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3689D" w14:textId="68DCB4A7" w:rsidR="008677A2" w:rsidRDefault="008677A2" w:rsidP="008677A2">
      <w:pPr>
        <w:jc w:val="center"/>
        <w:rPr>
          <w:b/>
          <w:sz w:val="26"/>
          <w:szCs w:val="26"/>
        </w:rPr>
      </w:pPr>
      <w:r>
        <w:rPr>
          <w:b/>
          <w:sz w:val="26"/>
          <w:szCs w:val="26"/>
        </w:rPr>
        <w:t>PHỤ LỤC I</w:t>
      </w:r>
    </w:p>
    <w:p w14:paraId="65C15920" w14:textId="2768D4A2" w:rsidR="008677A2" w:rsidRDefault="00676458" w:rsidP="008677A2">
      <w:pPr>
        <w:jc w:val="center"/>
        <w:rPr>
          <w:b/>
          <w:sz w:val="26"/>
          <w:szCs w:val="26"/>
        </w:rPr>
      </w:pPr>
      <w:r>
        <w:rPr>
          <w:b/>
          <w:sz w:val="26"/>
          <w:szCs w:val="26"/>
        </w:rPr>
        <w:t>NHU CẦU TUYỂN DỤNG</w:t>
      </w:r>
    </w:p>
    <w:p w14:paraId="7BB20105" w14:textId="77777777" w:rsidR="00676458" w:rsidRPr="009A2E69" w:rsidRDefault="00676458" w:rsidP="008677A2">
      <w:pPr>
        <w:jc w:val="center"/>
        <w:rPr>
          <w:b/>
          <w:sz w:val="26"/>
          <w:szCs w:val="26"/>
        </w:rPr>
      </w:pPr>
    </w:p>
    <w:tbl>
      <w:tblPr>
        <w:tblStyle w:val="TableGrid"/>
        <w:tblW w:w="9828" w:type="dxa"/>
        <w:tblLook w:val="04A0" w:firstRow="1" w:lastRow="0" w:firstColumn="1" w:lastColumn="0" w:noHBand="0" w:noVBand="1"/>
      </w:tblPr>
      <w:tblGrid>
        <w:gridCol w:w="684"/>
        <w:gridCol w:w="2997"/>
        <w:gridCol w:w="1985"/>
        <w:gridCol w:w="1967"/>
        <w:gridCol w:w="1559"/>
        <w:gridCol w:w="636"/>
      </w:tblGrid>
      <w:tr w:rsidR="00676458" w14:paraId="49C4122A" w14:textId="496C1D13" w:rsidTr="00CB7EEA">
        <w:tc>
          <w:tcPr>
            <w:tcW w:w="684" w:type="dxa"/>
          </w:tcPr>
          <w:p w14:paraId="7BC9785F" w14:textId="193CCDAF" w:rsidR="00676458" w:rsidRDefault="00676458">
            <w:pPr>
              <w:rPr>
                <w:b/>
                <w:sz w:val="26"/>
                <w:szCs w:val="26"/>
              </w:rPr>
            </w:pPr>
            <w:r>
              <w:rPr>
                <w:b/>
                <w:sz w:val="26"/>
                <w:szCs w:val="26"/>
              </w:rPr>
              <w:t>TT</w:t>
            </w:r>
          </w:p>
        </w:tc>
        <w:tc>
          <w:tcPr>
            <w:tcW w:w="2997" w:type="dxa"/>
          </w:tcPr>
          <w:p w14:paraId="7B1BCD38" w14:textId="01F777F5" w:rsidR="00676458" w:rsidRDefault="00CB7EEA" w:rsidP="00676458">
            <w:pPr>
              <w:jc w:val="center"/>
              <w:rPr>
                <w:b/>
                <w:sz w:val="26"/>
                <w:szCs w:val="26"/>
              </w:rPr>
            </w:pPr>
            <w:r>
              <w:rPr>
                <w:b/>
                <w:sz w:val="26"/>
                <w:szCs w:val="26"/>
              </w:rPr>
              <w:t>Tên cơ quan, đơn vị hành chính</w:t>
            </w:r>
          </w:p>
        </w:tc>
        <w:tc>
          <w:tcPr>
            <w:tcW w:w="1985" w:type="dxa"/>
          </w:tcPr>
          <w:p w14:paraId="749CCF28" w14:textId="721A9425" w:rsidR="00676458" w:rsidRDefault="00676458" w:rsidP="00676458">
            <w:pPr>
              <w:jc w:val="center"/>
              <w:rPr>
                <w:b/>
                <w:sz w:val="26"/>
                <w:szCs w:val="26"/>
              </w:rPr>
            </w:pPr>
            <w:r>
              <w:rPr>
                <w:b/>
                <w:sz w:val="26"/>
                <w:szCs w:val="26"/>
              </w:rPr>
              <w:t>Tên vị trí việc làm</w:t>
            </w:r>
          </w:p>
        </w:tc>
        <w:tc>
          <w:tcPr>
            <w:tcW w:w="1967" w:type="dxa"/>
          </w:tcPr>
          <w:p w14:paraId="3EC42E70" w14:textId="28BD30B4" w:rsidR="00676458" w:rsidRDefault="00676458" w:rsidP="00676458">
            <w:pPr>
              <w:jc w:val="center"/>
              <w:rPr>
                <w:b/>
                <w:sz w:val="26"/>
                <w:szCs w:val="26"/>
              </w:rPr>
            </w:pPr>
            <w:r>
              <w:rPr>
                <w:b/>
                <w:sz w:val="26"/>
                <w:szCs w:val="26"/>
              </w:rPr>
              <w:t>Ngạch viên chức</w:t>
            </w:r>
          </w:p>
        </w:tc>
        <w:tc>
          <w:tcPr>
            <w:tcW w:w="1559" w:type="dxa"/>
          </w:tcPr>
          <w:p w14:paraId="073650BD" w14:textId="5CE8D181" w:rsidR="00676458" w:rsidRDefault="00676458" w:rsidP="00676458">
            <w:pPr>
              <w:jc w:val="center"/>
              <w:rPr>
                <w:b/>
                <w:sz w:val="26"/>
                <w:szCs w:val="26"/>
              </w:rPr>
            </w:pPr>
            <w:r>
              <w:rPr>
                <w:b/>
                <w:sz w:val="26"/>
                <w:szCs w:val="26"/>
              </w:rPr>
              <w:t>Chỉ tiêu tuyển dụng (người)</w:t>
            </w:r>
          </w:p>
        </w:tc>
        <w:tc>
          <w:tcPr>
            <w:tcW w:w="636" w:type="dxa"/>
          </w:tcPr>
          <w:p w14:paraId="53A44ACD" w14:textId="5D2554D3" w:rsidR="00676458" w:rsidRDefault="00676458" w:rsidP="00676458">
            <w:pPr>
              <w:jc w:val="center"/>
              <w:rPr>
                <w:b/>
                <w:sz w:val="26"/>
                <w:szCs w:val="26"/>
              </w:rPr>
            </w:pPr>
            <w:r>
              <w:rPr>
                <w:b/>
                <w:sz w:val="26"/>
                <w:szCs w:val="26"/>
              </w:rPr>
              <w:t>Ghi chú</w:t>
            </w:r>
          </w:p>
        </w:tc>
      </w:tr>
      <w:tr w:rsidR="00676458" w14:paraId="6C2F83AF" w14:textId="77777777" w:rsidTr="00CB7EEA">
        <w:trPr>
          <w:trHeight w:val="667"/>
        </w:trPr>
        <w:tc>
          <w:tcPr>
            <w:tcW w:w="684" w:type="dxa"/>
          </w:tcPr>
          <w:p w14:paraId="4D0B5817" w14:textId="29AF63CB" w:rsidR="00676458" w:rsidRPr="00676458" w:rsidRDefault="00676458">
            <w:pPr>
              <w:rPr>
                <w:sz w:val="26"/>
                <w:szCs w:val="26"/>
              </w:rPr>
            </w:pPr>
            <w:r w:rsidRPr="00676458">
              <w:rPr>
                <w:sz w:val="26"/>
                <w:szCs w:val="26"/>
              </w:rPr>
              <w:t>1</w:t>
            </w:r>
          </w:p>
        </w:tc>
        <w:tc>
          <w:tcPr>
            <w:tcW w:w="2997" w:type="dxa"/>
          </w:tcPr>
          <w:p w14:paraId="473F458B" w14:textId="12B96A85" w:rsidR="00676458" w:rsidRPr="00676458" w:rsidRDefault="00676458">
            <w:pPr>
              <w:rPr>
                <w:sz w:val="26"/>
                <w:szCs w:val="26"/>
              </w:rPr>
            </w:pPr>
            <w:r w:rsidRPr="00676458">
              <w:rPr>
                <w:sz w:val="26"/>
                <w:szCs w:val="26"/>
              </w:rPr>
              <w:t>Phòng Tài chính Kế toán</w:t>
            </w:r>
          </w:p>
        </w:tc>
        <w:tc>
          <w:tcPr>
            <w:tcW w:w="1985" w:type="dxa"/>
          </w:tcPr>
          <w:p w14:paraId="615BC182" w14:textId="1B54CDF7" w:rsidR="00676458" w:rsidRPr="00676458" w:rsidRDefault="00676458">
            <w:pPr>
              <w:rPr>
                <w:sz w:val="26"/>
                <w:szCs w:val="26"/>
              </w:rPr>
            </w:pPr>
            <w:r w:rsidRPr="00676458">
              <w:rPr>
                <w:sz w:val="26"/>
                <w:szCs w:val="26"/>
              </w:rPr>
              <w:t>Tài chính</w:t>
            </w:r>
          </w:p>
        </w:tc>
        <w:tc>
          <w:tcPr>
            <w:tcW w:w="1967" w:type="dxa"/>
          </w:tcPr>
          <w:p w14:paraId="181B742B" w14:textId="29608977" w:rsidR="00676458" w:rsidRPr="00676458" w:rsidRDefault="00676458">
            <w:pPr>
              <w:rPr>
                <w:sz w:val="26"/>
                <w:szCs w:val="26"/>
              </w:rPr>
            </w:pPr>
            <w:r w:rsidRPr="00676458">
              <w:rPr>
                <w:sz w:val="26"/>
                <w:szCs w:val="26"/>
              </w:rPr>
              <w:t>Chuyên viên</w:t>
            </w:r>
          </w:p>
        </w:tc>
        <w:tc>
          <w:tcPr>
            <w:tcW w:w="1559" w:type="dxa"/>
          </w:tcPr>
          <w:p w14:paraId="70444439" w14:textId="79448398" w:rsidR="00676458" w:rsidRPr="00676458" w:rsidRDefault="00676458" w:rsidP="00CB7EEA">
            <w:pPr>
              <w:jc w:val="center"/>
              <w:rPr>
                <w:sz w:val="26"/>
                <w:szCs w:val="26"/>
              </w:rPr>
            </w:pPr>
            <w:r w:rsidRPr="00676458">
              <w:rPr>
                <w:sz w:val="26"/>
                <w:szCs w:val="26"/>
              </w:rPr>
              <w:t>03</w:t>
            </w:r>
          </w:p>
        </w:tc>
        <w:tc>
          <w:tcPr>
            <w:tcW w:w="636" w:type="dxa"/>
          </w:tcPr>
          <w:p w14:paraId="05FA3E2A" w14:textId="77777777" w:rsidR="00676458" w:rsidRPr="00676458" w:rsidRDefault="00676458">
            <w:pPr>
              <w:rPr>
                <w:sz w:val="26"/>
                <w:szCs w:val="26"/>
              </w:rPr>
            </w:pPr>
          </w:p>
        </w:tc>
      </w:tr>
      <w:tr w:rsidR="00676458" w14:paraId="765ECE78" w14:textId="77777777" w:rsidTr="00CB7EEA">
        <w:trPr>
          <w:trHeight w:val="833"/>
        </w:trPr>
        <w:tc>
          <w:tcPr>
            <w:tcW w:w="684" w:type="dxa"/>
          </w:tcPr>
          <w:p w14:paraId="41104FF4" w14:textId="53ED98B2" w:rsidR="00676458" w:rsidRPr="00676458" w:rsidRDefault="00676458">
            <w:pPr>
              <w:rPr>
                <w:sz w:val="26"/>
                <w:szCs w:val="26"/>
              </w:rPr>
            </w:pPr>
            <w:r>
              <w:rPr>
                <w:sz w:val="26"/>
                <w:szCs w:val="26"/>
              </w:rPr>
              <w:t>2</w:t>
            </w:r>
          </w:p>
        </w:tc>
        <w:tc>
          <w:tcPr>
            <w:tcW w:w="2997" w:type="dxa"/>
          </w:tcPr>
          <w:p w14:paraId="29D811CB" w14:textId="7009B923" w:rsidR="00676458" w:rsidRPr="00676458" w:rsidRDefault="00676458">
            <w:pPr>
              <w:rPr>
                <w:sz w:val="26"/>
                <w:szCs w:val="26"/>
              </w:rPr>
            </w:pPr>
            <w:r>
              <w:rPr>
                <w:sz w:val="26"/>
                <w:szCs w:val="26"/>
              </w:rPr>
              <w:t>Phòng Điều hành dự án</w:t>
            </w:r>
          </w:p>
        </w:tc>
        <w:tc>
          <w:tcPr>
            <w:tcW w:w="1985" w:type="dxa"/>
          </w:tcPr>
          <w:p w14:paraId="612F5D87" w14:textId="7253F392" w:rsidR="00676458" w:rsidRPr="00676458" w:rsidRDefault="00676458">
            <w:pPr>
              <w:rPr>
                <w:sz w:val="26"/>
                <w:szCs w:val="26"/>
              </w:rPr>
            </w:pPr>
            <w:r>
              <w:rPr>
                <w:sz w:val="26"/>
                <w:szCs w:val="26"/>
              </w:rPr>
              <w:t xml:space="preserve">Quản lý dự án </w:t>
            </w:r>
          </w:p>
        </w:tc>
        <w:tc>
          <w:tcPr>
            <w:tcW w:w="1967" w:type="dxa"/>
          </w:tcPr>
          <w:p w14:paraId="7123FA80" w14:textId="5FEC8153" w:rsidR="00676458" w:rsidRPr="00676458" w:rsidRDefault="00676458">
            <w:pPr>
              <w:rPr>
                <w:sz w:val="26"/>
                <w:szCs w:val="26"/>
              </w:rPr>
            </w:pPr>
            <w:r>
              <w:rPr>
                <w:sz w:val="26"/>
                <w:szCs w:val="26"/>
              </w:rPr>
              <w:t>Chuyên viên</w:t>
            </w:r>
          </w:p>
        </w:tc>
        <w:tc>
          <w:tcPr>
            <w:tcW w:w="1559" w:type="dxa"/>
          </w:tcPr>
          <w:p w14:paraId="0C4E0760" w14:textId="7AD74046" w:rsidR="00676458" w:rsidRPr="00676458" w:rsidRDefault="00676458" w:rsidP="00CB7EEA">
            <w:pPr>
              <w:jc w:val="center"/>
              <w:rPr>
                <w:sz w:val="26"/>
                <w:szCs w:val="26"/>
              </w:rPr>
            </w:pPr>
            <w:r>
              <w:rPr>
                <w:sz w:val="26"/>
                <w:szCs w:val="26"/>
              </w:rPr>
              <w:t>05</w:t>
            </w:r>
          </w:p>
        </w:tc>
        <w:tc>
          <w:tcPr>
            <w:tcW w:w="636" w:type="dxa"/>
          </w:tcPr>
          <w:p w14:paraId="287D9F8E" w14:textId="77777777" w:rsidR="00676458" w:rsidRPr="00676458" w:rsidRDefault="00676458">
            <w:pPr>
              <w:rPr>
                <w:sz w:val="26"/>
                <w:szCs w:val="26"/>
              </w:rPr>
            </w:pPr>
          </w:p>
        </w:tc>
      </w:tr>
    </w:tbl>
    <w:p w14:paraId="6EAB1F6B" w14:textId="77777777" w:rsidR="00D043D2" w:rsidRDefault="00D043D2">
      <w:pPr>
        <w:rPr>
          <w:b/>
          <w:sz w:val="26"/>
          <w:szCs w:val="26"/>
        </w:rPr>
      </w:pPr>
    </w:p>
    <w:p w14:paraId="224F4706" w14:textId="77777777" w:rsidR="00671A21" w:rsidRPr="00AC2D89" w:rsidRDefault="00671A21" w:rsidP="00671A21">
      <w:pPr>
        <w:rPr>
          <w:b/>
          <w:sz w:val="26"/>
          <w:szCs w:val="26"/>
        </w:rPr>
        <w:sectPr w:rsidR="00671A21" w:rsidRPr="00AC2D89" w:rsidSect="00A92F13">
          <w:headerReference w:type="default" r:id="rId8"/>
          <w:footerReference w:type="default" r:id="rId9"/>
          <w:headerReference w:type="first" r:id="rId10"/>
          <w:type w:val="continuous"/>
          <w:pgSz w:w="11907" w:h="16840" w:code="9"/>
          <w:pgMar w:top="567" w:right="709" w:bottom="567" w:left="1701" w:header="510" w:footer="851" w:gutter="0"/>
          <w:cols w:space="720"/>
          <w:titlePg/>
          <w:docGrid w:linePitch="360"/>
        </w:sectPr>
      </w:pPr>
    </w:p>
    <w:p w14:paraId="518891BE" w14:textId="3F674FF3" w:rsidR="008677A2" w:rsidRPr="000E03F8" w:rsidRDefault="000E03F8" w:rsidP="000E03F8">
      <w:pPr>
        <w:spacing w:before="120"/>
        <w:jc w:val="center"/>
        <w:outlineLvl w:val="0"/>
        <w:rPr>
          <w:b/>
          <w:bCs/>
          <w:color w:val="000000"/>
          <w:sz w:val="28"/>
          <w:szCs w:val="28"/>
        </w:rPr>
      </w:pPr>
      <w:r>
        <w:rPr>
          <w:b/>
          <w:bCs/>
          <w:color w:val="000000"/>
          <w:sz w:val="28"/>
          <w:szCs w:val="28"/>
        </w:rPr>
        <w:lastRenderedPageBreak/>
        <w:t>Phụ lục II</w:t>
      </w:r>
    </w:p>
    <w:p w14:paraId="7FBD71B5" w14:textId="2C7E4E8B" w:rsidR="000E03F8" w:rsidRPr="0093494E" w:rsidRDefault="008677A2" w:rsidP="00774160">
      <w:pPr>
        <w:jc w:val="center"/>
        <w:outlineLvl w:val="0"/>
        <w:rPr>
          <w:i/>
          <w:spacing w:val="-10"/>
        </w:rPr>
      </w:pPr>
      <w:r w:rsidRPr="000E03F8">
        <w:rPr>
          <w:b/>
          <w:bCs/>
          <w:color w:val="000000"/>
          <w:sz w:val="28"/>
          <w:szCs w:val="28"/>
        </w:rPr>
        <w:t>MÔ TẢ VỊ TRÍ VIỆC LÀM</w:t>
      </w:r>
      <w:r w:rsidR="00774160">
        <w:rPr>
          <w:b/>
          <w:bCs/>
          <w:color w:val="000000"/>
          <w:sz w:val="28"/>
          <w:szCs w:val="28"/>
        </w:rPr>
        <w:t xml:space="preserve"> VÀ YÊU CẦU, ĐIỀU KIỆN</w:t>
      </w:r>
      <w:r w:rsidR="00FD1230">
        <w:rPr>
          <w:b/>
          <w:bCs/>
          <w:color w:val="000000"/>
          <w:sz w:val="28"/>
          <w:szCs w:val="28"/>
        </w:rPr>
        <w:t xml:space="preserve"> CÁC VỊ TRÍ DỰ TUYỂN</w:t>
      </w:r>
    </w:p>
    <w:p w14:paraId="24ACF1AF" w14:textId="77777777" w:rsidR="008677A2" w:rsidRPr="0027563E" w:rsidRDefault="008677A2" w:rsidP="008677A2">
      <w:pPr>
        <w:outlineLvl w:val="0"/>
        <w:rPr>
          <w:b/>
          <w:bCs/>
          <w:color w:val="000000"/>
          <w:sz w:val="26"/>
        </w:rPr>
      </w:pP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558"/>
        <w:gridCol w:w="1418"/>
        <w:gridCol w:w="4962"/>
        <w:gridCol w:w="1419"/>
        <w:gridCol w:w="2126"/>
        <w:gridCol w:w="3573"/>
      </w:tblGrid>
      <w:tr w:rsidR="008677A2" w:rsidRPr="0027563E" w14:paraId="396717C9" w14:textId="77777777" w:rsidTr="00CF77FE">
        <w:trPr>
          <w:trHeight w:val="224"/>
          <w:tblHeader/>
        </w:trPr>
        <w:tc>
          <w:tcPr>
            <w:tcW w:w="708" w:type="dxa"/>
            <w:vAlign w:val="center"/>
          </w:tcPr>
          <w:p w14:paraId="19C08478" w14:textId="77777777" w:rsidR="008677A2" w:rsidRPr="0027563E" w:rsidRDefault="008677A2" w:rsidP="002761EB">
            <w:pPr>
              <w:spacing w:before="60" w:after="60"/>
              <w:rPr>
                <w:b/>
                <w:bCs/>
                <w:color w:val="000000"/>
                <w:sz w:val="22"/>
                <w:szCs w:val="22"/>
              </w:rPr>
            </w:pPr>
            <w:r w:rsidRPr="0027563E">
              <w:rPr>
                <w:b/>
                <w:bCs/>
                <w:color w:val="000000"/>
                <w:sz w:val="22"/>
                <w:szCs w:val="22"/>
                <w:lang w:val="pt-BR"/>
              </w:rPr>
              <w:t>STT</w:t>
            </w:r>
          </w:p>
        </w:tc>
        <w:tc>
          <w:tcPr>
            <w:tcW w:w="1558" w:type="dxa"/>
            <w:vAlign w:val="center"/>
          </w:tcPr>
          <w:p w14:paraId="09A6A46C" w14:textId="4F934983" w:rsidR="008677A2" w:rsidRPr="0027563E" w:rsidRDefault="008677A2" w:rsidP="002761EB">
            <w:pPr>
              <w:spacing w:before="60" w:after="60"/>
              <w:rPr>
                <w:b/>
                <w:bCs/>
                <w:color w:val="000000"/>
                <w:sz w:val="22"/>
                <w:szCs w:val="22"/>
              </w:rPr>
            </w:pPr>
            <w:r w:rsidRPr="0027563E">
              <w:rPr>
                <w:b/>
                <w:bCs/>
                <w:color w:val="000000"/>
                <w:sz w:val="22"/>
                <w:szCs w:val="22"/>
                <w:lang w:val="pt-BR"/>
              </w:rPr>
              <w:t>Vị trí việc làm</w:t>
            </w:r>
            <w:r w:rsidR="005E08B7">
              <w:rPr>
                <w:b/>
                <w:bCs/>
                <w:color w:val="000000"/>
                <w:sz w:val="22"/>
                <w:szCs w:val="22"/>
                <w:lang w:val="pt-BR"/>
              </w:rPr>
              <w:t xml:space="preserve"> của cơ quan</w:t>
            </w:r>
          </w:p>
        </w:tc>
        <w:tc>
          <w:tcPr>
            <w:tcW w:w="1418" w:type="dxa"/>
          </w:tcPr>
          <w:p w14:paraId="58FE78E2" w14:textId="77777777" w:rsidR="008677A2" w:rsidRPr="0027563E" w:rsidRDefault="008677A2" w:rsidP="002761EB">
            <w:pPr>
              <w:spacing w:before="60" w:after="60"/>
              <w:rPr>
                <w:b/>
                <w:bCs/>
                <w:color w:val="000000"/>
                <w:sz w:val="22"/>
                <w:szCs w:val="22"/>
                <w:lang w:val="pt-BR"/>
              </w:rPr>
            </w:pPr>
            <w:r>
              <w:rPr>
                <w:b/>
                <w:bCs/>
                <w:color w:val="000000"/>
                <w:sz w:val="22"/>
                <w:szCs w:val="22"/>
                <w:lang w:val="pt-BR"/>
              </w:rPr>
              <w:t>Chức danh nghề nghiệp tương ứng</w:t>
            </w:r>
          </w:p>
        </w:tc>
        <w:tc>
          <w:tcPr>
            <w:tcW w:w="4962" w:type="dxa"/>
            <w:vAlign w:val="center"/>
          </w:tcPr>
          <w:p w14:paraId="3570520A" w14:textId="77777777" w:rsidR="008677A2" w:rsidRPr="0027563E" w:rsidRDefault="008677A2" w:rsidP="00080FE0">
            <w:pPr>
              <w:spacing w:before="60" w:after="60"/>
              <w:jc w:val="center"/>
              <w:rPr>
                <w:b/>
                <w:bCs/>
                <w:color w:val="000000"/>
                <w:sz w:val="22"/>
                <w:szCs w:val="22"/>
              </w:rPr>
            </w:pPr>
            <w:r>
              <w:rPr>
                <w:b/>
                <w:bCs/>
                <w:color w:val="000000"/>
                <w:sz w:val="22"/>
                <w:szCs w:val="22"/>
                <w:lang w:val="pt-BR"/>
              </w:rPr>
              <w:t>Mô tả công việc vị trí việc làm</w:t>
            </w:r>
          </w:p>
        </w:tc>
        <w:tc>
          <w:tcPr>
            <w:tcW w:w="1419" w:type="dxa"/>
          </w:tcPr>
          <w:p w14:paraId="31081E9A" w14:textId="77777777" w:rsidR="008677A2" w:rsidRPr="0027563E" w:rsidRDefault="008677A2" w:rsidP="00080FE0">
            <w:pPr>
              <w:spacing w:before="60" w:after="60"/>
              <w:jc w:val="center"/>
              <w:rPr>
                <w:b/>
                <w:bCs/>
                <w:color w:val="000000"/>
                <w:sz w:val="22"/>
                <w:szCs w:val="22"/>
              </w:rPr>
            </w:pPr>
            <w:r>
              <w:rPr>
                <w:b/>
                <w:bCs/>
                <w:color w:val="000000"/>
                <w:sz w:val="22"/>
                <w:szCs w:val="22"/>
              </w:rPr>
              <w:t>Trình độ đào tạo</w:t>
            </w:r>
          </w:p>
        </w:tc>
        <w:tc>
          <w:tcPr>
            <w:tcW w:w="2126" w:type="dxa"/>
            <w:vAlign w:val="center"/>
          </w:tcPr>
          <w:p w14:paraId="1F8AD30A" w14:textId="77777777" w:rsidR="008677A2" w:rsidRPr="0027563E" w:rsidRDefault="008677A2" w:rsidP="002761EB">
            <w:pPr>
              <w:spacing w:before="60" w:after="60"/>
              <w:rPr>
                <w:b/>
                <w:bCs/>
                <w:color w:val="000000"/>
                <w:sz w:val="22"/>
                <w:szCs w:val="22"/>
              </w:rPr>
            </w:pPr>
            <w:r>
              <w:rPr>
                <w:b/>
                <w:bCs/>
                <w:color w:val="000000"/>
                <w:sz w:val="22"/>
                <w:szCs w:val="22"/>
              </w:rPr>
              <w:t>Yêu cầu điều kiện khác</w:t>
            </w:r>
          </w:p>
        </w:tc>
        <w:tc>
          <w:tcPr>
            <w:tcW w:w="3573" w:type="dxa"/>
            <w:vAlign w:val="center"/>
          </w:tcPr>
          <w:p w14:paraId="2BCED8FC" w14:textId="77777777" w:rsidR="008677A2" w:rsidRPr="0027563E" w:rsidRDefault="008677A2" w:rsidP="002761EB">
            <w:pPr>
              <w:spacing w:before="60" w:after="60"/>
              <w:rPr>
                <w:b/>
                <w:bCs/>
                <w:color w:val="000000"/>
                <w:sz w:val="22"/>
                <w:szCs w:val="22"/>
              </w:rPr>
            </w:pPr>
            <w:r>
              <w:rPr>
                <w:b/>
                <w:bCs/>
                <w:color w:val="000000"/>
                <w:sz w:val="22"/>
                <w:szCs w:val="22"/>
              </w:rPr>
              <w:t>Khung năng lực</w:t>
            </w:r>
          </w:p>
        </w:tc>
      </w:tr>
      <w:tr w:rsidR="00D17568" w:rsidRPr="00AC2D89" w14:paraId="1AEC0F25" w14:textId="77777777" w:rsidTr="00CF77FE">
        <w:trPr>
          <w:trHeight w:val="64"/>
        </w:trPr>
        <w:tc>
          <w:tcPr>
            <w:tcW w:w="708" w:type="dxa"/>
            <w:vAlign w:val="center"/>
          </w:tcPr>
          <w:p w14:paraId="21A0C861" w14:textId="52A6E60F" w:rsidR="00D17568" w:rsidRPr="00AC2D89" w:rsidRDefault="001277F2" w:rsidP="00D17568">
            <w:pPr>
              <w:spacing w:before="60" w:after="60"/>
              <w:rPr>
                <w:b/>
                <w:bCs/>
                <w:color w:val="000000"/>
                <w:sz w:val="26"/>
                <w:szCs w:val="26"/>
              </w:rPr>
            </w:pPr>
            <w:r>
              <w:rPr>
                <w:b/>
                <w:bCs/>
                <w:color w:val="000000"/>
                <w:sz w:val="26"/>
                <w:szCs w:val="26"/>
              </w:rPr>
              <w:t>1</w:t>
            </w:r>
          </w:p>
        </w:tc>
        <w:tc>
          <w:tcPr>
            <w:tcW w:w="7938" w:type="dxa"/>
            <w:gridSpan w:val="3"/>
            <w:vAlign w:val="center"/>
          </w:tcPr>
          <w:p w14:paraId="0FC35F88" w14:textId="6DBC82DF" w:rsidR="00D17568" w:rsidRPr="00AC2D89" w:rsidRDefault="00D17568" w:rsidP="00D17568">
            <w:pPr>
              <w:tabs>
                <w:tab w:val="left" w:pos="960"/>
              </w:tabs>
              <w:spacing w:before="60" w:after="60"/>
              <w:jc w:val="both"/>
              <w:rPr>
                <w:b/>
                <w:color w:val="000000"/>
                <w:sz w:val="26"/>
                <w:szCs w:val="26"/>
              </w:rPr>
            </w:pPr>
            <w:r w:rsidRPr="00AC2D89">
              <w:rPr>
                <w:b/>
                <w:color w:val="000000"/>
                <w:sz w:val="26"/>
                <w:szCs w:val="26"/>
              </w:rPr>
              <w:t>PHÒNG TÀI CHÍNH – KẾ TOÁN</w:t>
            </w:r>
          </w:p>
        </w:tc>
        <w:tc>
          <w:tcPr>
            <w:tcW w:w="1419" w:type="dxa"/>
          </w:tcPr>
          <w:p w14:paraId="5534908A" w14:textId="77777777" w:rsidR="00D17568" w:rsidRPr="00AC2D89" w:rsidRDefault="00D17568" w:rsidP="00D17568">
            <w:pPr>
              <w:tabs>
                <w:tab w:val="left" w:pos="4680"/>
              </w:tabs>
              <w:jc w:val="both"/>
              <w:rPr>
                <w:color w:val="000000"/>
                <w:sz w:val="26"/>
                <w:szCs w:val="26"/>
              </w:rPr>
            </w:pPr>
          </w:p>
        </w:tc>
        <w:tc>
          <w:tcPr>
            <w:tcW w:w="2126" w:type="dxa"/>
          </w:tcPr>
          <w:p w14:paraId="5C99D772" w14:textId="77777777" w:rsidR="00D17568" w:rsidRPr="00AC2D89" w:rsidRDefault="00D17568" w:rsidP="00D17568">
            <w:pPr>
              <w:tabs>
                <w:tab w:val="left" w:pos="4680"/>
              </w:tabs>
              <w:jc w:val="both"/>
              <w:rPr>
                <w:rStyle w:val="Other"/>
                <w:sz w:val="26"/>
                <w:szCs w:val="26"/>
              </w:rPr>
            </w:pPr>
          </w:p>
        </w:tc>
        <w:tc>
          <w:tcPr>
            <w:tcW w:w="3573" w:type="dxa"/>
          </w:tcPr>
          <w:p w14:paraId="14EB1E09" w14:textId="77777777" w:rsidR="00D17568" w:rsidRPr="00AC2D89" w:rsidRDefault="00D17568" w:rsidP="00D17568">
            <w:pPr>
              <w:tabs>
                <w:tab w:val="left" w:pos="4680"/>
              </w:tabs>
              <w:ind w:left="-66" w:firstLine="66"/>
              <w:jc w:val="both"/>
              <w:rPr>
                <w:color w:val="000000"/>
                <w:sz w:val="26"/>
                <w:szCs w:val="26"/>
              </w:rPr>
            </w:pPr>
          </w:p>
        </w:tc>
      </w:tr>
      <w:tr w:rsidR="008C6037" w:rsidRPr="00AC2D89" w14:paraId="3AFC242B" w14:textId="77777777" w:rsidTr="00CF77FE">
        <w:trPr>
          <w:trHeight w:val="64"/>
        </w:trPr>
        <w:tc>
          <w:tcPr>
            <w:tcW w:w="708" w:type="dxa"/>
            <w:vAlign w:val="center"/>
          </w:tcPr>
          <w:p w14:paraId="10EA2637" w14:textId="0234F115" w:rsidR="008C6037" w:rsidRPr="00AC2D89" w:rsidRDefault="008C6037" w:rsidP="008C6037">
            <w:pPr>
              <w:spacing w:before="60" w:after="60"/>
              <w:rPr>
                <w:b/>
                <w:bCs/>
                <w:color w:val="000000"/>
                <w:sz w:val="26"/>
                <w:szCs w:val="26"/>
              </w:rPr>
            </w:pPr>
          </w:p>
        </w:tc>
        <w:tc>
          <w:tcPr>
            <w:tcW w:w="1558" w:type="dxa"/>
            <w:vAlign w:val="center"/>
          </w:tcPr>
          <w:p w14:paraId="01C8D471" w14:textId="2C9F906E" w:rsidR="008C6037" w:rsidRDefault="008C6037" w:rsidP="008C6037">
            <w:pPr>
              <w:tabs>
                <w:tab w:val="left" w:pos="960"/>
              </w:tabs>
              <w:spacing w:before="60" w:after="60"/>
              <w:rPr>
                <w:b/>
                <w:bCs/>
                <w:color w:val="000000"/>
                <w:sz w:val="26"/>
                <w:szCs w:val="26"/>
              </w:rPr>
            </w:pPr>
            <w:r>
              <w:rPr>
                <w:b/>
                <w:bCs/>
                <w:color w:val="000000"/>
                <w:sz w:val="26"/>
                <w:szCs w:val="26"/>
              </w:rPr>
              <w:t>Tài chính</w:t>
            </w:r>
          </w:p>
        </w:tc>
        <w:tc>
          <w:tcPr>
            <w:tcW w:w="1418" w:type="dxa"/>
            <w:vAlign w:val="center"/>
          </w:tcPr>
          <w:p w14:paraId="108A98F8" w14:textId="727D8E80" w:rsidR="008C6037" w:rsidRPr="00AC2D89" w:rsidRDefault="008C6037" w:rsidP="008C6037">
            <w:pPr>
              <w:tabs>
                <w:tab w:val="left" w:pos="2160"/>
              </w:tabs>
              <w:spacing w:before="60" w:after="60"/>
              <w:rPr>
                <w:color w:val="000000"/>
                <w:sz w:val="26"/>
                <w:szCs w:val="26"/>
                <w:lang w:val="pt-BR"/>
              </w:rPr>
            </w:pPr>
            <w:r>
              <w:rPr>
                <w:color w:val="000000"/>
                <w:sz w:val="26"/>
                <w:szCs w:val="26"/>
                <w:lang w:val="pt-BR"/>
              </w:rPr>
              <w:t>Chuyên viên</w:t>
            </w:r>
          </w:p>
        </w:tc>
        <w:tc>
          <w:tcPr>
            <w:tcW w:w="4962" w:type="dxa"/>
          </w:tcPr>
          <w:p w14:paraId="4567D0BA" w14:textId="77777777"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t>- Cân đối nguồn vốn, lập kế hoạch chi tiêu hàng năm cho Ban; Quản lý hoạch toán và tham mưu cho Lãnh đạo về tình hình thực hiện các khoản chi phí cho hoạt động của Ban.</w:t>
            </w:r>
          </w:p>
          <w:p w14:paraId="3ABF5819" w14:textId="77777777"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t>- Thu thập, xử lý, ghi chép và cung cấp thông tin chi tiết theo từng đối tượng kế toán.</w:t>
            </w:r>
          </w:p>
          <w:p w14:paraId="59A37978" w14:textId="77777777"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t>- Mở sổ sách theo dõi và hạch toán kế toán các hoạt động, nghiệp vụ kế toán liên quan.</w:t>
            </w:r>
          </w:p>
          <w:p w14:paraId="6F77C7E2" w14:textId="77777777"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t>- Thực hiện các chế độ, chính sách tài chính, kế toán, thống kê, công tác quản lý thu chi tài chính.</w:t>
            </w:r>
          </w:p>
          <w:p w14:paraId="613C1A64" w14:textId="77777777"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t>- Lập báo cáo quyết toán vốn theo niên độ ngân sách</w:t>
            </w:r>
          </w:p>
          <w:p w14:paraId="59CD60BE" w14:textId="77777777"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t>- Chịu trách nhiệm lưu trữ toàn bộ hồ sơ kế toán theo quy định hiện hành.</w:t>
            </w:r>
          </w:p>
          <w:p w14:paraId="370540E0" w14:textId="77777777"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t>- Thực hiện công tác báo cáo, thống kê, tổng hợp giải ngân các dự án theo chuyên môn của phòng</w:t>
            </w:r>
          </w:p>
          <w:p w14:paraId="5F96A1C5" w14:textId="77777777"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lastRenderedPageBreak/>
              <w:t>- Phối hợp với các phòng xây dựng kế hoạch giải ngân các dự án,  theo dõi quản lý các hợp đồng kiểm toán, bảo hiểm công trình.</w:t>
            </w:r>
          </w:p>
          <w:p w14:paraId="30C8FEF3" w14:textId="77777777"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t>- Tham gia tổ soạn thảo quy chế chi tiêu nội bộ của Ban.</w:t>
            </w:r>
          </w:p>
          <w:p w14:paraId="29E977D6" w14:textId="77777777"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t>-Tham gia vào tổ chuyên gia tư vấn xét thầu, tư vấn thẩm định kết quả thầu.</w:t>
            </w:r>
          </w:p>
          <w:p w14:paraId="7CA7121F" w14:textId="77777777"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t xml:space="preserve">- Quản lý toàn bộ các tài khoản tiền gửi mở tại Kho bạc nhà nước, ngân hàng. </w:t>
            </w:r>
          </w:p>
          <w:p w14:paraId="306F371C" w14:textId="77777777"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t>- Quản lý về mặt giá trị các tài sản của Ban, các tài sản thu hồi từ dự án, thanh lý tài sản theo quy định.</w:t>
            </w:r>
          </w:p>
          <w:p w14:paraId="35A1ECC9" w14:textId="77777777"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t>- Phối hợp thực hiện công tác kiểm kê, đánh giá lại tài sản, thanh lý tài sản của Ban và tài sản của dự án theo quy định.</w:t>
            </w:r>
          </w:p>
          <w:p w14:paraId="2005BD07" w14:textId="77777777"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t>- Trực tiếp làm việc với cơ quan thuế khi có phát sinh. Thực hiện việc nộp thuế (thuế thu nhập cá nhân, thuế VAT (nếu có)…) và lập báo cáo thuế theo quy định.</w:t>
            </w:r>
          </w:p>
          <w:p w14:paraId="17317F80" w14:textId="77777777"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t>- Thực hiện công tác thanh toán, quyết toán BHXH, BHYT, BHTN; phối hợp trong việc giải quyết các chế độ chính sách cho người lao động, các chế độ bảo hiểm, thai sản, ốm đau…</w:t>
            </w:r>
          </w:p>
          <w:p w14:paraId="60F50FB0" w14:textId="77777777"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t>- Phối hợp thực hiện các thủ tục chi trả lương cho người lao động.</w:t>
            </w:r>
          </w:p>
          <w:p w14:paraId="3467CA00" w14:textId="77777777"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lastRenderedPageBreak/>
              <w:t>- Theo dõi, đôn đốc các cá nhân, bộ phận liên quan hoàn ứng theo quy định.</w:t>
            </w:r>
          </w:p>
          <w:p w14:paraId="301B1220" w14:textId="0CBD2D88" w:rsidR="008C6037" w:rsidRPr="00AC2D89" w:rsidRDefault="008C6037" w:rsidP="008C6037">
            <w:pPr>
              <w:tabs>
                <w:tab w:val="left" w:pos="1080"/>
              </w:tabs>
              <w:spacing w:before="60" w:after="60"/>
              <w:jc w:val="both"/>
              <w:rPr>
                <w:color w:val="000000"/>
                <w:sz w:val="26"/>
                <w:szCs w:val="26"/>
              </w:rPr>
            </w:pPr>
            <w:r w:rsidRPr="00AC2D89">
              <w:rPr>
                <w:color w:val="000000"/>
                <w:sz w:val="26"/>
                <w:szCs w:val="26"/>
              </w:rPr>
              <w:t>- Thực hiện sự phân công công tác của lãnh đạo phòng</w:t>
            </w:r>
          </w:p>
        </w:tc>
        <w:tc>
          <w:tcPr>
            <w:tcW w:w="1419" w:type="dxa"/>
          </w:tcPr>
          <w:p w14:paraId="5088717A" w14:textId="7F9F15B3" w:rsidR="008C6037" w:rsidRPr="00AC2D89" w:rsidRDefault="008C6037" w:rsidP="008C6037">
            <w:pPr>
              <w:tabs>
                <w:tab w:val="left" w:pos="4680"/>
              </w:tabs>
              <w:jc w:val="both"/>
              <w:rPr>
                <w:color w:val="000000"/>
                <w:sz w:val="26"/>
                <w:szCs w:val="26"/>
              </w:rPr>
            </w:pPr>
            <w:r w:rsidRPr="00AC2D89">
              <w:rPr>
                <w:color w:val="000000"/>
                <w:sz w:val="26"/>
                <w:szCs w:val="26"/>
              </w:rPr>
              <w:lastRenderedPageBreak/>
              <w:t xml:space="preserve">- Tốt nghiệp trình độ đại học trở lên </w:t>
            </w:r>
            <w:r w:rsidR="00FD1230">
              <w:rPr>
                <w:color w:val="000000"/>
                <w:sz w:val="26"/>
                <w:szCs w:val="26"/>
              </w:rPr>
              <w:t>một trong các chuyên ngành: K</w:t>
            </w:r>
            <w:r w:rsidR="00F93A18">
              <w:rPr>
                <w:color w:val="000000"/>
                <w:sz w:val="26"/>
                <w:szCs w:val="26"/>
              </w:rPr>
              <w:t>ế toán, tài chính</w:t>
            </w:r>
          </w:p>
          <w:p w14:paraId="199330AA" w14:textId="77777777" w:rsidR="008C6037" w:rsidRPr="00AC2D89" w:rsidRDefault="008C6037" w:rsidP="008C6037">
            <w:pPr>
              <w:tabs>
                <w:tab w:val="left" w:pos="4680"/>
              </w:tabs>
              <w:jc w:val="both"/>
              <w:rPr>
                <w:color w:val="000000"/>
                <w:sz w:val="26"/>
                <w:szCs w:val="26"/>
              </w:rPr>
            </w:pPr>
          </w:p>
        </w:tc>
        <w:tc>
          <w:tcPr>
            <w:tcW w:w="2126" w:type="dxa"/>
          </w:tcPr>
          <w:p w14:paraId="5A46E3FD" w14:textId="77777777" w:rsidR="005D76CC" w:rsidRDefault="008C6037" w:rsidP="008C6037">
            <w:pPr>
              <w:tabs>
                <w:tab w:val="left" w:pos="4680"/>
              </w:tabs>
              <w:jc w:val="both"/>
              <w:rPr>
                <w:rStyle w:val="Other"/>
                <w:sz w:val="26"/>
                <w:szCs w:val="26"/>
              </w:rPr>
            </w:pPr>
            <w:r w:rsidRPr="00AC2D89">
              <w:rPr>
                <w:rStyle w:val="Other"/>
                <w:sz w:val="26"/>
                <w:szCs w:val="26"/>
              </w:rPr>
              <w:t>- Có trình độ tin học đạt kỹ năng sử dụng công nghệ thông tin cơ bản,</w:t>
            </w:r>
          </w:p>
          <w:p w14:paraId="5CE48812" w14:textId="1CC6E362" w:rsidR="008C6037" w:rsidRPr="00AC2D89" w:rsidRDefault="005D76CC" w:rsidP="008C6037">
            <w:pPr>
              <w:tabs>
                <w:tab w:val="left" w:pos="4680"/>
              </w:tabs>
              <w:jc w:val="both"/>
              <w:rPr>
                <w:rStyle w:val="Other"/>
                <w:sz w:val="26"/>
                <w:szCs w:val="26"/>
              </w:rPr>
            </w:pPr>
            <w:r>
              <w:rPr>
                <w:rStyle w:val="Other"/>
                <w:sz w:val="26"/>
                <w:szCs w:val="26"/>
              </w:rPr>
              <w:t>- Ngoại ngữ tiếng Anh bậc 2 khung năng lực ngoại ngữ Việt Nam</w:t>
            </w:r>
            <w:r w:rsidR="008C6037" w:rsidRPr="00AC2D89">
              <w:rPr>
                <w:rStyle w:val="Other"/>
                <w:sz w:val="26"/>
                <w:szCs w:val="26"/>
              </w:rPr>
              <w:t xml:space="preserve"> </w:t>
            </w:r>
            <w:r w:rsidR="00C15626" w:rsidRPr="00AC2D89">
              <w:rPr>
                <w:color w:val="000000"/>
                <w:sz w:val="26"/>
                <w:szCs w:val="26"/>
                <w:lang w:val="pt-BR"/>
              </w:rPr>
              <w:t>hoặc</w:t>
            </w:r>
            <w:r w:rsidR="00C15626" w:rsidRPr="00AC2D89">
              <w:rPr>
                <w:color w:val="000000"/>
                <w:sz w:val="26"/>
                <w:szCs w:val="26"/>
                <w:lang w:val="vi-VN"/>
              </w:rPr>
              <w:t xml:space="preserve"> tương đương </w:t>
            </w:r>
            <w:r w:rsidR="00C15626" w:rsidRPr="00AC2D89">
              <w:rPr>
                <w:color w:val="000000"/>
                <w:sz w:val="26"/>
                <w:szCs w:val="26"/>
                <w:lang w:val="pt-BR"/>
              </w:rPr>
              <w:t>trở lên</w:t>
            </w:r>
          </w:p>
          <w:p w14:paraId="3EBEB7D5" w14:textId="144374E2" w:rsidR="008C6037" w:rsidRPr="00AC2D89" w:rsidRDefault="008C6037" w:rsidP="008C6037">
            <w:pPr>
              <w:tabs>
                <w:tab w:val="left" w:pos="4680"/>
              </w:tabs>
              <w:jc w:val="both"/>
              <w:rPr>
                <w:sz w:val="26"/>
                <w:szCs w:val="26"/>
              </w:rPr>
            </w:pPr>
          </w:p>
        </w:tc>
        <w:tc>
          <w:tcPr>
            <w:tcW w:w="3573" w:type="dxa"/>
          </w:tcPr>
          <w:p w14:paraId="5F5453EA" w14:textId="77777777" w:rsidR="008C6037" w:rsidRPr="00AC2D89" w:rsidRDefault="008C6037" w:rsidP="008C6037">
            <w:pPr>
              <w:spacing w:before="80"/>
              <w:jc w:val="both"/>
              <w:rPr>
                <w:color w:val="000000"/>
                <w:sz w:val="26"/>
                <w:szCs w:val="26"/>
              </w:rPr>
            </w:pPr>
            <w:r w:rsidRPr="00AC2D89">
              <w:rPr>
                <w:color w:val="000000"/>
                <w:sz w:val="26"/>
                <w:szCs w:val="26"/>
              </w:rPr>
              <w:t>- Nắm vững quan điểm, chủ trương, đường lối của Đảng, chính sách pháp luật của Nhà nước; nắm vững định hướng, nhiệm vụ phát triển của ngành về lĩnh vực đường bộ;</w:t>
            </w:r>
          </w:p>
          <w:p w14:paraId="412432BE" w14:textId="1E11F4D3" w:rsidR="008C6037" w:rsidRPr="00AC2D89" w:rsidRDefault="008C6037" w:rsidP="008C6037">
            <w:pPr>
              <w:spacing w:before="80"/>
              <w:jc w:val="both"/>
              <w:rPr>
                <w:color w:val="000000"/>
                <w:sz w:val="26"/>
                <w:szCs w:val="26"/>
              </w:rPr>
            </w:pPr>
            <w:r w:rsidRPr="00AC2D89">
              <w:rPr>
                <w:color w:val="000000"/>
                <w:sz w:val="26"/>
                <w:szCs w:val="26"/>
              </w:rPr>
              <w:t>- Có kiến thức chuyên môn;</w:t>
            </w:r>
            <w:r w:rsidR="00346578">
              <w:rPr>
                <w:color w:val="000000"/>
                <w:sz w:val="26"/>
                <w:szCs w:val="26"/>
              </w:rPr>
              <w:t xml:space="preserve"> có năng lực thực hiện các nhiệm vụ được giao;</w:t>
            </w:r>
            <w:r w:rsidRPr="00AC2D89">
              <w:rPr>
                <w:color w:val="000000"/>
                <w:sz w:val="26"/>
                <w:szCs w:val="26"/>
              </w:rPr>
              <w:t xml:space="preserve"> đề xuất và nghiên cứu khoa học, ứng dụng tiến bộ khoa học để nâng cao hiệu quả hoạt động chuyên môn, nghiệp vụ;</w:t>
            </w:r>
          </w:p>
          <w:p w14:paraId="24BB6ABB" w14:textId="77777777" w:rsidR="008C6037" w:rsidRPr="00AC2D89" w:rsidRDefault="008C6037" w:rsidP="008C6037">
            <w:pPr>
              <w:spacing w:before="80"/>
              <w:jc w:val="both"/>
              <w:rPr>
                <w:color w:val="000000"/>
                <w:sz w:val="26"/>
                <w:szCs w:val="26"/>
              </w:rPr>
            </w:pPr>
            <w:r w:rsidRPr="00AC2D89">
              <w:rPr>
                <w:color w:val="000000"/>
                <w:sz w:val="26"/>
                <w:szCs w:val="26"/>
              </w:rPr>
              <w:t>- Thành thạo nghiệp vụ chuyên ngành, nắm được phương pháp tổ chức thực hiện các nhiệm vụ được giao; nắm rõ quy trình xây dựng các phương án, kế hoạch; có kỹ năng soạn thảo văn bản và thuyết trình các vấn đề được giao thực hiện;</w:t>
            </w:r>
          </w:p>
          <w:p w14:paraId="44FA5B41" w14:textId="77777777" w:rsidR="008C6037" w:rsidRPr="00AC2D89" w:rsidRDefault="008C6037" w:rsidP="008C6037">
            <w:pPr>
              <w:spacing w:before="80"/>
              <w:jc w:val="both"/>
              <w:rPr>
                <w:color w:val="000000"/>
                <w:sz w:val="26"/>
                <w:szCs w:val="26"/>
              </w:rPr>
            </w:pPr>
            <w:r w:rsidRPr="00AC2D89">
              <w:rPr>
                <w:color w:val="000000"/>
                <w:sz w:val="26"/>
                <w:szCs w:val="26"/>
              </w:rPr>
              <w:lastRenderedPageBreak/>
              <w:t>- Có kỹ năng phân tích, tổng hợp, xử lý tình huống liên quan đến công tác chuyên môn.</w:t>
            </w:r>
          </w:p>
          <w:p w14:paraId="359F4A8F" w14:textId="77777777" w:rsidR="008C6037" w:rsidRPr="00AC2D89" w:rsidRDefault="008C6037" w:rsidP="008C6037">
            <w:pPr>
              <w:spacing w:before="80"/>
              <w:jc w:val="both"/>
              <w:rPr>
                <w:color w:val="000000"/>
                <w:sz w:val="26"/>
                <w:szCs w:val="26"/>
              </w:rPr>
            </w:pPr>
          </w:p>
        </w:tc>
      </w:tr>
      <w:tr w:rsidR="00DD6FC7" w:rsidRPr="00AC2D89" w14:paraId="7E983764" w14:textId="77777777" w:rsidTr="00B54180">
        <w:trPr>
          <w:trHeight w:val="70"/>
        </w:trPr>
        <w:tc>
          <w:tcPr>
            <w:tcW w:w="708" w:type="dxa"/>
            <w:vAlign w:val="center"/>
          </w:tcPr>
          <w:p w14:paraId="6129FEA5" w14:textId="6F6D5CB1" w:rsidR="00DD6FC7" w:rsidRPr="001277F2" w:rsidRDefault="001277F2" w:rsidP="00DD6FC7">
            <w:pPr>
              <w:spacing w:before="60" w:after="60"/>
              <w:rPr>
                <w:b/>
                <w:bCs/>
                <w:color w:val="000000"/>
                <w:sz w:val="26"/>
                <w:szCs w:val="26"/>
              </w:rPr>
            </w:pPr>
            <w:r>
              <w:rPr>
                <w:b/>
                <w:bCs/>
                <w:color w:val="000000"/>
                <w:sz w:val="26"/>
                <w:szCs w:val="26"/>
              </w:rPr>
              <w:lastRenderedPageBreak/>
              <w:t>2</w:t>
            </w:r>
          </w:p>
        </w:tc>
        <w:tc>
          <w:tcPr>
            <w:tcW w:w="7938" w:type="dxa"/>
            <w:gridSpan w:val="3"/>
            <w:vAlign w:val="center"/>
          </w:tcPr>
          <w:p w14:paraId="51D8BB05" w14:textId="781F58EC" w:rsidR="00DD6FC7" w:rsidRPr="00AC2D89" w:rsidRDefault="00DD6FC7" w:rsidP="00C15626">
            <w:pPr>
              <w:tabs>
                <w:tab w:val="left" w:pos="1080"/>
              </w:tabs>
              <w:spacing w:before="60" w:after="60"/>
              <w:jc w:val="both"/>
              <w:rPr>
                <w:color w:val="000000"/>
                <w:sz w:val="26"/>
                <w:szCs w:val="26"/>
              </w:rPr>
            </w:pPr>
            <w:r w:rsidRPr="00AC2D89">
              <w:rPr>
                <w:b/>
                <w:bCs/>
                <w:color w:val="000000"/>
                <w:sz w:val="26"/>
                <w:szCs w:val="26"/>
              </w:rPr>
              <w:t>PHÒNG</w:t>
            </w:r>
            <w:r w:rsidRPr="00AC2D89">
              <w:rPr>
                <w:b/>
                <w:bCs/>
                <w:color w:val="000000"/>
                <w:sz w:val="26"/>
                <w:szCs w:val="26"/>
                <w:lang w:val="vi-VN"/>
              </w:rPr>
              <w:t xml:space="preserve"> ĐIỀU HÀNH DỰ ÁN </w:t>
            </w:r>
          </w:p>
        </w:tc>
        <w:tc>
          <w:tcPr>
            <w:tcW w:w="1419" w:type="dxa"/>
          </w:tcPr>
          <w:p w14:paraId="028B8643" w14:textId="77777777" w:rsidR="00DD6FC7" w:rsidRPr="00AC2D89" w:rsidRDefault="00DD6FC7" w:rsidP="00DD6FC7">
            <w:pPr>
              <w:tabs>
                <w:tab w:val="left" w:pos="1080"/>
              </w:tabs>
              <w:spacing w:before="60" w:after="60"/>
              <w:jc w:val="both"/>
              <w:rPr>
                <w:rStyle w:val="fontstyle01"/>
                <w:sz w:val="26"/>
                <w:szCs w:val="26"/>
              </w:rPr>
            </w:pPr>
          </w:p>
        </w:tc>
        <w:tc>
          <w:tcPr>
            <w:tcW w:w="2126" w:type="dxa"/>
          </w:tcPr>
          <w:p w14:paraId="3DAA6AD8" w14:textId="77777777" w:rsidR="00DD6FC7" w:rsidRPr="00AC2D89" w:rsidRDefault="00DD6FC7" w:rsidP="00DD6FC7">
            <w:pPr>
              <w:tabs>
                <w:tab w:val="left" w:pos="1080"/>
              </w:tabs>
              <w:jc w:val="both"/>
              <w:rPr>
                <w:rStyle w:val="fontstyle01"/>
                <w:sz w:val="26"/>
                <w:szCs w:val="26"/>
              </w:rPr>
            </w:pPr>
          </w:p>
        </w:tc>
        <w:tc>
          <w:tcPr>
            <w:tcW w:w="3573" w:type="dxa"/>
          </w:tcPr>
          <w:p w14:paraId="4DD1A448" w14:textId="77777777" w:rsidR="00DD6FC7" w:rsidRPr="00AC2D89" w:rsidRDefault="00DD6FC7" w:rsidP="00DD6FC7">
            <w:pPr>
              <w:spacing w:before="100" w:after="100"/>
              <w:rPr>
                <w:color w:val="000000"/>
                <w:sz w:val="26"/>
                <w:szCs w:val="26"/>
              </w:rPr>
            </w:pPr>
          </w:p>
        </w:tc>
      </w:tr>
      <w:tr w:rsidR="00DD6FC7" w:rsidRPr="00AC2D89" w14:paraId="6D61FE8B" w14:textId="77777777" w:rsidTr="00CF77FE">
        <w:trPr>
          <w:trHeight w:val="510"/>
        </w:trPr>
        <w:tc>
          <w:tcPr>
            <w:tcW w:w="708" w:type="dxa"/>
            <w:vAlign w:val="center"/>
          </w:tcPr>
          <w:p w14:paraId="01F2061E" w14:textId="63B38315" w:rsidR="00DD6FC7" w:rsidRPr="00AC2D89" w:rsidRDefault="00DD6FC7" w:rsidP="00DD6FC7">
            <w:pPr>
              <w:spacing w:before="60" w:after="60"/>
              <w:rPr>
                <w:b/>
                <w:bCs/>
                <w:color w:val="000000"/>
                <w:sz w:val="26"/>
                <w:szCs w:val="26"/>
                <w:lang w:val="vi-VN"/>
              </w:rPr>
            </w:pPr>
            <w:bookmarkStart w:id="0" w:name="_GoBack"/>
            <w:bookmarkEnd w:id="0"/>
          </w:p>
        </w:tc>
        <w:tc>
          <w:tcPr>
            <w:tcW w:w="1558" w:type="dxa"/>
            <w:vAlign w:val="center"/>
          </w:tcPr>
          <w:p w14:paraId="3CE16399" w14:textId="2F1C11EE" w:rsidR="00DD6FC7" w:rsidRPr="005D76CC" w:rsidRDefault="00DD6FC7" w:rsidP="00C15626">
            <w:pPr>
              <w:tabs>
                <w:tab w:val="left" w:pos="960"/>
              </w:tabs>
              <w:spacing w:before="60" w:after="60"/>
              <w:rPr>
                <w:b/>
                <w:bCs/>
                <w:color w:val="000000"/>
                <w:sz w:val="26"/>
                <w:szCs w:val="26"/>
              </w:rPr>
            </w:pPr>
            <w:r w:rsidRPr="00AC2D89">
              <w:rPr>
                <w:b/>
                <w:bCs/>
                <w:color w:val="000000"/>
                <w:sz w:val="26"/>
                <w:szCs w:val="26"/>
              </w:rPr>
              <w:t>Quản</w:t>
            </w:r>
            <w:r w:rsidR="005D76CC">
              <w:rPr>
                <w:b/>
                <w:bCs/>
                <w:color w:val="000000"/>
                <w:sz w:val="26"/>
                <w:szCs w:val="26"/>
                <w:lang w:val="vi-VN"/>
              </w:rPr>
              <w:t xml:space="preserve"> lý dự án</w:t>
            </w:r>
          </w:p>
        </w:tc>
        <w:tc>
          <w:tcPr>
            <w:tcW w:w="1418" w:type="dxa"/>
          </w:tcPr>
          <w:p w14:paraId="1B42F596" w14:textId="77777777" w:rsidR="00DD6FC7" w:rsidRDefault="00DD6FC7" w:rsidP="00DD6FC7">
            <w:pPr>
              <w:tabs>
                <w:tab w:val="left" w:pos="1080"/>
              </w:tabs>
              <w:spacing w:before="60" w:after="60"/>
              <w:jc w:val="both"/>
              <w:rPr>
                <w:color w:val="000000"/>
                <w:sz w:val="26"/>
                <w:szCs w:val="26"/>
              </w:rPr>
            </w:pPr>
          </w:p>
          <w:p w14:paraId="72D4315D" w14:textId="77777777" w:rsidR="00DD6FC7" w:rsidRDefault="00DD6FC7" w:rsidP="00DD6FC7">
            <w:pPr>
              <w:tabs>
                <w:tab w:val="left" w:pos="1080"/>
              </w:tabs>
              <w:spacing w:before="60" w:after="60"/>
              <w:jc w:val="both"/>
              <w:rPr>
                <w:color w:val="000000"/>
                <w:sz w:val="26"/>
                <w:szCs w:val="26"/>
              </w:rPr>
            </w:pPr>
          </w:p>
          <w:p w14:paraId="18FBACAD" w14:textId="72D259EB" w:rsidR="00DD6FC7" w:rsidRDefault="00DD6FC7" w:rsidP="00DD6FC7">
            <w:pPr>
              <w:tabs>
                <w:tab w:val="left" w:pos="1080"/>
              </w:tabs>
              <w:spacing w:before="60" w:after="60"/>
              <w:jc w:val="both"/>
              <w:rPr>
                <w:color w:val="000000"/>
                <w:sz w:val="26"/>
                <w:szCs w:val="26"/>
              </w:rPr>
            </w:pPr>
          </w:p>
          <w:p w14:paraId="2DB6AEFD" w14:textId="210151C5" w:rsidR="00DD6FC7" w:rsidRPr="00AC2D89" w:rsidRDefault="00DD6FC7" w:rsidP="00DD6FC7">
            <w:pPr>
              <w:tabs>
                <w:tab w:val="left" w:pos="1080"/>
              </w:tabs>
              <w:spacing w:before="60" w:after="60"/>
              <w:jc w:val="both"/>
              <w:rPr>
                <w:color w:val="000000"/>
                <w:sz w:val="26"/>
                <w:szCs w:val="26"/>
                <w:lang w:val="vi-VN"/>
              </w:rPr>
            </w:pPr>
            <w:r w:rsidRPr="00AC2D89">
              <w:rPr>
                <w:color w:val="000000"/>
                <w:sz w:val="26"/>
                <w:szCs w:val="26"/>
              </w:rPr>
              <w:t>Chuyên</w:t>
            </w:r>
            <w:r w:rsidRPr="00AC2D89">
              <w:rPr>
                <w:color w:val="000000"/>
                <w:sz w:val="26"/>
                <w:szCs w:val="26"/>
                <w:lang w:val="vi-VN"/>
              </w:rPr>
              <w:t xml:space="preserve"> viên</w:t>
            </w:r>
          </w:p>
        </w:tc>
        <w:tc>
          <w:tcPr>
            <w:tcW w:w="4962" w:type="dxa"/>
          </w:tcPr>
          <w:p w14:paraId="672707D7" w14:textId="77777777" w:rsidR="00DD6FC7" w:rsidRPr="00AC2D89" w:rsidRDefault="00DD6FC7" w:rsidP="00DD6FC7">
            <w:pPr>
              <w:tabs>
                <w:tab w:val="left" w:pos="1080"/>
              </w:tabs>
              <w:spacing w:before="60" w:after="60"/>
              <w:jc w:val="both"/>
              <w:rPr>
                <w:color w:val="000000"/>
                <w:sz w:val="26"/>
                <w:szCs w:val="26"/>
              </w:rPr>
            </w:pPr>
            <w:r w:rsidRPr="00AC2D89">
              <w:rPr>
                <w:color w:val="000000"/>
                <w:sz w:val="26"/>
                <w:szCs w:val="26"/>
              </w:rPr>
              <w:t>- Tham gia xây dựng đề cương công tác thiết kế lập dự án.</w:t>
            </w:r>
          </w:p>
          <w:p w14:paraId="5F64AB08" w14:textId="77777777" w:rsidR="00DD6FC7" w:rsidRPr="00AC2D89" w:rsidRDefault="00DD6FC7" w:rsidP="00DD6FC7">
            <w:pPr>
              <w:spacing w:before="60" w:after="60"/>
              <w:jc w:val="both"/>
              <w:rPr>
                <w:color w:val="000000"/>
                <w:sz w:val="26"/>
                <w:szCs w:val="26"/>
              </w:rPr>
            </w:pPr>
            <w:r w:rsidRPr="00AC2D89">
              <w:rPr>
                <w:color w:val="000000"/>
                <w:sz w:val="26"/>
                <w:szCs w:val="26"/>
              </w:rPr>
              <w:t>- Công tác Giải phóng mặt bằng dự án (bao gồm quyết toán GPMB).</w:t>
            </w:r>
          </w:p>
          <w:p w14:paraId="34022946" w14:textId="77777777" w:rsidR="00DD6FC7" w:rsidRPr="00AC2D89" w:rsidRDefault="00DD6FC7" w:rsidP="00DD6FC7">
            <w:pPr>
              <w:spacing w:before="60" w:after="60"/>
              <w:jc w:val="both"/>
              <w:rPr>
                <w:color w:val="000000"/>
                <w:sz w:val="26"/>
                <w:szCs w:val="26"/>
              </w:rPr>
            </w:pPr>
            <w:r w:rsidRPr="00AC2D89">
              <w:rPr>
                <w:color w:val="000000"/>
                <w:sz w:val="26"/>
                <w:szCs w:val="26"/>
              </w:rPr>
              <w:t>- Rà soát, kiểm tra, trình duyệt hồ sơ thiết kế, bản vẽ thi công.</w:t>
            </w:r>
          </w:p>
          <w:p w14:paraId="51F63453" w14:textId="77777777" w:rsidR="00DD6FC7" w:rsidRPr="00AC2D89" w:rsidRDefault="00DD6FC7" w:rsidP="00DD6FC7">
            <w:pPr>
              <w:spacing w:before="60" w:after="60"/>
              <w:jc w:val="both"/>
              <w:rPr>
                <w:color w:val="000000"/>
                <w:sz w:val="26"/>
                <w:szCs w:val="26"/>
              </w:rPr>
            </w:pPr>
            <w:r w:rsidRPr="00AC2D89">
              <w:rPr>
                <w:color w:val="000000"/>
                <w:sz w:val="26"/>
                <w:szCs w:val="26"/>
              </w:rPr>
              <w:t>- Biện pháp thi công, thi công, hồ sơ hoàn công. Đề xuất các giải pháp giải quyết những vấn đè phát sinh trên công trường. Đánh giá dự báo khả năng hoàn thành dự án.</w:t>
            </w:r>
          </w:p>
          <w:p w14:paraId="6D424272" w14:textId="77777777" w:rsidR="00DD6FC7" w:rsidRPr="00AC2D89" w:rsidRDefault="00DD6FC7" w:rsidP="00DD6FC7">
            <w:pPr>
              <w:spacing w:before="60" w:after="60"/>
              <w:jc w:val="both"/>
              <w:rPr>
                <w:color w:val="000000"/>
                <w:sz w:val="26"/>
                <w:szCs w:val="26"/>
              </w:rPr>
            </w:pPr>
            <w:r w:rsidRPr="00AC2D89">
              <w:rPr>
                <w:color w:val="000000"/>
                <w:sz w:val="26"/>
                <w:szCs w:val="26"/>
              </w:rPr>
              <w:t>- Nghiệm thu khối lượng, chất lượng, kỹ thuật, mỹ thuật.</w:t>
            </w:r>
          </w:p>
          <w:p w14:paraId="21FBF7A4" w14:textId="77777777" w:rsidR="00DD6FC7" w:rsidRPr="00AC2D89" w:rsidRDefault="00DD6FC7" w:rsidP="00DD6FC7">
            <w:pPr>
              <w:tabs>
                <w:tab w:val="left" w:pos="1080"/>
              </w:tabs>
              <w:spacing w:before="60" w:after="60"/>
              <w:jc w:val="both"/>
              <w:rPr>
                <w:color w:val="000000"/>
                <w:sz w:val="26"/>
                <w:szCs w:val="26"/>
              </w:rPr>
            </w:pPr>
            <w:r w:rsidRPr="00AC2D89">
              <w:rPr>
                <w:color w:val="000000"/>
                <w:sz w:val="26"/>
                <w:szCs w:val="26"/>
              </w:rPr>
              <w:t>- Hồ sơ nhân sự của tư vấn, nhà thầu, xây lắp, công tác xuất nhập khẩu, thuế phí, lệ phí các dự án liên quan đến nước ngoài.</w:t>
            </w:r>
          </w:p>
          <w:p w14:paraId="5A581B87" w14:textId="77777777" w:rsidR="00DD6FC7" w:rsidRPr="00AC2D89" w:rsidRDefault="00DD6FC7" w:rsidP="00DD6FC7">
            <w:pPr>
              <w:tabs>
                <w:tab w:val="left" w:pos="1080"/>
              </w:tabs>
              <w:spacing w:before="60" w:after="60"/>
              <w:jc w:val="both"/>
              <w:rPr>
                <w:color w:val="000000"/>
                <w:sz w:val="26"/>
                <w:szCs w:val="26"/>
              </w:rPr>
            </w:pPr>
            <w:r w:rsidRPr="00AC2D89">
              <w:rPr>
                <w:color w:val="000000"/>
                <w:sz w:val="26"/>
                <w:szCs w:val="26"/>
              </w:rPr>
              <w:t>- Giám sát chất lượng, tiến độ, VSMT, ATLĐ, PCCN, ATGT… của dự án.</w:t>
            </w:r>
          </w:p>
          <w:p w14:paraId="0124F8CB" w14:textId="77777777" w:rsidR="00DD6FC7" w:rsidRPr="00AC2D89" w:rsidRDefault="00DD6FC7" w:rsidP="00DD6FC7">
            <w:pPr>
              <w:tabs>
                <w:tab w:val="left" w:pos="1080"/>
              </w:tabs>
              <w:spacing w:before="60" w:after="60"/>
              <w:jc w:val="both"/>
              <w:rPr>
                <w:color w:val="000000"/>
                <w:sz w:val="26"/>
                <w:szCs w:val="26"/>
              </w:rPr>
            </w:pPr>
            <w:r w:rsidRPr="00AC2D89">
              <w:rPr>
                <w:color w:val="000000"/>
                <w:sz w:val="26"/>
                <w:szCs w:val="26"/>
              </w:rPr>
              <w:t>- Kiểm tra và xác nhận các khối lượng điều chỉnh, bổ sung, phát sinh tại hiện trường.</w:t>
            </w:r>
          </w:p>
          <w:p w14:paraId="026922B2" w14:textId="77777777" w:rsidR="00DD6FC7" w:rsidRPr="00AC2D89" w:rsidRDefault="00DD6FC7" w:rsidP="00DD6FC7">
            <w:pPr>
              <w:tabs>
                <w:tab w:val="left" w:pos="1080"/>
              </w:tabs>
              <w:spacing w:before="60" w:after="60"/>
              <w:jc w:val="both"/>
              <w:rPr>
                <w:color w:val="000000"/>
                <w:sz w:val="26"/>
                <w:szCs w:val="26"/>
              </w:rPr>
            </w:pPr>
            <w:r w:rsidRPr="00AC2D89">
              <w:rPr>
                <w:color w:val="000000"/>
                <w:sz w:val="26"/>
                <w:szCs w:val="26"/>
              </w:rPr>
              <w:lastRenderedPageBreak/>
              <w:t>- Theo dõi khối lượng thực hiện phục vụ công tác thanh toán tạm thời.</w:t>
            </w:r>
          </w:p>
          <w:p w14:paraId="1664BAD1" w14:textId="77777777" w:rsidR="00DD6FC7" w:rsidRPr="00AC2D89" w:rsidRDefault="00DD6FC7" w:rsidP="00DD6FC7">
            <w:pPr>
              <w:tabs>
                <w:tab w:val="left" w:pos="1080"/>
              </w:tabs>
              <w:spacing w:before="60" w:after="60"/>
              <w:jc w:val="both"/>
              <w:rPr>
                <w:color w:val="000000"/>
                <w:sz w:val="26"/>
                <w:szCs w:val="26"/>
              </w:rPr>
            </w:pPr>
            <w:r w:rsidRPr="00AC2D89">
              <w:rPr>
                <w:color w:val="000000"/>
                <w:sz w:val="26"/>
                <w:szCs w:val="26"/>
              </w:rPr>
              <w:t xml:space="preserve">- Chỉ đạo Tư vấn kiểm tra, nghiệm thu các bước theo quy định; phối hợp bàn giao công trình đưa vào khai thác, sử dụng và kết thúc bảo hành. </w:t>
            </w:r>
          </w:p>
          <w:p w14:paraId="315FB316" w14:textId="77777777" w:rsidR="00DD6FC7" w:rsidRPr="00AC2D89" w:rsidRDefault="00DD6FC7" w:rsidP="00DD6FC7">
            <w:pPr>
              <w:tabs>
                <w:tab w:val="left" w:pos="1080"/>
              </w:tabs>
              <w:spacing w:before="60" w:after="60"/>
              <w:jc w:val="both"/>
              <w:rPr>
                <w:color w:val="000000"/>
                <w:sz w:val="26"/>
                <w:szCs w:val="26"/>
              </w:rPr>
            </w:pPr>
            <w:r w:rsidRPr="00AC2D89">
              <w:rPr>
                <w:color w:val="000000"/>
                <w:sz w:val="26"/>
                <w:szCs w:val="26"/>
              </w:rPr>
              <w:t>- Tổ chức nghiệm thu khối lượng hoàn thành, quyết toán khối lượng A-B theo quy định.</w:t>
            </w:r>
          </w:p>
          <w:p w14:paraId="3F66254D" w14:textId="77777777" w:rsidR="00DD6FC7" w:rsidRPr="00AC2D89" w:rsidRDefault="00DD6FC7" w:rsidP="00DD6FC7">
            <w:pPr>
              <w:tabs>
                <w:tab w:val="left" w:pos="1080"/>
              </w:tabs>
              <w:spacing w:before="60" w:after="60"/>
              <w:jc w:val="both"/>
              <w:rPr>
                <w:color w:val="000000"/>
                <w:sz w:val="26"/>
                <w:szCs w:val="26"/>
              </w:rPr>
            </w:pPr>
            <w:r w:rsidRPr="00AC2D89">
              <w:rPr>
                <w:color w:val="000000"/>
                <w:sz w:val="26"/>
                <w:szCs w:val="26"/>
              </w:rPr>
              <w:t>- Làm việc, liên lạc với các nhà đầu tư của dự án BT, BOT, PPP…</w:t>
            </w:r>
          </w:p>
          <w:p w14:paraId="4CB1D60C" w14:textId="77777777" w:rsidR="00DD6FC7" w:rsidRPr="00AC2D89" w:rsidRDefault="00DD6FC7" w:rsidP="00DD6FC7">
            <w:pPr>
              <w:tabs>
                <w:tab w:val="left" w:pos="1080"/>
              </w:tabs>
              <w:spacing w:before="60" w:after="60"/>
              <w:jc w:val="both"/>
              <w:rPr>
                <w:color w:val="000000"/>
                <w:sz w:val="26"/>
                <w:szCs w:val="26"/>
              </w:rPr>
            </w:pPr>
            <w:r w:rsidRPr="00AC2D89">
              <w:rPr>
                <w:color w:val="000000"/>
                <w:sz w:val="26"/>
                <w:szCs w:val="26"/>
              </w:rPr>
              <w:t>- Các Báo cáo định kỳ, đột xuất.</w:t>
            </w:r>
          </w:p>
          <w:p w14:paraId="4A4A9772" w14:textId="77777777" w:rsidR="00DD6FC7" w:rsidRPr="00AC2D89" w:rsidRDefault="00DD6FC7" w:rsidP="00DD6FC7">
            <w:pPr>
              <w:tabs>
                <w:tab w:val="left" w:pos="1080"/>
              </w:tabs>
              <w:spacing w:before="60" w:after="60"/>
              <w:jc w:val="both"/>
              <w:rPr>
                <w:color w:val="000000"/>
                <w:sz w:val="26"/>
                <w:szCs w:val="26"/>
              </w:rPr>
            </w:pPr>
            <w:r w:rsidRPr="00AC2D89">
              <w:rPr>
                <w:color w:val="000000"/>
                <w:sz w:val="26"/>
                <w:szCs w:val="26"/>
              </w:rPr>
              <w:t>- Phối hợp cung cấp hồ sơ, tài liệu và giải trình  đối với công tác quyết toán vốn đầu tư dự án hoàn thành (bao gồm dự án PPP); Phối hợp kiểm tra, rà soát hồ sơ quyết toán để trình thỏa thuận quyết toán dự án hoàn thành đối với dự án PPP.</w:t>
            </w:r>
          </w:p>
          <w:p w14:paraId="5463F88D" w14:textId="77DA75FF" w:rsidR="00DD6FC7" w:rsidRPr="00AC2D89" w:rsidRDefault="00DD6FC7" w:rsidP="00DD6FC7">
            <w:pPr>
              <w:tabs>
                <w:tab w:val="left" w:pos="1080"/>
              </w:tabs>
              <w:spacing w:before="60" w:after="60"/>
              <w:jc w:val="both"/>
              <w:rPr>
                <w:color w:val="000000"/>
                <w:sz w:val="26"/>
                <w:szCs w:val="26"/>
                <w:lang w:val="vi-VN"/>
              </w:rPr>
            </w:pPr>
            <w:r w:rsidRPr="00AC2D89">
              <w:rPr>
                <w:color w:val="000000"/>
                <w:sz w:val="26"/>
                <w:szCs w:val="26"/>
                <w:lang w:val="vi-VN"/>
              </w:rPr>
              <w:t>- Thực hiện các nhiệm vụ khác do lãnh đạo phòng giao</w:t>
            </w:r>
          </w:p>
        </w:tc>
        <w:tc>
          <w:tcPr>
            <w:tcW w:w="1419" w:type="dxa"/>
          </w:tcPr>
          <w:p w14:paraId="47F7945A" w14:textId="77777777" w:rsidR="00DD6FC7" w:rsidRPr="00AC2D89" w:rsidRDefault="00DD6FC7" w:rsidP="00DD6FC7">
            <w:pPr>
              <w:tabs>
                <w:tab w:val="left" w:pos="4680"/>
              </w:tabs>
              <w:jc w:val="both"/>
              <w:rPr>
                <w:color w:val="000000"/>
                <w:sz w:val="26"/>
                <w:szCs w:val="26"/>
              </w:rPr>
            </w:pPr>
            <w:r w:rsidRPr="00AC2D89">
              <w:rPr>
                <w:color w:val="000000"/>
                <w:sz w:val="26"/>
                <w:szCs w:val="26"/>
              </w:rPr>
              <w:lastRenderedPageBreak/>
              <w:t>- Tốt nghiệp trình độ đại học trở lên với ngành hoặc chuyên ngành đào tạo phù hợp với lĩnh vực công tác</w:t>
            </w:r>
          </w:p>
          <w:p w14:paraId="1A430E7E" w14:textId="77777777" w:rsidR="00DD6FC7" w:rsidRPr="00AC2D89" w:rsidRDefault="00DD6FC7" w:rsidP="00DD6FC7">
            <w:pPr>
              <w:tabs>
                <w:tab w:val="left" w:pos="4680"/>
              </w:tabs>
              <w:jc w:val="both"/>
              <w:rPr>
                <w:color w:val="000000"/>
                <w:sz w:val="26"/>
                <w:szCs w:val="26"/>
              </w:rPr>
            </w:pPr>
          </w:p>
        </w:tc>
        <w:tc>
          <w:tcPr>
            <w:tcW w:w="2126" w:type="dxa"/>
          </w:tcPr>
          <w:p w14:paraId="713C0F6C" w14:textId="77777777" w:rsidR="005D76CC" w:rsidRDefault="005D76CC" w:rsidP="005D76CC">
            <w:pPr>
              <w:tabs>
                <w:tab w:val="left" w:pos="4680"/>
              </w:tabs>
              <w:jc w:val="both"/>
              <w:rPr>
                <w:rStyle w:val="Other"/>
                <w:sz w:val="26"/>
                <w:szCs w:val="26"/>
              </w:rPr>
            </w:pPr>
            <w:r w:rsidRPr="00AC2D89">
              <w:rPr>
                <w:rStyle w:val="Other"/>
                <w:sz w:val="26"/>
                <w:szCs w:val="26"/>
              </w:rPr>
              <w:t>- Có trình độ tin học đạt kỹ năng sử dụng công nghệ thông tin cơ bản,</w:t>
            </w:r>
          </w:p>
          <w:p w14:paraId="28289B78" w14:textId="426F6266" w:rsidR="005D76CC" w:rsidRPr="00AC2D89" w:rsidRDefault="005D76CC" w:rsidP="005D76CC">
            <w:pPr>
              <w:tabs>
                <w:tab w:val="left" w:pos="4680"/>
              </w:tabs>
              <w:jc w:val="both"/>
              <w:rPr>
                <w:rStyle w:val="Other"/>
                <w:sz w:val="26"/>
                <w:szCs w:val="26"/>
              </w:rPr>
            </w:pPr>
            <w:r>
              <w:rPr>
                <w:rStyle w:val="Other"/>
                <w:sz w:val="26"/>
                <w:szCs w:val="26"/>
              </w:rPr>
              <w:t xml:space="preserve">- </w:t>
            </w:r>
            <w:r>
              <w:rPr>
                <w:rStyle w:val="Other"/>
                <w:sz w:val="26"/>
                <w:szCs w:val="26"/>
              </w:rPr>
              <w:t>N</w:t>
            </w:r>
            <w:r>
              <w:rPr>
                <w:rStyle w:val="Other"/>
                <w:sz w:val="26"/>
                <w:szCs w:val="26"/>
              </w:rPr>
              <w:t>goại ngữ tiếng Anh bậc 2 khung năng lực ngoại ngữ Việt Nam</w:t>
            </w:r>
            <w:r w:rsidRPr="00AC2D89">
              <w:rPr>
                <w:rStyle w:val="Other"/>
                <w:sz w:val="26"/>
                <w:szCs w:val="26"/>
              </w:rPr>
              <w:t xml:space="preserve"> </w:t>
            </w:r>
            <w:r w:rsidRPr="00AC2D89">
              <w:rPr>
                <w:color w:val="000000"/>
                <w:sz w:val="26"/>
                <w:szCs w:val="26"/>
                <w:lang w:val="pt-BR"/>
              </w:rPr>
              <w:t>hoặc</w:t>
            </w:r>
            <w:r w:rsidRPr="00AC2D89">
              <w:rPr>
                <w:color w:val="000000"/>
                <w:sz w:val="26"/>
                <w:szCs w:val="26"/>
                <w:lang w:val="vi-VN"/>
              </w:rPr>
              <w:t xml:space="preserve"> tương đương </w:t>
            </w:r>
            <w:r w:rsidRPr="00AC2D89">
              <w:rPr>
                <w:color w:val="000000"/>
                <w:sz w:val="26"/>
                <w:szCs w:val="26"/>
                <w:lang w:val="pt-BR"/>
              </w:rPr>
              <w:t>trở lên</w:t>
            </w:r>
          </w:p>
          <w:p w14:paraId="198FC660" w14:textId="44B3B9BB" w:rsidR="00DD6FC7" w:rsidRPr="00AC2D89" w:rsidRDefault="00DD6FC7" w:rsidP="00DD6FC7">
            <w:pPr>
              <w:tabs>
                <w:tab w:val="left" w:pos="4680"/>
              </w:tabs>
              <w:jc w:val="both"/>
              <w:rPr>
                <w:sz w:val="26"/>
                <w:szCs w:val="26"/>
                <w:lang w:val="vi-VN"/>
              </w:rPr>
            </w:pPr>
            <w:r w:rsidRPr="00AC2D89">
              <w:rPr>
                <w:rStyle w:val="Other"/>
                <w:sz w:val="26"/>
                <w:szCs w:val="26"/>
              </w:rPr>
              <w:t>- Có chứng chỉ phù hợp với vị trí việc làm</w:t>
            </w:r>
          </w:p>
        </w:tc>
        <w:tc>
          <w:tcPr>
            <w:tcW w:w="3573" w:type="dxa"/>
          </w:tcPr>
          <w:p w14:paraId="3DE91E24" w14:textId="77777777" w:rsidR="00DD6FC7" w:rsidRPr="00AC2D89" w:rsidRDefault="00DD6FC7" w:rsidP="00DD6FC7">
            <w:pPr>
              <w:spacing w:before="80"/>
              <w:jc w:val="both"/>
              <w:rPr>
                <w:color w:val="000000"/>
                <w:sz w:val="26"/>
                <w:szCs w:val="26"/>
              </w:rPr>
            </w:pPr>
            <w:r w:rsidRPr="00AC2D89">
              <w:rPr>
                <w:color w:val="000000"/>
                <w:sz w:val="26"/>
                <w:szCs w:val="26"/>
              </w:rPr>
              <w:t>- Nắm vững quan điểm, chủ trương, đường lối của Đảng, chính sách pháp luật của Nhà nước; nắm vững định hướng, nhiệm vụ phát triển của ngành về lĩnh vực đường bộ;</w:t>
            </w:r>
          </w:p>
          <w:p w14:paraId="33361170" w14:textId="77777777" w:rsidR="00DD6FC7" w:rsidRPr="00AC2D89" w:rsidRDefault="00DD6FC7" w:rsidP="00DD6FC7">
            <w:pPr>
              <w:spacing w:before="80"/>
              <w:jc w:val="both"/>
              <w:rPr>
                <w:color w:val="000000"/>
                <w:sz w:val="26"/>
                <w:szCs w:val="26"/>
              </w:rPr>
            </w:pPr>
            <w:r w:rsidRPr="00AC2D89">
              <w:rPr>
                <w:color w:val="000000"/>
                <w:sz w:val="26"/>
                <w:szCs w:val="26"/>
              </w:rPr>
              <w:t>- Có kiến thức chuyên môn về quản lý dự án đường bộ; đề xuất và nghiên cứu khoa học, ứng dụng tiến bộ khoa học để nâng cao hiệu quả hoạt động chuyên môn, nghiệp vụ;</w:t>
            </w:r>
          </w:p>
          <w:p w14:paraId="3C47BEAB" w14:textId="77777777" w:rsidR="00DD6FC7" w:rsidRPr="00AC2D89" w:rsidRDefault="00DD6FC7" w:rsidP="00DD6FC7">
            <w:pPr>
              <w:spacing w:before="80"/>
              <w:jc w:val="both"/>
              <w:rPr>
                <w:color w:val="000000"/>
                <w:sz w:val="26"/>
                <w:szCs w:val="26"/>
              </w:rPr>
            </w:pPr>
            <w:r w:rsidRPr="00AC2D89">
              <w:rPr>
                <w:color w:val="000000"/>
                <w:sz w:val="26"/>
                <w:szCs w:val="26"/>
              </w:rPr>
              <w:t>- Thành thạo nghiệp vụ chuyên ngành, nắm được phương pháp tổ chức thực hiện các nhiệm vụ được giao; nắm rõ quy trình xây dựng các phương án, kế hoạch; có kỹ năng soạn thảo văn bản và thuyết trình các vấn đề được giao thực hiện;</w:t>
            </w:r>
          </w:p>
          <w:p w14:paraId="276A7CD1" w14:textId="77777777" w:rsidR="00DD6FC7" w:rsidRPr="00AC2D89" w:rsidRDefault="00DD6FC7" w:rsidP="00DD6FC7">
            <w:pPr>
              <w:spacing w:before="80"/>
              <w:jc w:val="both"/>
              <w:rPr>
                <w:color w:val="000000"/>
                <w:sz w:val="26"/>
                <w:szCs w:val="26"/>
              </w:rPr>
            </w:pPr>
            <w:r w:rsidRPr="00AC2D89">
              <w:rPr>
                <w:color w:val="000000"/>
                <w:sz w:val="26"/>
                <w:szCs w:val="26"/>
              </w:rPr>
              <w:lastRenderedPageBreak/>
              <w:t>- Có kỹ năng phân tích, tổng hợp, xử lý tình huống liên quan đến công tác chuyên môn.</w:t>
            </w:r>
          </w:p>
          <w:p w14:paraId="3BBA191B" w14:textId="77777777" w:rsidR="00DD6FC7" w:rsidRPr="00AC2D89" w:rsidRDefault="00DD6FC7" w:rsidP="00DD6FC7">
            <w:pPr>
              <w:spacing w:before="80"/>
              <w:jc w:val="both"/>
              <w:rPr>
                <w:color w:val="000000"/>
                <w:sz w:val="26"/>
                <w:szCs w:val="26"/>
              </w:rPr>
            </w:pPr>
          </w:p>
        </w:tc>
      </w:tr>
    </w:tbl>
    <w:p w14:paraId="33DEC4F9" w14:textId="47593935" w:rsidR="005463E5" w:rsidRDefault="005463E5" w:rsidP="00592CA6">
      <w:pPr>
        <w:jc w:val="center"/>
      </w:pPr>
    </w:p>
    <w:p w14:paraId="44F48E08" w14:textId="77777777" w:rsidR="005463E5" w:rsidRDefault="005463E5">
      <w:r>
        <w:br w:type="page"/>
      </w:r>
    </w:p>
    <w:p w14:paraId="245E0E59" w14:textId="382984E4" w:rsidR="002761EB" w:rsidRDefault="002761EB"/>
    <w:sectPr w:rsidR="002761EB" w:rsidSect="00A92F13">
      <w:headerReference w:type="first" r:id="rId11"/>
      <w:pgSz w:w="16840" w:h="11907" w:orient="landscape" w:code="9"/>
      <w:pgMar w:top="720" w:right="720" w:bottom="510" w:left="720"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6C8BF" w14:textId="77777777" w:rsidR="0047169E" w:rsidRDefault="0047169E" w:rsidP="001C388F">
      <w:r>
        <w:separator/>
      </w:r>
    </w:p>
  </w:endnote>
  <w:endnote w:type="continuationSeparator" w:id="0">
    <w:p w14:paraId="6B567AC1" w14:textId="77777777" w:rsidR="0047169E" w:rsidRDefault="0047169E" w:rsidP="001C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F0AA" w14:textId="77777777" w:rsidR="00774160" w:rsidRDefault="00774160">
    <w:pPr>
      <w:pStyle w:val="Footer"/>
      <w:jc w:val="center"/>
    </w:pPr>
  </w:p>
  <w:p w14:paraId="45679D5F" w14:textId="77777777" w:rsidR="00774160" w:rsidRDefault="007741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750D0" w14:textId="77777777" w:rsidR="0047169E" w:rsidRDefault="0047169E" w:rsidP="001C388F">
      <w:r>
        <w:separator/>
      </w:r>
    </w:p>
  </w:footnote>
  <w:footnote w:type="continuationSeparator" w:id="0">
    <w:p w14:paraId="13C59BA0" w14:textId="77777777" w:rsidR="0047169E" w:rsidRDefault="0047169E" w:rsidP="001C38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653515"/>
      <w:docPartObj>
        <w:docPartGallery w:val="Page Numbers (Top of Page)"/>
        <w:docPartUnique/>
      </w:docPartObj>
    </w:sdtPr>
    <w:sdtEndPr>
      <w:rPr>
        <w:noProof/>
      </w:rPr>
    </w:sdtEndPr>
    <w:sdtContent>
      <w:p w14:paraId="7B0F439D" w14:textId="16728A66" w:rsidR="00774160" w:rsidRDefault="00774160">
        <w:pPr>
          <w:pStyle w:val="Header"/>
          <w:jc w:val="center"/>
        </w:pPr>
        <w:r>
          <w:fldChar w:fldCharType="begin"/>
        </w:r>
        <w:r>
          <w:instrText xml:space="preserve"> PAGE   \* MERGEFORMAT </w:instrText>
        </w:r>
        <w:r>
          <w:fldChar w:fldCharType="separate"/>
        </w:r>
        <w:r w:rsidR="00651DAF">
          <w:rPr>
            <w:noProof/>
          </w:rPr>
          <w:t>5</w:t>
        </w:r>
        <w:r>
          <w:rPr>
            <w:noProof/>
          </w:rPr>
          <w:fldChar w:fldCharType="end"/>
        </w:r>
      </w:p>
    </w:sdtContent>
  </w:sdt>
  <w:p w14:paraId="3ECC1FF2" w14:textId="7F8DB96B" w:rsidR="00774160" w:rsidRDefault="00774160" w:rsidP="00A7151D">
    <w:pPr>
      <w:pStyle w:val="Header"/>
      <w:tabs>
        <w:tab w:val="clear" w:pos="4513"/>
        <w:tab w:val="left" w:pos="902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56BAA" w14:textId="5052008A" w:rsidR="00774160" w:rsidRDefault="00774160">
    <w:pPr>
      <w:pStyle w:val="Header"/>
      <w:jc w:val="center"/>
    </w:pPr>
  </w:p>
  <w:p w14:paraId="7DDE2778" w14:textId="77777777" w:rsidR="00774160" w:rsidRDefault="0077416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1792" w14:textId="77777777" w:rsidR="00774160" w:rsidRDefault="00774160">
    <w:pPr>
      <w:pStyle w:val="Header"/>
      <w:jc w:val="center"/>
    </w:pPr>
  </w:p>
  <w:p w14:paraId="05B4405E" w14:textId="77777777" w:rsidR="00774160" w:rsidRDefault="007741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7E09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85111F"/>
    <w:multiLevelType w:val="hybridMultilevel"/>
    <w:tmpl w:val="3A6A45A4"/>
    <w:lvl w:ilvl="0" w:tplc="3B5201B0">
      <w:start w:val="1"/>
      <w:numFmt w:val="lowerLetter"/>
      <w:lvlText w:val="%1-"/>
      <w:lvlJc w:val="left"/>
      <w:pPr>
        <w:ind w:left="810" w:hanging="360"/>
      </w:pPr>
      <w:rPr>
        <w:rFonts w:hint="default"/>
        <w:b/>
        <w:color w:val="333333"/>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CF714B6"/>
    <w:multiLevelType w:val="hybridMultilevel"/>
    <w:tmpl w:val="EB9A0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E20C6"/>
    <w:multiLevelType w:val="hybridMultilevel"/>
    <w:tmpl w:val="62FE2BC8"/>
    <w:lvl w:ilvl="0" w:tplc="775EC9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D61E6"/>
    <w:multiLevelType w:val="hybridMultilevel"/>
    <w:tmpl w:val="5ECAFDB6"/>
    <w:lvl w:ilvl="0" w:tplc="C7DCBC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1507B"/>
    <w:multiLevelType w:val="hybridMultilevel"/>
    <w:tmpl w:val="FC1A2DBE"/>
    <w:lvl w:ilvl="0" w:tplc="DA7A3B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3168A"/>
    <w:multiLevelType w:val="hybridMultilevel"/>
    <w:tmpl w:val="AEA68178"/>
    <w:lvl w:ilvl="0" w:tplc="6BFAD334">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2414908"/>
    <w:multiLevelType w:val="hybridMultilevel"/>
    <w:tmpl w:val="FC34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A7DBF"/>
    <w:multiLevelType w:val="hybridMultilevel"/>
    <w:tmpl w:val="D5301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25AFC"/>
    <w:multiLevelType w:val="hybridMultilevel"/>
    <w:tmpl w:val="D556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97784"/>
    <w:multiLevelType w:val="hybridMultilevel"/>
    <w:tmpl w:val="C68C72E0"/>
    <w:lvl w:ilvl="0" w:tplc="B79454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97847"/>
    <w:multiLevelType w:val="hybridMultilevel"/>
    <w:tmpl w:val="A07C33E8"/>
    <w:lvl w:ilvl="0" w:tplc="94D66E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A081E"/>
    <w:multiLevelType w:val="hybridMultilevel"/>
    <w:tmpl w:val="13CA89CA"/>
    <w:lvl w:ilvl="0" w:tplc="0C8CAA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C32E3"/>
    <w:multiLevelType w:val="hybridMultilevel"/>
    <w:tmpl w:val="18B650A2"/>
    <w:lvl w:ilvl="0" w:tplc="252674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564F0"/>
    <w:multiLevelType w:val="hybridMultilevel"/>
    <w:tmpl w:val="2BB41DD8"/>
    <w:lvl w:ilvl="0" w:tplc="62F01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7D5A7E"/>
    <w:multiLevelType w:val="hybridMultilevel"/>
    <w:tmpl w:val="960E2448"/>
    <w:lvl w:ilvl="0" w:tplc="660AFFF8">
      <w:start w:val="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47426FFB"/>
    <w:multiLevelType w:val="hybridMultilevel"/>
    <w:tmpl w:val="9B209292"/>
    <w:lvl w:ilvl="0" w:tplc="3BFA71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E78B6"/>
    <w:multiLevelType w:val="hybridMultilevel"/>
    <w:tmpl w:val="211A283A"/>
    <w:lvl w:ilvl="0" w:tplc="880827E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B5697"/>
    <w:multiLevelType w:val="hybridMultilevel"/>
    <w:tmpl w:val="A8DA2A5E"/>
    <w:lvl w:ilvl="0" w:tplc="F0D0DA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11AC5"/>
    <w:multiLevelType w:val="hybridMultilevel"/>
    <w:tmpl w:val="957C5B92"/>
    <w:lvl w:ilvl="0" w:tplc="B8367330">
      <w:numFmt w:val="bullet"/>
      <w:lvlText w:val="-"/>
      <w:lvlJc w:val="left"/>
      <w:pPr>
        <w:ind w:left="720" w:hanging="360"/>
      </w:pPr>
      <w:rPr>
        <w:rFonts w:ascii="Times New Roman" w:eastAsia="Times New Roman" w:hAnsi="Times New Roman" w:cs="Times New Roman"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1" w15:restartNumberingAfterBreak="0">
    <w:nsid w:val="5408081A"/>
    <w:multiLevelType w:val="hybridMultilevel"/>
    <w:tmpl w:val="1D280656"/>
    <w:lvl w:ilvl="0" w:tplc="E822EB5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15:restartNumberingAfterBreak="0">
    <w:nsid w:val="579B1298"/>
    <w:multiLevelType w:val="hybridMultilevel"/>
    <w:tmpl w:val="AE543D28"/>
    <w:lvl w:ilvl="0" w:tplc="7C72C1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1229F"/>
    <w:multiLevelType w:val="hybridMultilevel"/>
    <w:tmpl w:val="E5EAF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01BDE"/>
    <w:multiLevelType w:val="hybridMultilevel"/>
    <w:tmpl w:val="4858ED6A"/>
    <w:lvl w:ilvl="0" w:tplc="04090001">
      <w:start w:val="1"/>
      <w:numFmt w:val="bullet"/>
      <w:lvlText w:val=""/>
      <w:lvlJc w:val="left"/>
      <w:pPr>
        <w:tabs>
          <w:tab w:val="num" w:pos="720"/>
        </w:tabs>
        <w:ind w:left="720" w:hanging="360"/>
      </w:pPr>
      <w:rPr>
        <w:rFonts w:ascii="Symbol" w:hAnsi="Symbol" w:hint="default"/>
      </w:rPr>
    </w:lvl>
    <w:lvl w:ilvl="1" w:tplc="A072E428">
      <w:start w:val="1"/>
      <w:numFmt w:val="decimal"/>
      <w:lvlText w:val="%2"/>
      <w:lvlJc w:val="left"/>
      <w:pPr>
        <w:tabs>
          <w:tab w:val="num" w:pos="1397"/>
        </w:tabs>
        <w:ind w:left="1397" w:hanging="360"/>
      </w:pPr>
      <w:rPr>
        <w:rFonts w:hint="default"/>
      </w:rPr>
    </w:lvl>
    <w:lvl w:ilvl="2" w:tplc="0409001B" w:tentative="1">
      <w:start w:val="1"/>
      <w:numFmt w:val="lowerRoman"/>
      <w:lvlText w:val="%3."/>
      <w:lvlJc w:val="right"/>
      <w:pPr>
        <w:tabs>
          <w:tab w:val="num" w:pos="2117"/>
        </w:tabs>
        <w:ind w:left="2117" w:hanging="180"/>
      </w:pPr>
    </w:lvl>
    <w:lvl w:ilvl="3" w:tplc="0409000F" w:tentative="1">
      <w:start w:val="1"/>
      <w:numFmt w:val="decimal"/>
      <w:lvlText w:val="%4."/>
      <w:lvlJc w:val="left"/>
      <w:pPr>
        <w:tabs>
          <w:tab w:val="num" w:pos="2837"/>
        </w:tabs>
        <w:ind w:left="2837" w:hanging="360"/>
      </w:pPr>
    </w:lvl>
    <w:lvl w:ilvl="4" w:tplc="04090019" w:tentative="1">
      <w:start w:val="1"/>
      <w:numFmt w:val="lowerLetter"/>
      <w:lvlText w:val="%5."/>
      <w:lvlJc w:val="left"/>
      <w:pPr>
        <w:tabs>
          <w:tab w:val="num" w:pos="3557"/>
        </w:tabs>
        <w:ind w:left="3557" w:hanging="360"/>
      </w:pPr>
    </w:lvl>
    <w:lvl w:ilvl="5" w:tplc="0409001B" w:tentative="1">
      <w:start w:val="1"/>
      <w:numFmt w:val="lowerRoman"/>
      <w:lvlText w:val="%6."/>
      <w:lvlJc w:val="right"/>
      <w:pPr>
        <w:tabs>
          <w:tab w:val="num" w:pos="4277"/>
        </w:tabs>
        <w:ind w:left="4277" w:hanging="180"/>
      </w:pPr>
    </w:lvl>
    <w:lvl w:ilvl="6" w:tplc="0409000F" w:tentative="1">
      <w:start w:val="1"/>
      <w:numFmt w:val="decimal"/>
      <w:lvlText w:val="%7."/>
      <w:lvlJc w:val="left"/>
      <w:pPr>
        <w:tabs>
          <w:tab w:val="num" w:pos="4997"/>
        </w:tabs>
        <w:ind w:left="4997" w:hanging="360"/>
      </w:pPr>
    </w:lvl>
    <w:lvl w:ilvl="7" w:tplc="04090019" w:tentative="1">
      <w:start w:val="1"/>
      <w:numFmt w:val="lowerLetter"/>
      <w:lvlText w:val="%8."/>
      <w:lvlJc w:val="left"/>
      <w:pPr>
        <w:tabs>
          <w:tab w:val="num" w:pos="5717"/>
        </w:tabs>
        <w:ind w:left="5717" w:hanging="360"/>
      </w:pPr>
    </w:lvl>
    <w:lvl w:ilvl="8" w:tplc="0409001B" w:tentative="1">
      <w:start w:val="1"/>
      <w:numFmt w:val="lowerRoman"/>
      <w:lvlText w:val="%9."/>
      <w:lvlJc w:val="right"/>
      <w:pPr>
        <w:tabs>
          <w:tab w:val="num" w:pos="6437"/>
        </w:tabs>
        <w:ind w:left="6437" w:hanging="180"/>
      </w:pPr>
    </w:lvl>
  </w:abstractNum>
  <w:abstractNum w:abstractNumId="25" w15:restartNumberingAfterBreak="0">
    <w:nsid w:val="5EEE24A6"/>
    <w:multiLevelType w:val="hybridMultilevel"/>
    <w:tmpl w:val="E6B8AC0A"/>
    <w:lvl w:ilvl="0" w:tplc="625A7EBE">
      <w:start w:val="1"/>
      <w:numFmt w:val="lowerLetter"/>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6" w15:restartNumberingAfterBreak="0">
    <w:nsid w:val="62935D38"/>
    <w:multiLevelType w:val="hybridMultilevel"/>
    <w:tmpl w:val="A718AC36"/>
    <w:lvl w:ilvl="0" w:tplc="A19EC9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35BBB"/>
    <w:multiLevelType w:val="hybridMultilevel"/>
    <w:tmpl w:val="A614D4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6486ED00">
      <w:start w:val="1"/>
      <w:numFmt w:val="lowerLetter"/>
      <w:lvlText w:val="%5."/>
      <w:lvlJc w:val="left"/>
      <w:pPr>
        <w:ind w:left="3600" w:hanging="360"/>
      </w:pPr>
      <w:rPr>
        <w:b/>
        <w: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693B5A"/>
    <w:multiLevelType w:val="hybridMultilevel"/>
    <w:tmpl w:val="ABB84B3A"/>
    <w:lvl w:ilvl="0" w:tplc="CCC67F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7557D0"/>
    <w:multiLevelType w:val="hybridMultilevel"/>
    <w:tmpl w:val="B366026A"/>
    <w:lvl w:ilvl="0" w:tplc="1792A962">
      <w:start w:val="1"/>
      <w:numFmt w:val="lowerLetter"/>
      <w:lvlText w:val="%1-"/>
      <w:lvlJc w:val="left"/>
      <w:pPr>
        <w:ind w:left="810" w:hanging="360"/>
      </w:pPr>
      <w:rPr>
        <w:rFonts w:hint="default"/>
        <w:b/>
        <w:color w:val="333333"/>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3D03612"/>
    <w:multiLevelType w:val="hybridMultilevel"/>
    <w:tmpl w:val="51523038"/>
    <w:lvl w:ilvl="0" w:tplc="C39A9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A276FE"/>
    <w:multiLevelType w:val="hybridMultilevel"/>
    <w:tmpl w:val="6C54580A"/>
    <w:lvl w:ilvl="0" w:tplc="76AC275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D34765B"/>
    <w:multiLevelType w:val="hybridMultilevel"/>
    <w:tmpl w:val="91C0F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0"/>
  </w:num>
  <w:num w:numId="3">
    <w:abstractNumId w:val="15"/>
  </w:num>
  <w:num w:numId="4">
    <w:abstractNumId w:val="23"/>
  </w:num>
  <w:num w:numId="5">
    <w:abstractNumId w:val="24"/>
  </w:num>
  <w:num w:numId="6">
    <w:abstractNumId w:val="32"/>
  </w:num>
  <w:num w:numId="7">
    <w:abstractNumId w:val="3"/>
  </w:num>
  <w:num w:numId="8">
    <w:abstractNumId w:val="8"/>
  </w:num>
  <w:num w:numId="9">
    <w:abstractNumId w:val="0"/>
  </w:num>
  <w:num w:numId="10">
    <w:abstractNumId w:val="4"/>
  </w:num>
  <w:num w:numId="11">
    <w:abstractNumId w:val="31"/>
  </w:num>
  <w:num w:numId="12">
    <w:abstractNumId w:val="12"/>
  </w:num>
  <w:num w:numId="13">
    <w:abstractNumId w:val="2"/>
  </w:num>
  <w:num w:numId="14">
    <w:abstractNumId w:val="29"/>
  </w:num>
  <w:num w:numId="15">
    <w:abstractNumId w:val="7"/>
  </w:num>
  <w:num w:numId="16">
    <w:abstractNumId w:val="25"/>
  </w:num>
  <w:num w:numId="17">
    <w:abstractNumId w:val="22"/>
  </w:num>
  <w:num w:numId="18">
    <w:abstractNumId w:val="5"/>
  </w:num>
  <w:num w:numId="19">
    <w:abstractNumId w:val="14"/>
  </w:num>
  <w:num w:numId="20">
    <w:abstractNumId w:val="28"/>
  </w:num>
  <w:num w:numId="21">
    <w:abstractNumId w:val="6"/>
  </w:num>
  <w:num w:numId="22">
    <w:abstractNumId w:val="11"/>
  </w:num>
  <w:num w:numId="23">
    <w:abstractNumId w:val="20"/>
  </w:num>
  <w:num w:numId="24">
    <w:abstractNumId w:val="1"/>
  </w:num>
  <w:num w:numId="25">
    <w:abstractNumId w:val="27"/>
  </w:num>
  <w:num w:numId="26">
    <w:abstractNumId w:val="21"/>
  </w:num>
  <w:num w:numId="27">
    <w:abstractNumId w:val="18"/>
  </w:num>
  <w:num w:numId="28">
    <w:abstractNumId w:val="10"/>
  </w:num>
  <w:num w:numId="29">
    <w:abstractNumId w:val="13"/>
  </w:num>
  <w:num w:numId="30">
    <w:abstractNumId w:val="9"/>
  </w:num>
  <w:num w:numId="31">
    <w:abstractNumId w:val="17"/>
  </w:num>
  <w:num w:numId="32">
    <w:abstractNumId w:val="2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6F"/>
    <w:rsid w:val="00000E64"/>
    <w:rsid w:val="00000F0A"/>
    <w:rsid w:val="000011BC"/>
    <w:rsid w:val="000011D3"/>
    <w:rsid w:val="00001B47"/>
    <w:rsid w:val="00001D07"/>
    <w:rsid w:val="00002C91"/>
    <w:rsid w:val="000032C7"/>
    <w:rsid w:val="000043CF"/>
    <w:rsid w:val="00005076"/>
    <w:rsid w:val="00006B21"/>
    <w:rsid w:val="000113DB"/>
    <w:rsid w:val="000113DC"/>
    <w:rsid w:val="0001250C"/>
    <w:rsid w:val="00012C6B"/>
    <w:rsid w:val="000136C9"/>
    <w:rsid w:val="00013CD3"/>
    <w:rsid w:val="0001578A"/>
    <w:rsid w:val="00015BBF"/>
    <w:rsid w:val="00016716"/>
    <w:rsid w:val="000173AA"/>
    <w:rsid w:val="000176B4"/>
    <w:rsid w:val="00017ABF"/>
    <w:rsid w:val="00017F17"/>
    <w:rsid w:val="000203E0"/>
    <w:rsid w:val="0002088A"/>
    <w:rsid w:val="00023AB5"/>
    <w:rsid w:val="00023D08"/>
    <w:rsid w:val="0002440E"/>
    <w:rsid w:val="0002470B"/>
    <w:rsid w:val="00024EE8"/>
    <w:rsid w:val="000251BF"/>
    <w:rsid w:val="0002532E"/>
    <w:rsid w:val="000262CD"/>
    <w:rsid w:val="000272F8"/>
    <w:rsid w:val="00027AF4"/>
    <w:rsid w:val="00027D2A"/>
    <w:rsid w:val="00030924"/>
    <w:rsid w:val="00032659"/>
    <w:rsid w:val="0003288E"/>
    <w:rsid w:val="00033416"/>
    <w:rsid w:val="0003467B"/>
    <w:rsid w:val="000375B4"/>
    <w:rsid w:val="0003771D"/>
    <w:rsid w:val="00037959"/>
    <w:rsid w:val="00040CD5"/>
    <w:rsid w:val="0004566A"/>
    <w:rsid w:val="00045A2D"/>
    <w:rsid w:val="00046B33"/>
    <w:rsid w:val="000517F5"/>
    <w:rsid w:val="00051DA9"/>
    <w:rsid w:val="00051FB6"/>
    <w:rsid w:val="000531A6"/>
    <w:rsid w:val="00053FE3"/>
    <w:rsid w:val="000548C5"/>
    <w:rsid w:val="000565B6"/>
    <w:rsid w:val="00057BC1"/>
    <w:rsid w:val="0006028F"/>
    <w:rsid w:val="00062148"/>
    <w:rsid w:val="0006220B"/>
    <w:rsid w:val="00062692"/>
    <w:rsid w:val="00062847"/>
    <w:rsid w:val="00062CAA"/>
    <w:rsid w:val="0006391D"/>
    <w:rsid w:val="0006446F"/>
    <w:rsid w:val="00065306"/>
    <w:rsid w:val="0006538D"/>
    <w:rsid w:val="00066BCB"/>
    <w:rsid w:val="00066F8A"/>
    <w:rsid w:val="000670E5"/>
    <w:rsid w:val="0006793E"/>
    <w:rsid w:val="00070133"/>
    <w:rsid w:val="0007030A"/>
    <w:rsid w:val="00070362"/>
    <w:rsid w:val="00070E95"/>
    <w:rsid w:val="00071124"/>
    <w:rsid w:val="00071A05"/>
    <w:rsid w:val="000733D4"/>
    <w:rsid w:val="000744A4"/>
    <w:rsid w:val="00076432"/>
    <w:rsid w:val="00076C43"/>
    <w:rsid w:val="00076E43"/>
    <w:rsid w:val="00080FE0"/>
    <w:rsid w:val="000811C8"/>
    <w:rsid w:val="000836D8"/>
    <w:rsid w:val="00084DBA"/>
    <w:rsid w:val="000850A1"/>
    <w:rsid w:val="00086D44"/>
    <w:rsid w:val="0008761B"/>
    <w:rsid w:val="00087621"/>
    <w:rsid w:val="00087844"/>
    <w:rsid w:val="000914C4"/>
    <w:rsid w:val="00091ECD"/>
    <w:rsid w:val="00092C62"/>
    <w:rsid w:val="00092E60"/>
    <w:rsid w:val="00093679"/>
    <w:rsid w:val="000950A7"/>
    <w:rsid w:val="000A0651"/>
    <w:rsid w:val="000A1B0D"/>
    <w:rsid w:val="000A2012"/>
    <w:rsid w:val="000A341B"/>
    <w:rsid w:val="000A34AC"/>
    <w:rsid w:val="000A39F9"/>
    <w:rsid w:val="000A4235"/>
    <w:rsid w:val="000A468B"/>
    <w:rsid w:val="000A6D0C"/>
    <w:rsid w:val="000A6D8A"/>
    <w:rsid w:val="000A7441"/>
    <w:rsid w:val="000B261E"/>
    <w:rsid w:val="000B2ED7"/>
    <w:rsid w:val="000B30E2"/>
    <w:rsid w:val="000B3956"/>
    <w:rsid w:val="000B491A"/>
    <w:rsid w:val="000B4E9B"/>
    <w:rsid w:val="000B526D"/>
    <w:rsid w:val="000B64C0"/>
    <w:rsid w:val="000B6997"/>
    <w:rsid w:val="000B70CE"/>
    <w:rsid w:val="000C03F7"/>
    <w:rsid w:val="000C296B"/>
    <w:rsid w:val="000C2DA6"/>
    <w:rsid w:val="000C36FE"/>
    <w:rsid w:val="000C3C19"/>
    <w:rsid w:val="000C52A5"/>
    <w:rsid w:val="000C5FB2"/>
    <w:rsid w:val="000C6390"/>
    <w:rsid w:val="000C6C50"/>
    <w:rsid w:val="000C6CF6"/>
    <w:rsid w:val="000C7608"/>
    <w:rsid w:val="000C77B5"/>
    <w:rsid w:val="000D04F9"/>
    <w:rsid w:val="000D09DE"/>
    <w:rsid w:val="000D0A5F"/>
    <w:rsid w:val="000D2C39"/>
    <w:rsid w:val="000D43E3"/>
    <w:rsid w:val="000D4A80"/>
    <w:rsid w:val="000D4CAE"/>
    <w:rsid w:val="000D76D8"/>
    <w:rsid w:val="000E022D"/>
    <w:rsid w:val="000E03F8"/>
    <w:rsid w:val="000E0547"/>
    <w:rsid w:val="000E114D"/>
    <w:rsid w:val="000E1A60"/>
    <w:rsid w:val="000E2286"/>
    <w:rsid w:val="000E32FE"/>
    <w:rsid w:val="000E3F55"/>
    <w:rsid w:val="000E5179"/>
    <w:rsid w:val="000E55B7"/>
    <w:rsid w:val="000E5BBB"/>
    <w:rsid w:val="000E69FE"/>
    <w:rsid w:val="000E6C4E"/>
    <w:rsid w:val="000E76A4"/>
    <w:rsid w:val="000F04B5"/>
    <w:rsid w:val="000F1A83"/>
    <w:rsid w:val="000F1A93"/>
    <w:rsid w:val="000F1B4C"/>
    <w:rsid w:val="000F2AFA"/>
    <w:rsid w:val="000F4847"/>
    <w:rsid w:val="000F5D7F"/>
    <w:rsid w:val="000F689C"/>
    <w:rsid w:val="000F69F0"/>
    <w:rsid w:val="000F6CF1"/>
    <w:rsid w:val="001001F5"/>
    <w:rsid w:val="00103231"/>
    <w:rsid w:val="00103533"/>
    <w:rsid w:val="001037D7"/>
    <w:rsid w:val="00103A55"/>
    <w:rsid w:val="001044C1"/>
    <w:rsid w:val="0010604E"/>
    <w:rsid w:val="00106D4C"/>
    <w:rsid w:val="00107E29"/>
    <w:rsid w:val="00110278"/>
    <w:rsid w:val="00110DB1"/>
    <w:rsid w:val="00111654"/>
    <w:rsid w:val="00111D29"/>
    <w:rsid w:val="001137AB"/>
    <w:rsid w:val="001137C0"/>
    <w:rsid w:val="00115C33"/>
    <w:rsid w:val="00115DFF"/>
    <w:rsid w:val="00115F90"/>
    <w:rsid w:val="0011649C"/>
    <w:rsid w:val="00120A59"/>
    <w:rsid w:val="001218BC"/>
    <w:rsid w:val="00122D40"/>
    <w:rsid w:val="00124178"/>
    <w:rsid w:val="001241CE"/>
    <w:rsid w:val="001242F0"/>
    <w:rsid w:val="00126EB1"/>
    <w:rsid w:val="0012732E"/>
    <w:rsid w:val="001277E3"/>
    <w:rsid w:val="001277F2"/>
    <w:rsid w:val="00131362"/>
    <w:rsid w:val="001316EC"/>
    <w:rsid w:val="0013264B"/>
    <w:rsid w:val="00132F1D"/>
    <w:rsid w:val="0013479C"/>
    <w:rsid w:val="00134935"/>
    <w:rsid w:val="001349A4"/>
    <w:rsid w:val="00135248"/>
    <w:rsid w:val="00135441"/>
    <w:rsid w:val="001361E2"/>
    <w:rsid w:val="00136A3B"/>
    <w:rsid w:val="00136D49"/>
    <w:rsid w:val="001408BF"/>
    <w:rsid w:val="001409D5"/>
    <w:rsid w:val="00141508"/>
    <w:rsid w:val="0014185E"/>
    <w:rsid w:val="001423F9"/>
    <w:rsid w:val="00142F82"/>
    <w:rsid w:val="0014328B"/>
    <w:rsid w:val="00143DCD"/>
    <w:rsid w:val="00143F01"/>
    <w:rsid w:val="0014413F"/>
    <w:rsid w:val="00144368"/>
    <w:rsid w:val="00144EF2"/>
    <w:rsid w:val="001456EC"/>
    <w:rsid w:val="00145E8E"/>
    <w:rsid w:val="00145F11"/>
    <w:rsid w:val="00146860"/>
    <w:rsid w:val="001504B0"/>
    <w:rsid w:val="001516E5"/>
    <w:rsid w:val="00151912"/>
    <w:rsid w:val="00151E22"/>
    <w:rsid w:val="0015214A"/>
    <w:rsid w:val="001522B7"/>
    <w:rsid w:val="00152B4D"/>
    <w:rsid w:val="00152E4D"/>
    <w:rsid w:val="00153AB0"/>
    <w:rsid w:val="001550E9"/>
    <w:rsid w:val="001558C8"/>
    <w:rsid w:val="00155D87"/>
    <w:rsid w:val="00155FB9"/>
    <w:rsid w:val="001567C0"/>
    <w:rsid w:val="001571CC"/>
    <w:rsid w:val="00157757"/>
    <w:rsid w:val="00160DC4"/>
    <w:rsid w:val="00163624"/>
    <w:rsid w:val="00163915"/>
    <w:rsid w:val="001644C0"/>
    <w:rsid w:val="00164BC5"/>
    <w:rsid w:val="00164C5B"/>
    <w:rsid w:val="001662F4"/>
    <w:rsid w:val="00167DFD"/>
    <w:rsid w:val="001702A9"/>
    <w:rsid w:val="001709BE"/>
    <w:rsid w:val="001715A3"/>
    <w:rsid w:val="00172806"/>
    <w:rsid w:val="00172D08"/>
    <w:rsid w:val="0017310D"/>
    <w:rsid w:val="0017405E"/>
    <w:rsid w:val="001746B8"/>
    <w:rsid w:val="00175CC0"/>
    <w:rsid w:val="00177B57"/>
    <w:rsid w:val="00181111"/>
    <w:rsid w:val="00182668"/>
    <w:rsid w:val="0018294A"/>
    <w:rsid w:val="00183C91"/>
    <w:rsid w:val="0018439F"/>
    <w:rsid w:val="00184981"/>
    <w:rsid w:val="00185053"/>
    <w:rsid w:val="00185ADB"/>
    <w:rsid w:val="0018624A"/>
    <w:rsid w:val="00187ECB"/>
    <w:rsid w:val="001901B4"/>
    <w:rsid w:val="00190318"/>
    <w:rsid w:val="00190B61"/>
    <w:rsid w:val="00190C4C"/>
    <w:rsid w:val="00191AE2"/>
    <w:rsid w:val="00191D60"/>
    <w:rsid w:val="00192BC9"/>
    <w:rsid w:val="00192C31"/>
    <w:rsid w:val="001935D3"/>
    <w:rsid w:val="00195238"/>
    <w:rsid w:val="00195516"/>
    <w:rsid w:val="00195DBD"/>
    <w:rsid w:val="00195F18"/>
    <w:rsid w:val="0019678F"/>
    <w:rsid w:val="001A2291"/>
    <w:rsid w:val="001A2F85"/>
    <w:rsid w:val="001A312C"/>
    <w:rsid w:val="001A6964"/>
    <w:rsid w:val="001A7FCA"/>
    <w:rsid w:val="001B0089"/>
    <w:rsid w:val="001B2B5A"/>
    <w:rsid w:val="001B3834"/>
    <w:rsid w:val="001B3AF5"/>
    <w:rsid w:val="001B425C"/>
    <w:rsid w:val="001B4451"/>
    <w:rsid w:val="001B6F1E"/>
    <w:rsid w:val="001B7CEB"/>
    <w:rsid w:val="001C0AC4"/>
    <w:rsid w:val="001C1050"/>
    <w:rsid w:val="001C142F"/>
    <w:rsid w:val="001C2BF9"/>
    <w:rsid w:val="001C30F6"/>
    <w:rsid w:val="001C328A"/>
    <w:rsid w:val="001C388F"/>
    <w:rsid w:val="001C3F93"/>
    <w:rsid w:val="001C4EBE"/>
    <w:rsid w:val="001C62D1"/>
    <w:rsid w:val="001C6637"/>
    <w:rsid w:val="001C7189"/>
    <w:rsid w:val="001C729E"/>
    <w:rsid w:val="001D0B38"/>
    <w:rsid w:val="001D0D37"/>
    <w:rsid w:val="001D1C37"/>
    <w:rsid w:val="001D2872"/>
    <w:rsid w:val="001D3F02"/>
    <w:rsid w:val="001D4217"/>
    <w:rsid w:val="001D4A8B"/>
    <w:rsid w:val="001D4B6A"/>
    <w:rsid w:val="001D5B60"/>
    <w:rsid w:val="001E0311"/>
    <w:rsid w:val="001E09C1"/>
    <w:rsid w:val="001E142A"/>
    <w:rsid w:val="001E2B23"/>
    <w:rsid w:val="001E2B3C"/>
    <w:rsid w:val="001E4E82"/>
    <w:rsid w:val="001E645B"/>
    <w:rsid w:val="001E676D"/>
    <w:rsid w:val="001E75DA"/>
    <w:rsid w:val="001E7843"/>
    <w:rsid w:val="001E79BA"/>
    <w:rsid w:val="001F01DB"/>
    <w:rsid w:val="001F08C6"/>
    <w:rsid w:val="001F1212"/>
    <w:rsid w:val="001F4153"/>
    <w:rsid w:val="001F6B65"/>
    <w:rsid w:val="001F7642"/>
    <w:rsid w:val="001F76BC"/>
    <w:rsid w:val="001F7E28"/>
    <w:rsid w:val="00201FE7"/>
    <w:rsid w:val="00202664"/>
    <w:rsid w:val="00202A73"/>
    <w:rsid w:val="00202D65"/>
    <w:rsid w:val="002032BC"/>
    <w:rsid w:val="00203384"/>
    <w:rsid w:val="00203AA7"/>
    <w:rsid w:val="002049DA"/>
    <w:rsid w:val="002078B3"/>
    <w:rsid w:val="00207AC0"/>
    <w:rsid w:val="0021057F"/>
    <w:rsid w:val="00210E4B"/>
    <w:rsid w:val="00211495"/>
    <w:rsid w:val="002129E0"/>
    <w:rsid w:val="00213CA7"/>
    <w:rsid w:val="00214566"/>
    <w:rsid w:val="00215613"/>
    <w:rsid w:val="0021661B"/>
    <w:rsid w:val="00217619"/>
    <w:rsid w:val="00220DC7"/>
    <w:rsid w:val="00220E4E"/>
    <w:rsid w:val="00221AC2"/>
    <w:rsid w:val="00221B29"/>
    <w:rsid w:val="00222085"/>
    <w:rsid w:val="00222FD2"/>
    <w:rsid w:val="0022367A"/>
    <w:rsid w:val="00224414"/>
    <w:rsid w:val="00224C92"/>
    <w:rsid w:val="00226B9D"/>
    <w:rsid w:val="00226DA5"/>
    <w:rsid w:val="002270AD"/>
    <w:rsid w:val="002306E1"/>
    <w:rsid w:val="00230813"/>
    <w:rsid w:val="00230CF5"/>
    <w:rsid w:val="00231BF8"/>
    <w:rsid w:val="00232739"/>
    <w:rsid w:val="00232C10"/>
    <w:rsid w:val="00233C16"/>
    <w:rsid w:val="0023445C"/>
    <w:rsid w:val="00234769"/>
    <w:rsid w:val="002356D7"/>
    <w:rsid w:val="00236229"/>
    <w:rsid w:val="00236DB1"/>
    <w:rsid w:val="002371FC"/>
    <w:rsid w:val="00240728"/>
    <w:rsid w:val="00240C4B"/>
    <w:rsid w:val="00242606"/>
    <w:rsid w:val="0024273F"/>
    <w:rsid w:val="00242D23"/>
    <w:rsid w:val="00243D67"/>
    <w:rsid w:val="0024420E"/>
    <w:rsid w:val="00246310"/>
    <w:rsid w:val="00247C69"/>
    <w:rsid w:val="00250D31"/>
    <w:rsid w:val="0025192F"/>
    <w:rsid w:val="00252B1F"/>
    <w:rsid w:val="0025302E"/>
    <w:rsid w:val="002534A3"/>
    <w:rsid w:val="00256238"/>
    <w:rsid w:val="00256606"/>
    <w:rsid w:val="0025664B"/>
    <w:rsid w:val="002568F7"/>
    <w:rsid w:val="00256D9C"/>
    <w:rsid w:val="00257267"/>
    <w:rsid w:val="0025789C"/>
    <w:rsid w:val="00261B7D"/>
    <w:rsid w:val="00263F09"/>
    <w:rsid w:val="00264F63"/>
    <w:rsid w:val="0026558F"/>
    <w:rsid w:val="00266171"/>
    <w:rsid w:val="00267C3C"/>
    <w:rsid w:val="00271EC7"/>
    <w:rsid w:val="002737DB"/>
    <w:rsid w:val="0027418B"/>
    <w:rsid w:val="00274F83"/>
    <w:rsid w:val="002753D3"/>
    <w:rsid w:val="00275A9A"/>
    <w:rsid w:val="00275EF6"/>
    <w:rsid w:val="00275FFA"/>
    <w:rsid w:val="002761EB"/>
    <w:rsid w:val="00280272"/>
    <w:rsid w:val="00280304"/>
    <w:rsid w:val="00281378"/>
    <w:rsid w:val="0028562E"/>
    <w:rsid w:val="0028613A"/>
    <w:rsid w:val="00286AE1"/>
    <w:rsid w:val="0028762F"/>
    <w:rsid w:val="00290AFD"/>
    <w:rsid w:val="00291C85"/>
    <w:rsid w:val="00291CEC"/>
    <w:rsid w:val="00292031"/>
    <w:rsid w:val="00293A1D"/>
    <w:rsid w:val="0029487C"/>
    <w:rsid w:val="00294D91"/>
    <w:rsid w:val="00296814"/>
    <w:rsid w:val="002A008E"/>
    <w:rsid w:val="002A13E3"/>
    <w:rsid w:val="002A3636"/>
    <w:rsid w:val="002A4181"/>
    <w:rsid w:val="002A42D0"/>
    <w:rsid w:val="002A45BB"/>
    <w:rsid w:val="002A47DE"/>
    <w:rsid w:val="002A56C6"/>
    <w:rsid w:val="002A62F0"/>
    <w:rsid w:val="002A7DD1"/>
    <w:rsid w:val="002B003E"/>
    <w:rsid w:val="002B06CE"/>
    <w:rsid w:val="002B0823"/>
    <w:rsid w:val="002B0D2C"/>
    <w:rsid w:val="002B0DEA"/>
    <w:rsid w:val="002B1A48"/>
    <w:rsid w:val="002B1D78"/>
    <w:rsid w:val="002B23C7"/>
    <w:rsid w:val="002B2AA4"/>
    <w:rsid w:val="002B4557"/>
    <w:rsid w:val="002B4912"/>
    <w:rsid w:val="002B4C5F"/>
    <w:rsid w:val="002B59FC"/>
    <w:rsid w:val="002B63E7"/>
    <w:rsid w:val="002B7007"/>
    <w:rsid w:val="002B763D"/>
    <w:rsid w:val="002B764A"/>
    <w:rsid w:val="002B7EAE"/>
    <w:rsid w:val="002C051D"/>
    <w:rsid w:val="002C0B8B"/>
    <w:rsid w:val="002C19D0"/>
    <w:rsid w:val="002C3485"/>
    <w:rsid w:val="002C4BCD"/>
    <w:rsid w:val="002C5C25"/>
    <w:rsid w:val="002C611B"/>
    <w:rsid w:val="002C6682"/>
    <w:rsid w:val="002C6CC6"/>
    <w:rsid w:val="002D0405"/>
    <w:rsid w:val="002D049B"/>
    <w:rsid w:val="002D0E1E"/>
    <w:rsid w:val="002D26EF"/>
    <w:rsid w:val="002D2921"/>
    <w:rsid w:val="002D3402"/>
    <w:rsid w:val="002D3C80"/>
    <w:rsid w:val="002D3CE7"/>
    <w:rsid w:val="002D4ACF"/>
    <w:rsid w:val="002D569E"/>
    <w:rsid w:val="002D642C"/>
    <w:rsid w:val="002D700E"/>
    <w:rsid w:val="002E0794"/>
    <w:rsid w:val="002E089A"/>
    <w:rsid w:val="002E0A2C"/>
    <w:rsid w:val="002E1DDD"/>
    <w:rsid w:val="002E1FD2"/>
    <w:rsid w:val="002E4421"/>
    <w:rsid w:val="002E635C"/>
    <w:rsid w:val="002E6FC4"/>
    <w:rsid w:val="002E75CC"/>
    <w:rsid w:val="002F10FB"/>
    <w:rsid w:val="002F116B"/>
    <w:rsid w:val="002F1B7D"/>
    <w:rsid w:val="002F2AB6"/>
    <w:rsid w:val="002F33CC"/>
    <w:rsid w:val="002F3CBE"/>
    <w:rsid w:val="002F434C"/>
    <w:rsid w:val="002F4968"/>
    <w:rsid w:val="002F5D13"/>
    <w:rsid w:val="002F6C04"/>
    <w:rsid w:val="002F77F8"/>
    <w:rsid w:val="00300C21"/>
    <w:rsid w:val="00301F8A"/>
    <w:rsid w:val="00302070"/>
    <w:rsid w:val="003027B4"/>
    <w:rsid w:val="0030318A"/>
    <w:rsid w:val="0030367C"/>
    <w:rsid w:val="00303ED9"/>
    <w:rsid w:val="00305D75"/>
    <w:rsid w:val="00305DAD"/>
    <w:rsid w:val="00306C7E"/>
    <w:rsid w:val="003102F4"/>
    <w:rsid w:val="0031093E"/>
    <w:rsid w:val="00311733"/>
    <w:rsid w:val="00311DE2"/>
    <w:rsid w:val="00311FA4"/>
    <w:rsid w:val="003126C7"/>
    <w:rsid w:val="00312F77"/>
    <w:rsid w:val="00313013"/>
    <w:rsid w:val="00316DFD"/>
    <w:rsid w:val="00317F86"/>
    <w:rsid w:val="003201BC"/>
    <w:rsid w:val="00321993"/>
    <w:rsid w:val="00321D76"/>
    <w:rsid w:val="0032222F"/>
    <w:rsid w:val="00322532"/>
    <w:rsid w:val="0032333D"/>
    <w:rsid w:val="00323BDB"/>
    <w:rsid w:val="00324806"/>
    <w:rsid w:val="0032644C"/>
    <w:rsid w:val="00326C1B"/>
    <w:rsid w:val="0032707D"/>
    <w:rsid w:val="00327FE3"/>
    <w:rsid w:val="00330612"/>
    <w:rsid w:val="00331045"/>
    <w:rsid w:val="00334AE6"/>
    <w:rsid w:val="00335309"/>
    <w:rsid w:val="003359BC"/>
    <w:rsid w:val="003359F1"/>
    <w:rsid w:val="003365ED"/>
    <w:rsid w:val="003369ED"/>
    <w:rsid w:val="00336E0A"/>
    <w:rsid w:val="00340589"/>
    <w:rsid w:val="00340F94"/>
    <w:rsid w:val="003413FE"/>
    <w:rsid w:val="00341C1B"/>
    <w:rsid w:val="00342ACB"/>
    <w:rsid w:val="00343D44"/>
    <w:rsid w:val="003445B9"/>
    <w:rsid w:val="003452BB"/>
    <w:rsid w:val="00345B02"/>
    <w:rsid w:val="00345EA0"/>
    <w:rsid w:val="0034611E"/>
    <w:rsid w:val="00346578"/>
    <w:rsid w:val="00346983"/>
    <w:rsid w:val="00346A0F"/>
    <w:rsid w:val="003479C0"/>
    <w:rsid w:val="00347F6F"/>
    <w:rsid w:val="00351059"/>
    <w:rsid w:val="003511E6"/>
    <w:rsid w:val="00351C1E"/>
    <w:rsid w:val="00351D20"/>
    <w:rsid w:val="00352027"/>
    <w:rsid w:val="00352330"/>
    <w:rsid w:val="003532CF"/>
    <w:rsid w:val="003537E9"/>
    <w:rsid w:val="00353AD6"/>
    <w:rsid w:val="0035421B"/>
    <w:rsid w:val="0035465B"/>
    <w:rsid w:val="00354935"/>
    <w:rsid w:val="003569B6"/>
    <w:rsid w:val="00356A62"/>
    <w:rsid w:val="00356B64"/>
    <w:rsid w:val="0035702C"/>
    <w:rsid w:val="0035728F"/>
    <w:rsid w:val="00357B84"/>
    <w:rsid w:val="00360A55"/>
    <w:rsid w:val="00361196"/>
    <w:rsid w:val="003643AE"/>
    <w:rsid w:val="00364D86"/>
    <w:rsid w:val="00365622"/>
    <w:rsid w:val="00366070"/>
    <w:rsid w:val="003665D5"/>
    <w:rsid w:val="0036794A"/>
    <w:rsid w:val="0037004C"/>
    <w:rsid w:val="00370B77"/>
    <w:rsid w:val="00371CD9"/>
    <w:rsid w:val="0037249C"/>
    <w:rsid w:val="00372C0C"/>
    <w:rsid w:val="00373994"/>
    <w:rsid w:val="00373B06"/>
    <w:rsid w:val="00373C2F"/>
    <w:rsid w:val="003745F3"/>
    <w:rsid w:val="003754FC"/>
    <w:rsid w:val="00375A8D"/>
    <w:rsid w:val="003768BB"/>
    <w:rsid w:val="00376D39"/>
    <w:rsid w:val="0038126C"/>
    <w:rsid w:val="00382534"/>
    <w:rsid w:val="00382BFE"/>
    <w:rsid w:val="003836D0"/>
    <w:rsid w:val="00383F73"/>
    <w:rsid w:val="00384A13"/>
    <w:rsid w:val="00385B1E"/>
    <w:rsid w:val="00385C31"/>
    <w:rsid w:val="00386AAC"/>
    <w:rsid w:val="00387CA0"/>
    <w:rsid w:val="00391F0F"/>
    <w:rsid w:val="003933EF"/>
    <w:rsid w:val="00393589"/>
    <w:rsid w:val="00394F34"/>
    <w:rsid w:val="003953CA"/>
    <w:rsid w:val="00395B81"/>
    <w:rsid w:val="003975F6"/>
    <w:rsid w:val="003A0236"/>
    <w:rsid w:val="003A07C8"/>
    <w:rsid w:val="003A0A3E"/>
    <w:rsid w:val="003A28AF"/>
    <w:rsid w:val="003A3A7E"/>
    <w:rsid w:val="003A3FA5"/>
    <w:rsid w:val="003A4CD6"/>
    <w:rsid w:val="003A5249"/>
    <w:rsid w:val="003A73CF"/>
    <w:rsid w:val="003B195A"/>
    <w:rsid w:val="003B1A9E"/>
    <w:rsid w:val="003B372D"/>
    <w:rsid w:val="003B3D30"/>
    <w:rsid w:val="003B4FA6"/>
    <w:rsid w:val="003B4FC5"/>
    <w:rsid w:val="003B61AC"/>
    <w:rsid w:val="003B6999"/>
    <w:rsid w:val="003B7085"/>
    <w:rsid w:val="003B7536"/>
    <w:rsid w:val="003C0BCE"/>
    <w:rsid w:val="003C1593"/>
    <w:rsid w:val="003C2A3D"/>
    <w:rsid w:val="003C3D55"/>
    <w:rsid w:val="003C4453"/>
    <w:rsid w:val="003C447F"/>
    <w:rsid w:val="003C4699"/>
    <w:rsid w:val="003C5147"/>
    <w:rsid w:val="003C5718"/>
    <w:rsid w:val="003C675C"/>
    <w:rsid w:val="003D0A4A"/>
    <w:rsid w:val="003D16D8"/>
    <w:rsid w:val="003D1D5A"/>
    <w:rsid w:val="003D20C5"/>
    <w:rsid w:val="003D42BA"/>
    <w:rsid w:val="003D44F1"/>
    <w:rsid w:val="003D4D2F"/>
    <w:rsid w:val="003D4F1E"/>
    <w:rsid w:val="003D61CD"/>
    <w:rsid w:val="003D6492"/>
    <w:rsid w:val="003D656E"/>
    <w:rsid w:val="003D7799"/>
    <w:rsid w:val="003D7CA6"/>
    <w:rsid w:val="003D7EFF"/>
    <w:rsid w:val="003D7F34"/>
    <w:rsid w:val="003E01E2"/>
    <w:rsid w:val="003E0A32"/>
    <w:rsid w:val="003E0CD9"/>
    <w:rsid w:val="003E1035"/>
    <w:rsid w:val="003E1223"/>
    <w:rsid w:val="003E1D4B"/>
    <w:rsid w:val="003E376B"/>
    <w:rsid w:val="003E3E9A"/>
    <w:rsid w:val="003E480C"/>
    <w:rsid w:val="003E6828"/>
    <w:rsid w:val="003E6AC5"/>
    <w:rsid w:val="003E7696"/>
    <w:rsid w:val="003E76B2"/>
    <w:rsid w:val="003E7C2F"/>
    <w:rsid w:val="003F0C69"/>
    <w:rsid w:val="003F0E85"/>
    <w:rsid w:val="003F0EF9"/>
    <w:rsid w:val="003F15FF"/>
    <w:rsid w:val="003F1B42"/>
    <w:rsid w:val="003F264A"/>
    <w:rsid w:val="003F3690"/>
    <w:rsid w:val="003F3FFE"/>
    <w:rsid w:val="003F49C4"/>
    <w:rsid w:val="003F53E5"/>
    <w:rsid w:val="003F56C4"/>
    <w:rsid w:val="003F6455"/>
    <w:rsid w:val="003F7128"/>
    <w:rsid w:val="003F77EC"/>
    <w:rsid w:val="003F7CE3"/>
    <w:rsid w:val="004004D7"/>
    <w:rsid w:val="00400D9E"/>
    <w:rsid w:val="004031F3"/>
    <w:rsid w:val="0040357B"/>
    <w:rsid w:val="004035E8"/>
    <w:rsid w:val="00404B38"/>
    <w:rsid w:val="004050B1"/>
    <w:rsid w:val="0040613A"/>
    <w:rsid w:val="0040648E"/>
    <w:rsid w:val="00406DBB"/>
    <w:rsid w:val="0040740A"/>
    <w:rsid w:val="0040791C"/>
    <w:rsid w:val="004079D4"/>
    <w:rsid w:val="004110B7"/>
    <w:rsid w:val="00411356"/>
    <w:rsid w:val="00411676"/>
    <w:rsid w:val="004116E2"/>
    <w:rsid w:val="00412694"/>
    <w:rsid w:val="00412F5F"/>
    <w:rsid w:val="0041350D"/>
    <w:rsid w:val="00413721"/>
    <w:rsid w:val="00415A27"/>
    <w:rsid w:val="004177E3"/>
    <w:rsid w:val="00417DFD"/>
    <w:rsid w:val="00420CD4"/>
    <w:rsid w:val="00422535"/>
    <w:rsid w:val="00424353"/>
    <w:rsid w:val="00426623"/>
    <w:rsid w:val="0042727F"/>
    <w:rsid w:val="00427F23"/>
    <w:rsid w:val="004312D3"/>
    <w:rsid w:val="00431521"/>
    <w:rsid w:val="00431BBA"/>
    <w:rsid w:val="00431E4C"/>
    <w:rsid w:val="00432C63"/>
    <w:rsid w:val="004339B8"/>
    <w:rsid w:val="00434576"/>
    <w:rsid w:val="004346EB"/>
    <w:rsid w:val="00435D38"/>
    <w:rsid w:val="00435E16"/>
    <w:rsid w:val="004364D2"/>
    <w:rsid w:val="004372C8"/>
    <w:rsid w:val="00440655"/>
    <w:rsid w:val="00440CB9"/>
    <w:rsid w:val="00440EE5"/>
    <w:rsid w:val="00441EFB"/>
    <w:rsid w:val="00442AED"/>
    <w:rsid w:val="00442EA0"/>
    <w:rsid w:val="004431A4"/>
    <w:rsid w:val="00444315"/>
    <w:rsid w:val="00444702"/>
    <w:rsid w:val="00445EBE"/>
    <w:rsid w:val="004503CB"/>
    <w:rsid w:val="0045127B"/>
    <w:rsid w:val="004517A4"/>
    <w:rsid w:val="00451820"/>
    <w:rsid w:val="00452EB3"/>
    <w:rsid w:val="00453687"/>
    <w:rsid w:val="0045451A"/>
    <w:rsid w:val="00454939"/>
    <w:rsid w:val="004558B5"/>
    <w:rsid w:val="00460F56"/>
    <w:rsid w:val="004617CE"/>
    <w:rsid w:val="00461D22"/>
    <w:rsid w:val="00462ABB"/>
    <w:rsid w:val="00464360"/>
    <w:rsid w:val="0046461D"/>
    <w:rsid w:val="00464A20"/>
    <w:rsid w:val="004652FF"/>
    <w:rsid w:val="00465958"/>
    <w:rsid w:val="00465B61"/>
    <w:rsid w:val="00465EE7"/>
    <w:rsid w:val="004701DD"/>
    <w:rsid w:val="0047052B"/>
    <w:rsid w:val="0047169E"/>
    <w:rsid w:val="00471E2C"/>
    <w:rsid w:val="0047261B"/>
    <w:rsid w:val="00472D06"/>
    <w:rsid w:val="00473F20"/>
    <w:rsid w:val="004740E4"/>
    <w:rsid w:val="00475268"/>
    <w:rsid w:val="0047613B"/>
    <w:rsid w:val="00476C7B"/>
    <w:rsid w:val="0047713A"/>
    <w:rsid w:val="004805D1"/>
    <w:rsid w:val="00480A02"/>
    <w:rsid w:val="00480A5C"/>
    <w:rsid w:val="00480DF6"/>
    <w:rsid w:val="0048133B"/>
    <w:rsid w:val="0048382D"/>
    <w:rsid w:val="004843BF"/>
    <w:rsid w:val="00485410"/>
    <w:rsid w:val="00486022"/>
    <w:rsid w:val="00486420"/>
    <w:rsid w:val="0048670D"/>
    <w:rsid w:val="00486AAB"/>
    <w:rsid w:val="0048716F"/>
    <w:rsid w:val="00487A70"/>
    <w:rsid w:val="00487F1E"/>
    <w:rsid w:val="00490B49"/>
    <w:rsid w:val="00491061"/>
    <w:rsid w:val="004911C9"/>
    <w:rsid w:val="004913D1"/>
    <w:rsid w:val="00491CD3"/>
    <w:rsid w:val="00492CDE"/>
    <w:rsid w:val="00494219"/>
    <w:rsid w:val="00494A96"/>
    <w:rsid w:val="004957F0"/>
    <w:rsid w:val="00495866"/>
    <w:rsid w:val="004968AD"/>
    <w:rsid w:val="00497D38"/>
    <w:rsid w:val="004A014F"/>
    <w:rsid w:val="004A01C6"/>
    <w:rsid w:val="004A066E"/>
    <w:rsid w:val="004A2A6D"/>
    <w:rsid w:val="004A2C5F"/>
    <w:rsid w:val="004A46FB"/>
    <w:rsid w:val="004A5058"/>
    <w:rsid w:val="004A571A"/>
    <w:rsid w:val="004A5F0E"/>
    <w:rsid w:val="004A6215"/>
    <w:rsid w:val="004A6B5C"/>
    <w:rsid w:val="004B08FE"/>
    <w:rsid w:val="004B4E17"/>
    <w:rsid w:val="004B4E18"/>
    <w:rsid w:val="004B5796"/>
    <w:rsid w:val="004B586D"/>
    <w:rsid w:val="004B5DFC"/>
    <w:rsid w:val="004B6972"/>
    <w:rsid w:val="004B6AA1"/>
    <w:rsid w:val="004B72BA"/>
    <w:rsid w:val="004B77A1"/>
    <w:rsid w:val="004B7FAB"/>
    <w:rsid w:val="004C2589"/>
    <w:rsid w:val="004C3BD0"/>
    <w:rsid w:val="004C4CF2"/>
    <w:rsid w:val="004C4D4A"/>
    <w:rsid w:val="004C4E15"/>
    <w:rsid w:val="004C517F"/>
    <w:rsid w:val="004C6C97"/>
    <w:rsid w:val="004C6E65"/>
    <w:rsid w:val="004C73BC"/>
    <w:rsid w:val="004D05A4"/>
    <w:rsid w:val="004D0EBF"/>
    <w:rsid w:val="004D26D5"/>
    <w:rsid w:val="004D374D"/>
    <w:rsid w:val="004D3C67"/>
    <w:rsid w:val="004D401E"/>
    <w:rsid w:val="004D4C04"/>
    <w:rsid w:val="004D4F55"/>
    <w:rsid w:val="004D549A"/>
    <w:rsid w:val="004D60A4"/>
    <w:rsid w:val="004D69BD"/>
    <w:rsid w:val="004E278B"/>
    <w:rsid w:val="004E3CB4"/>
    <w:rsid w:val="004E4016"/>
    <w:rsid w:val="004E4554"/>
    <w:rsid w:val="004E602B"/>
    <w:rsid w:val="004E629C"/>
    <w:rsid w:val="004E6E9C"/>
    <w:rsid w:val="004E7026"/>
    <w:rsid w:val="004E74DC"/>
    <w:rsid w:val="004E7A58"/>
    <w:rsid w:val="004F02E3"/>
    <w:rsid w:val="004F0518"/>
    <w:rsid w:val="004F07A1"/>
    <w:rsid w:val="004F098D"/>
    <w:rsid w:val="004F14C6"/>
    <w:rsid w:val="004F1EB0"/>
    <w:rsid w:val="004F2D4C"/>
    <w:rsid w:val="004F2E9C"/>
    <w:rsid w:val="004F3FC5"/>
    <w:rsid w:val="004F4022"/>
    <w:rsid w:val="004F4145"/>
    <w:rsid w:val="004F5FBB"/>
    <w:rsid w:val="004F6152"/>
    <w:rsid w:val="004F64FE"/>
    <w:rsid w:val="004F6D94"/>
    <w:rsid w:val="004F707A"/>
    <w:rsid w:val="004F7392"/>
    <w:rsid w:val="004F746C"/>
    <w:rsid w:val="00500180"/>
    <w:rsid w:val="00502202"/>
    <w:rsid w:val="005026D6"/>
    <w:rsid w:val="00502A69"/>
    <w:rsid w:val="00503028"/>
    <w:rsid w:val="0050342F"/>
    <w:rsid w:val="0050364B"/>
    <w:rsid w:val="00503803"/>
    <w:rsid w:val="00504DF8"/>
    <w:rsid w:val="00504E44"/>
    <w:rsid w:val="0050609F"/>
    <w:rsid w:val="00510A1C"/>
    <w:rsid w:val="00511EDA"/>
    <w:rsid w:val="00512B66"/>
    <w:rsid w:val="00512F05"/>
    <w:rsid w:val="00512FB1"/>
    <w:rsid w:val="00513039"/>
    <w:rsid w:val="00513196"/>
    <w:rsid w:val="005138F4"/>
    <w:rsid w:val="005140CF"/>
    <w:rsid w:val="005167E7"/>
    <w:rsid w:val="00516D70"/>
    <w:rsid w:val="00517C47"/>
    <w:rsid w:val="00517D4F"/>
    <w:rsid w:val="0052212F"/>
    <w:rsid w:val="005224FE"/>
    <w:rsid w:val="005236EB"/>
    <w:rsid w:val="00524F57"/>
    <w:rsid w:val="00526ECA"/>
    <w:rsid w:val="00527186"/>
    <w:rsid w:val="005275FB"/>
    <w:rsid w:val="00531D3C"/>
    <w:rsid w:val="00532045"/>
    <w:rsid w:val="0053307B"/>
    <w:rsid w:val="00533471"/>
    <w:rsid w:val="00533C83"/>
    <w:rsid w:val="00533E23"/>
    <w:rsid w:val="005349AF"/>
    <w:rsid w:val="00534A2D"/>
    <w:rsid w:val="0053622C"/>
    <w:rsid w:val="005368D5"/>
    <w:rsid w:val="005370C4"/>
    <w:rsid w:val="00540968"/>
    <w:rsid w:val="00541B02"/>
    <w:rsid w:val="00542164"/>
    <w:rsid w:val="00542DEC"/>
    <w:rsid w:val="00543D5F"/>
    <w:rsid w:val="005444D1"/>
    <w:rsid w:val="0054478B"/>
    <w:rsid w:val="00544FF7"/>
    <w:rsid w:val="005451C7"/>
    <w:rsid w:val="00545351"/>
    <w:rsid w:val="005463E5"/>
    <w:rsid w:val="00546F13"/>
    <w:rsid w:val="00547347"/>
    <w:rsid w:val="005477A2"/>
    <w:rsid w:val="00547C72"/>
    <w:rsid w:val="00550FC0"/>
    <w:rsid w:val="005524C1"/>
    <w:rsid w:val="0055317A"/>
    <w:rsid w:val="00554723"/>
    <w:rsid w:val="005550F5"/>
    <w:rsid w:val="005556A2"/>
    <w:rsid w:val="00560A9E"/>
    <w:rsid w:val="00561085"/>
    <w:rsid w:val="00563962"/>
    <w:rsid w:val="00563A14"/>
    <w:rsid w:val="00563B9E"/>
    <w:rsid w:val="0056406E"/>
    <w:rsid w:val="005643CC"/>
    <w:rsid w:val="0056513D"/>
    <w:rsid w:val="00565DCC"/>
    <w:rsid w:val="0056705C"/>
    <w:rsid w:val="0056757E"/>
    <w:rsid w:val="005675C8"/>
    <w:rsid w:val="00567903"/>
    <w:rsid w:val="00567B82"/>
    <w:rsid w:val="00570BDF"/>
    <w:rsid w:val="0057189F"/>
    <w:rsid w:val="00572FB6"/>
    <w:rsid w:val="00573C79"/>
    <w:rsid w:val="00573C9C"/>
    <w:rsid w:val="00573DDA"/>
    <w:rsid w:val="00575934"/>
    <w:rsid w:val="00575E40"/>
    <w:rsid w:val="00576251"/>
    <w:rsid w:val="005770A4"/>
    <w:rsid w:val="00577287"/>
    <w:rsid w:val="00577567"/>
    <w:rsid w:val="00577B2E"/>
    <w:rsid w:val="00577F33"/>
    <w:rsid w:val="005806BF"/>
    <w:rsid w:val="00581043"/>
    <w:rsid w:val="00581624"/>
    <w:rsid w:val="005818F4"/>
    <w:rsid w:val="00581957"/>
    <w:rsid w:val="005823CD"/>
    <w:rsid w:val="00586B47"/>
    <w:rsid w:val="00586BB2"/>
    <w:rsid w:val="005876AD"/>
    <w:rsid w:val="005909B9"/>
    <w:rsid w:val="00590E15"/>
    <w:rsid w:val="00591109"/>
    <w:rsid w:val="0059286C"/>
    <w:rsid w:val="00592CA6"/>
    <w:rsid w:val="00593815"/>
    <w:rsid w:val="00593CBA"/>
    <w:rsid w:val="0059429F"/>
    <w:rsid w:val="00594A2D"/>
    <w:rsid w:val="00594E1F"/>
    <w:rsid w:val="00595015"/>
    <w:rsid w:val="00595E8E"/>
    <w:rsid w:val="005962C5"/>
    <w:rsid w:val="00596665"/>
    <w:rsid w:val="0059723A"/>
    <w:rsid w:val="00597B1D"/>
    <w:rsid w:val="00597FB2"/>
    <w:rsid w:val="005A10C4"/>
    <w:rsid w:val="005A1C88"/>
    <w:rsid w:val="005A2E39"/>
    <w:rsid w:val="005A309C"/>
    <w:rsid w:val="005A3102"/>
    <w:rsid w:val="005A3FCA"/>
    <w:rsid w:val="005A4D86"/>
    <w:rsid w:val="005A4F92"/>
    <w:rsid w:val="005A5829"/>
    <w:rsid w:val="005B079D"/>
    <w:rsid w:val="005B1B2F"/>
    <w:rsid w:val="005B2B97"/>
    <w:rsid w:val="005B31AF"/>
    <w:rsid w:val="005B32A1"/>
    <w:rsid w:val="005B4977"/>
    <w:rsid w:val="005B563E"/>
    <w:rsid w:val="005B6089"/>
    <w:rsid w:val="005B6458"/>
    <w:rsid w:val="005B73FE"/>
    <w:rsid w:val="005C034D"/>
    <w:rsid w:val="005C1261"/>
    <w:rsid w:val="005C1393"/>
    <w:rsid w:val="005C270D"/>
    <w:rsid w:val="005C2ADA"/>
    <w:rsid w:val="005C3766"/>
    <w:rsid w:val="005C394F"/>
    <w:rsid w:val="005C397C"/>
    <w:rsid w:val="005C47C6"/>
    <w:rsid w:val="005C494B"/>
    <w:rsid w:val="005C5AB3"/>
    <w:rsid w:val="005C637E"/>
    <w:rsid w:val="005C6B1D"/>
    <w:rsid w:val="005C6BC1"/>
    <w:rsid w:val="005C6D10"/>
    <w:rsid w:val="005C7084"/>
    <w:rsid w:val="005C7C03"/>
    <w:rsid w:val="005C7EF2"/>
    <w:rsid w:val="005D0926"/>
    <w:rsid w:val="005D0A95"/>
    <w:rsid w:val="005D249E"/>
    <w:rsid w:val="005D3B04"/>
    <w:rsid w:val="005D3B50"/>
    <w:rsid w:val="005D3F15"/>
    <w:rsid w:val="005D4A40"/>
    <w:rsid w:val="005D5F00"/>
    <w:rsid w:val="005D682C"/>
    <w:rsid w:val="005D703D"/>
    <w:rsid w:val="005D76CC"/>
    <w:rsid w:val="005E08B7"/>
    <w:rsid w:val="005E215C"/>
    <w:rsid w:val="005E33C5"/>
    <w:rsid w:val="005E392E"/>
    <w:rsid w:val="005E399A"/>
    <w:rsid w:val="005E401E"/>
    <w:rsid w:val="005E427B"/>
    <w:rsid w:val="005E452C"/>
    <w:rsid w:val="005E4840"/>
    <w:rsid w:val="005E4847"/>
    <w:rsid w:val="005E4A3E"/>
    <w:rsid w:val="005E537C"/>
    <w:rsid w:val="005E5913"/>
    <w:rsid w:val="005E6E45"/>
    <w:rsid w:val="005F0301"/>
    <w:rsid w:val="005F603F"/>
    <w:rsid w:val="005F669A"/>
    <w:rsid w:val="005F7C5D"/>
    <w:rsid w:val="005F7F74"/>
    <w:rsid w:val="006014D0"/>
    <w:rsid w:val="00601568"/>
    <w:rsid w:val="0060524B"/>
    <w:rsid w:val="00605647"/>
    <w:rsid w:val="006061CA"/>
    <w:rsid w:val="00610615"/>
    <w:rsid w:val="00610FF2"/>
    <w:rsid w:val="00611599"/>
    <w:rsid w:val="006123D4"/>
    <w:rsid w:val="00612557"/>
    <w:rsid w:val="0061312F"/>
    <w:rsid w:val="006133BC"/>
    <w:rsid w:val="00613742"/>
    <w:rsid w:val="00613B73"/>
    <w:rsid w:val="00613D74"/>
    <w:rsid w:val="00613E51"/>
    <w:rsid w:val="00614050"/>
    <w:rsid w:val="006161C1"/>
    <w:rsid w:val="006165AE"/>
    <w:rsid w:val="00617104"/>
    <w:rsid w:val="00620019"/>
    <w:rsid w:val="006200AB"/>
    <w:rsid w:val="006200D0"/>
    <w:rsid w:val="006227EB"/>
    <w:rsid w:val="00622C85"/>
    <w:rsid w:val="00624066"/>
    <w:rsid w:val="00624219"/>
    <w:rsid w:val="0062485E"/>
    <w:rsid w:val="006260D2"/>
    <w:rsid w:val="00626AD6"/>
    <w:rsid w:val="00627C35"/>
    <w:rsid w:val="00627FED"/>
    <w:rsid w:val="00630A56"/>
    <w:rsid w:val="0063129B"/>
    <w:rsid w:val="00632F1F"/>
    <w:rsid w:val="00633900"/>
    <w:rsid w:val="00633D34"/>
    <w:rsid w:val="00634717"/>
    <w:rsid w:val="00636866"/>
    <w:rsid w:val="0063691A"/>
    <w:rsid w:val="00636C7A"/>
    <w:rsid w:val="00636E62"/>
    <w:rsid w:val="00636F88"/>
    <w:rsid w:val="006379F9"/>
    <w:rsid w:val="00637E02"/>
    <w:rsid w:val="00640D36"/>
    <w:rsid w:val="00641D5F"/>
    <w:rsid w:val="006424F6"/>
    <w:rsid w:val="006433DC"/>
    <w:rsid w:val="00643D7F"/>
    <w:rsid w:val="00645088"/>
    <w:rsid w:val="006457B7"/>
    <w:rsid w:val="006465C2"/>
    <w:rsid w:val="0064680C"/>
    <w:rsid w:val="00646B97"/>
    <w:rsid w:val="00646C50"/>
    <w:rsid w:val="00647899"/>
    <w:rsid w:val="00647960"/>
    <w:rsid w:val="00647A81"/>
    <w:rsid w:val="00650846"/>
    <w:rsid w:val="0065138B"/>
    <w:rsid w:val="00651927"/>
    <w:rsid w:val="00651DAF"/>
    <w:rsid w:val="006531CE"/>
    <w:rsid w:val="00653204"/>
    <w:rsid w:val="00653998"/>
    <w:rsid w:val="00654CB4"/>
    <w:rsid w:val="006550DD"/>
    <w:rsid w:val="006552C6"/>
    <w:rsid w:val="00655870"/>
    <w:rsid w:val="00656456"/>
    <w:rsid w:val="0066028D"/>
    <w:rsid w:val="00660A57"/>
    <w:rsid w:val="00660F4E"/>
    <w:rsid w:val="00660F77"/>
    <w:rsid w:val="006610DF"/>
    <w:rsid w:val="006611F5"/>
    <w:rsid w:val="00661638"/>
    <w:rsid w:val="00661D05"/>
    <w:rsid w:val="00662067"/>
    <w:rsid w:val="00662E43"/>
    <w:rsid w:val="00663841"/>
    <w:rsid w:val="00663A48"/>
    <w:rsid w:val="00663CE9"/>
    <w:rsid w:val="00665687"/>
    <w:rsid w:val="00665FDF"/>
    <w:rsid w:val="00666820"/>
    <w:rsid w:val="00667ABE"/>
    <w:rsid w:val="0067050F"/>
    <w:rsid w:val="00671A21"/>
    <w:rsid w:val="00671BFC"/>
    <w:rsid w:val="00671E4F"/>
    <w:rsid w:val="006726B8"/>
    <w:rsid w:val="006727C2"/>
    <w:rsid w:val="006735CA"/>
    <w:rsid w:val="00673ACC"/>
    <w:rsid w:val="0067497E"/>
    <w:rsid w:val="00674A81"/>
    <w:rsid w:val="00676458"/>
    <w:rsid w:val="006764CE"/>
    <w:rsid w:val="006772D4"/>
    <w:rsid w:val="00680A42"/>
    <w:rsid w:val="0068185A"/>
    <w:rsid w:val="0068185C"/>
    <w:rsid w:val="006839BE"/>
    <w:rsid w:val="006862D4"/>
    <w:rsid w:val="0068660D"/>
    <w:rsid w:val="00687018"/>
    <w:rsid w:val="00687C7F"/>
    <w:rsid w:val="0069104F"/>
    <w:rsid w:val="0069122B"/>
    <w:rsid w:val="00691571"/>
    <w:rsid w:val="006929BE"/>
    <w:rsid w:val="0069342F"/>
    <w:rsid w:val="006938CD"/>
    <w:rsid w:val="006954AA"/>
    <w:rsid w:val="006954E8"/>
    <w:rsid w:val="00695540"/>
    <w:rsid w:val="00696A80"/>
    <w:rsid w:val="006971DE"/>
    <w:rsid w:val="006A0533"/>
    <w:rsid w:val="006A097D"/>
    <w:rsid w:val="006A138A"/>
    <w:rsid w:val="006A1B64"/>
    <w:rsid w:val="006A332B"/>
    <w:rsid w:val="006A3795"/>
    <w:rsid w:val="006A44BA"/>
    <w:rsid w:val="006A4B4A"/>
    <w:rsid w:val="006A4D2A"/>
    <w:rsid w:val="006A5689"/>
    <w:rsid w:val="006A6247"/>
    <w:rsid w:val="006A62DA"/>
    <w:rsid w:val="006A666E"/>
    <w:rsid w:val="006A6DAB"/>
    <w:rsid w:val="006A70E2"/>
    <w:rsid w:val="006B03E1"/>
    <w:rsid w:val="006B04A0"/>
    <w:rsid w:val="006B0D0B"/>
    <w:rsid w:val="006B331E"/>
    <w:rsid w:val="006B37B4"/>
    <w:rsid w:val="006B39B9"/>
    <w:rsid w:val="006B3A90"/>
    <w:rsid w:val="006B3FEE"/>
    <w:rsid w:val="006B4D7F"/>
    <w:rsid w:val="006B544A"/>
    <w:rsid w:val="006B5548"/>
    <w:rsid w:val="006B6A41"/>
    <w:rsid w:val="006B6A43"/>
    <w:rsid w:val="006B719D"/>
    <w:rsid w:val="006B71DB"/>
    <w:rsid w:val="006C2169"/>
    <w:rsid w:val="006C2CB5"/>
    <w:rsid w:val="006C33DA"/>
    <w:rsid w:val="006C3729"/>
    <w:rsid w:val="006C53A2"/>
    <w:rsid w:val="006C6487"/>
    <w:rsid w:val="006C64CB"/>
    <w:rsid w:val="006D02B6"/>
    <w:rsid w:val="006D112F"/>
    <w:rsid w:val="006D136E"/>
    <w:rsid w:val="006D1A8E"/>
    <w:rsid w:val="006D2884"/>
    <w:rsid w:val="006D3853"/>
    <w:rsid w:val="006D4002"/>
    <w:rsid w:val="006D45EE"/>
    <w:rsid w:val="006D46C0"/>
    <w:rsid w:val="006D557F"/>
    <w:rsid w:val="006D606E"/>
    <w:rsid w:val="006D6E5E"/>
    <w:rsid w:val="006D714E"/>
    <w:rsid w:val="006E0619"/>
    <w:rsid w:val="006E26D8"/>
    <w:rsid w:val="006E3277"/>
    <w:rsid w:val="006E3282"/>
    <w:rsid w:val="006E3AED"/>
    <w:rsid w:val="006E3C0F"/>
    <w:rsid w:val="006E3D40"/>
    <w:rsid w:val="006E4253"/>
    <w:rsid w:val="006E443A"/>
    <w:rsid w:val="006E4A1B"/>
    <w:rsid w:val="006E624F"/>
    <w:rsid w:val="006E70F9"/>
    <w:rsid w:val="006E7764"/>
    <w:rsid w:val="006E7D6E"/>
    <w:rsid w:val="006F01B8"/>
    <w:rsid w:val="006F087D"/>
    <w:rsid w:val="006F1FE6"/>
    <w:rsid w:val="006F2021"/>
    <w:rsid w:val="006F2734"/>
    <w:rsid w:val="006F289A"/>
    <w:rsid w:val="006F2EE5"/>
    <w:rsid w:val="006F3078"/>
    <w:rsid w:val="006F32ED"/>
    <w:rsid w:val="006F3BE9"/>
    <w:rsid w:val="006F3C89"/>
    <w:rsid w:val="006F4218"/>
    <w:rsid w:val="006F4750"/>
    <w:rsid w:val="006F537D"/>
    <w:rsid w:val="006F6937"/>
    <w:rsid w:val="006F6A06"/>
    <w:rsid w:val="006F717C"/>
    <w:rsid w:val="007000C0"/>
    <w:rsid w:val="00701942"/>
    <w:rsid w:val="00701E81"/>
    <w:rsid w:val="00706B2C"/>
    <w:rsid w:val="00706EF5"/>
    <w:rsid w:val="00707861"/>
    <w:rsid w:val="00707939"/>
    <w:rsid w:val="007118F2"/>
    <w:rsid w:val="00711FB0"/>
    <w:rsid w:val="00712835"/>
    <w:rsid w:val="007135F0"/>
    <w:rsid w:val="007139AD"/>
    <w:rsid w:val="00714858"/>
    <w:rsid w:val="0071566F"/>
    <w:rsid w:val="00720D46"/>
    <w:rsid w:val="00721747"/>
    <w:rsid w:val="00722B3C"/>
    <w:rsid w:val="00725152"/>
    <w:rsid w:val="007272F5"/>
    <w:rsid w:val="007278DC"/>
    <w:rsid w:val="00727B73"/>
    <w:rsid w:val="00730448"/>
    <w:rsid w:val="00730694"/>
    <w:rsid w:val="00730AB8"/>
    <w:rsid w:val="0073361A"/>
    <w:rsid w:val="00734118"/>
    <w:rsid w:val="007348DE"/>
    <w:rsid w:val="00734EF9"/>
    <w:rsid w:val="007361E2"/>
    <w:rsid w:val="0073667A"/>
    <w:rsid w:val="00737583"/>
    <w:rsid w:val="0073777D"/>
    <w:rsid w:val="00737A63"/>
    <w:rsid w:val="00740F76"/>
    <w:rsid w:val="007411D5"/>
    <w:rsid w:val="00741600"/>
    <w:rsid w:val="007417CE"/>
    <w:rsid w:val="0074205A"/>
    <w:rsid w:val="00742B3E"/>
    <w:rsid w:val="00742BA1"/>
    <w:rsid w:val="00742C27"/>
    <w:rsid w:val="00743A68"/>
    <w:rsid w:val="007468A9"/>
    <w:rsid w:val="00746C28"/>
    <w:rsid w:val="00746C8F"/>
    <w:rsid w:val="00747C84"/>
    <w:rsid w:val="00750538"/>
    <w:rsid w:val="00751211"/>
    <w:rsid w:val="00751CB7"/>
    <w:rsid w:val="00752215"/>
    <w:rsid w:val="00752F48"/>
    <w:rsid w:val="0075495A"/>
    <w:rsid w:val="00755490"/>
    <w:rsid w:val="00755D84"/>
    <w:rsid w:val="00756C6B"/>
    <w:rsid w:val="00757D5C"/>
    <w:rsid w:val="00757FD9"/>
    <w:rsid w:val="007620EC"/>
    <w:rsid w:val="00762124"/>
    <w:rsid w:val="007621CF"/>
    <w:rsid w:val="00765026"/>
    <w:rsid w:val="00766215"/>
    <w:rsid w:val="0077220D"/>
    <w:rsid w:val="00772CFD"/>
    <w:rsid w:val="00774160"/>
    <w:rsid w:val="007745B2"/>
    <w:rsid w:val="007751A7"/>
    <w:rsid w:val="007812C9"/>
    <w:rsid w:val="007820DF"/>
    <w:rsid w:val="0078355A"/>
    <w:rsid w:val="007835A2"/>
    <w:rsid w:val="007841C9"/>
    <w:rsid w:val="00784AB2"/>
    <w:rsid w:val="00784F3B"/>
    <w:rsid w:val="0078525E"/>
    <w:rsid w:val="00785B50"/>
    <w:rsid w:val="00785ED2"/>
    <w:rsid w:val="00785F4F"/>
    <w:rsid w:val="00786723"/>
    <w:rsid w:val="0078681E"/>
    <w:rsid w:val="007871D2"/>
    <w:rsid w:val="0078744C"/>
    <w:rsid w:val="00787CF4"/>
    <w:rsid w:val="0079092B"/>
    <w:rsid w:val="00791F6F"/>
    <w:rsid w:val="007921E3"/>
    <w:rsid w:val="00793D71"/>
    <w:rsid w:val="00793FA3"/>
    <w:rsid w:val="0079550A"/>
    <w:rsid w:val="0079605A"/>
    <w:rsid w:val="007960B8"/>
    <w:rsid w:val="0079683B"/>
    <w:rsid w:val="0079712D"/>
    <w:rsid w:val="00797191"/>
    <w:rsid w:val="0079741E"/>
    <w:rsid w:val="00797606"/>
    <w:rsid w:val="007A233E"/>
    <w:rsid w:val="007A2D95"/>
    <w:rsid w:val="007A3A0B"/>
    <w:rsid w:val="007A3ABC"/>
    <w:rsid w:val="007A53BE"/>
    <w:rsid w:val="007A5D47"/>
    <w:rsid w:val="007A5E8A"/>
    <w:rsid w:val="007A607A"/>
    <w:rsid w:val="007A7B43"/>
    <w:rsid w:val="007B0A56"/>
    <w:rsid w:val="007B0E04"/>
    <w:rsid w:val="007B1FF0"/>
    <w:rsid w:val="007B2104"/>
    <w:rsid w:val="007B2BCD"/>
    <w:rsid w:val="007B2BEA"/>
    <w:rsid w:val="007B2CB5"/>
    <w:rsid w:val="007B369E"/>
    <w:rsid w:val="007B371A"/>
    <w:rsid w:val="007B45A0"/>
    <w:rsid w:val="007B53FE"/>
    <w:rsid w:val="007B5AA3"/>
    <w:rsid w:val="007B5C51"/>
    <w:rsid w:val="007C01F9"/>
    <w:rsid w:val="007C049A"/>
    <w:rsid w:val="007C0800"/>
    <w:rsid w:val="007C10C0"/>
    <w:rsid w:val="007C272C"/>
    <w:rsid w:val="007C3763"/>
    <w:rsid w:val="007C457F"/>
    <w:rsid w:val="007C46A1"/>
    <w:rsid w:val="007C47C5"/>
    <w:rsid w:val="007C4802"/>
    <w:rsid w:val="007C580C"/>
    <w:rsid w:val="007C5AEF"/>
    <w:rsid w:val="007C6710"/>
    <w:rsid w:val="007C74D6"/>
    <w:rsid w:val="007C7C92"/>
    <w:rsid w:val="007D0B36"/>
    <w:rsid w:val="007D0D3E"/>
    <w:rsid w:val="007D0EA9"/>
    <w:rsid w:val="007D150B"/>
    <w:rsid w:val="007D29EE"/>
    <w:rsid w:val="007D2D26"/>
    <w:rsid w:val="007D4145"/>
    <w:rsid w:val="007D4443"/>
    <w:rsid w:val="007D44A8"/>
    <w:rsid w:val="007D4C8C"/>
    <w:rsid w:val="007D599D"/>
    <w:rsid w:val="007D6951"/>
    <w:rsid w:val="007E0BA8"/>
    <w:rsid w:val="007E0D2B"/>
    <w:rsid w:val="007E1938"/>
    <w:rsid w:val="007E34AA"/>
    <w:rsid w:val="007E4474"/>
    <w:rsid w:val="007E4AF0"/>
    <w:rsid w:val="007F0A1A"/>
    <w:rsid w:val="007F0F54"/>
    <w:rsid w:val="007F138C"/>
    <w:rsid w:val="007F506A"/>
    <w:rsid w:val="007F5407"/>
    <w:rsid w:val="007F5FB9"/>
    <w:rsid w:val="007F63BD"/>
    <w:rsid w:val="007F6626"/>
    <w:rsid w:val="007F69F5"/>
    <w:rsid w:val="007F6D1B"/>
    <w:rsid w:val="007F74A9"/>
    <w:rsid w:val="007F752D"/>
    <w:rsid w:val="007F77A0"/>
    <w:rsid w:val="00800FDE"/>
    <w:rsid w:val="0080111D"/>
    <w:rsid w:val="00801159"/>
    <w:rsid w:val="00801BE3"/>
    <w:rsid w:val="008032F8"/>
    <w:rsid w:val="0080346A"/>
    <w:rsid w:val="008037AF"/>
    <w:rsid w:val="0080380B"/>
    <w:rsid w:val="008048F3"/>
    <w:rsid w:val="008058FF"/>
    <w:rsid w:val="0080646B"/>
    <w:rsid w:val="0081126A"/>
    <w:rsid w:val="0081261E"/>
    <w:rsid w:val="008139E1"/>
    <w:rsid w:val="00814D3B"/>
    <w:rsid w:val="00816084"/>
    <w:rsid w:val="00816706"/>
    <w:rsid w:val="0081697F"/>
    <w:rsid w:val="00820EF3"/>
    <w:rsid w:val="008215ED"/>
    <w:rsid w:val="0082193A"/>
    <w:rsid w:val="008227A6"/>
    <w:rsid w:val="008235D3"/>
    <w:rsid w:val="0082373F"/>
    <w:rsid w:val="008249E4"/>
    <w:rsid w:val="00826F37"/>
    <w:rsid w:val="00827044"/>
    <w:rsid w:val="008279CF"/>
    <w:rsid w:val="00827AAA"/>
    <w:rsid w:val="0083116B"/>
    <w:rsid w:val="0083130E"/>
    <w:rsid w:val="0083133F"/>
    <w:rsid w:val="00833238"/>
    <w:rsid w:val="008357A4"/>
    <w:rsid w:val="00836652"/>
    <w:rsid w:val="00840317"/>
    <w:rsid w:val="008406AB"/>
    <w:rsid w:val="00840E15"/>
    <w:rsid w:val="00841288"/>
    <w:rsid w:val="00841BDB"/>
    <w:rsid w:val="00843E9C"/>
    <w:rsid w:val="00844131"/>
    <w:rsid w:val="00844C6F"/>
    <w:rsid w:val="00845E6A"/>
    <w:rsid w:val="00845E77"/>
    <w:rsid w:val="00845EA9"/>
    <w:rsid w:val="00846837"/>
    <w:rsid w:val="008477B8"/>
    <w:rsid w:val="00847F08"/>
    <w:rsid w:val="008511BE"/>
    <w:rsid w:val="008520FA"/>
    <w:rsid w:val="00852BB3"/>
    <w:rsid w:val="00853050"/>
    <w:rsid w:val="0085401A"/>
    <w:rsid w:val="008549B1"/>
    <w:rsid w:val="00860EDC"/>
    <w:rsid w:val="0086104D"/>
    <w:rsid w:val="00863299"/>
    <w:rsid w:val="00863BE3"/>
    <w:rsid w:val="00863DB6"/>
    <w:rsid w:val="00863EFB"/>
    <w:rsid w:val="00864C92"/>
    <w:rsid w:val="008650FD"/>
    <w:rsid w:val="00865939"/>
    <w:rsid w:val="00866AF0"/>
    <w:rsid w:val="008677A2"/>
    <w:rsid w:val="00867F31"/>
    <w:rsid w:val="008700C8"/>
    <w:rsid w:val="00870EDA"/>
    <w:rsid w:val="00870F02"/>
    <w:rsid w:val="0087456E"/>
    <w:rsid w:val="008759B8"/>
    <w:rsid w:val="00875FE5"/>
    <w:rsid w:val="00877A6D"/>
    <w:rsid w:val="00877D0D"/>
    <w:rsid w:val="00880373"/>
    <w:rsid w:val="00880465"/>
    <w:rsid w:val="00885A79"/>
    <w:rsid w:val="00886517"/>
    <w:rsid w:val="00886BB0"/>
    <w:rsid w:val="0088708A"/>
    <w:rsid w:val="0088732D"/>
    <w:rsid w:val="00887CCB"/>
    <w:rsid w:val="008910E8"/>
    <w:rsid w:val="00893E48"/>
    <w:rsid w:val="0089528C"/>
    <w:rsid w:val="00895342"/>
    <w:rsid w:val="008A187A"/>
    <w:rsid w:val="008A2390"/>
    <w:rsid w:val="008A30D3"/>
    <w:rsid w:val="008A3E3E"/>
    <w:rsid w:val="008A50C1"/>
    <w:rsid w:val="008A5EA1"/>
    <w:rsid w:val="008A64DC"/>
    <w:rsid w:val="008A6E41"/>
    <w:rsid w:val="008B11DA"/>
    <w:rsid w:val="008B183C"/>
    <w:rsid w:val="008B245E"/>
    <w:rsid w:val="008B34AB"/>
    <w:rsid w:val="008B353D"/>
    <w:rsid w:val="008B418C"/>
    <w:rsid w:val="008B46C9"/>
    <w:rsid w:val="008B54FE"/>
    <w:rsid w:val="008B59DF"/>
    <w:rsid w:val="008B5C9C"/>
    <w:rsid w:val="008B62FF"/>
    <w:rsid w:val="008B7A93"/>
    <w:rsid w:val="008C0336"/>
    <w:rsid w:val="008C06A1"/>
    <w:rsid w:val="008C0AD3"/>
    <w:rsid w:val="008C1CA5"/>
    <w:rsid w:val="008C2254"/>
    <w:rsid w:val="008C40D2"/>
    <w:rsid w:val="008C6037"/>
    <w:rsid w:val="008C623A"/>
    <w:rsid w:val="008C625D"/>
    <w:rsid w:val="008C6579"/>
    <w:rsid w:val="008D1AA3"/>
    <w:rsid w:val="008D2943"/>
    <w:rsid w:val="008D2EF7"/>
    <w:rsid w:val="008D30AE"/>
    <w:rsid w:val="008D3A6E"/>
    <w:rsid w:val="008D41BD"/>
    <w:rsid w:val="008D428A"/>
    <w:rsid w:val="008D7433"/>
    <w:rsid w:val="008E171C"/>
    <w:rsid w:val="008E1EFB"/>
    <w:rsid w:val="008E2140"/>
    <w:rsid w:val="008E221C"/>
    <w:rsid w:val="008E2702"/>
    <w:rsid w:val="008E35F3"/>
    <w:rsid w:val="008E4926"/>
    <w:rsid w:val="008E7566"/>
    <w:rsid w:val="008E7CDA"/>
    <w:rsid w:val="008F01C5"/>
    <w:rsid w:val="008F0923"/>
    <w:rsid w:val="008F1586"/>
    <w:rsid w:val="008F2D85"/>
    <w:rsid w:val="008F3870"/>
    <w:rsid w:val="008F491C"/>
    <w:rsid w:val="008F641B"/>
    <w:rsid w:val="008F6571"/>
    <w:rsid w:val="008F7DBB"/>
    <w:rsid w:val="00900717"/>
    <w:rsid w:val="00900730"/>
    <w:rsid w:val="00901604"/>
    <w:rsid w:val="00902466"/>
    <w:rsid w:val="00902718"/>
    <w:rsid w:val="00902C52"/>
    <w:rsid w:val="00902E46"/>
    <w:rsid w:val="009059A6"/>
    <w:rsid w:val="009102A6"/>
    <w:rsid w:val="00910FCD"/>
    <w:rsid w:val="0091164F"/>
    <w:rsid w:val="00911B37"/>
    <w:rsid w:val="009127C8"/>
    <w:rsid w:val="00913D15"/>
    <w:rsid w:val="00914129"/>
    <w:rsid w:val="00914409"/>
    <w:rsid w:val="00914C76"/>
    <w:rsid w:val="009155F1"/>
    <w:rsid w:val="00920195"/>
    <w:rsid w:val="0092213F"/>
    <w:rsid w:val="0092293C"/>
    <w:rsid w:val="00922B00"/>
    <w:rsid w:val="0092399E"/>
    <w:rsid w:val="00926C8D"/>
    <w:rsid w:val="00926DF3"/>
    <w:rsid w:val="00926EB0"/>
    <w:rsid w:val="00927C1C"/>
    <w:rsid w:val="00930ED0"/>
    <w:rsid w:val="009313F5"/>
    <w:rsid w:val="00931705"/>
    <w:rsid w:val="009328AD"/>
    <w:rsid w:val="00932FAA"/>
    <w:rsid w:val="009331A1"/>
    <w:rsid w:val="009344CC"/>
    <w:rsid w:val="0093494E"/>
    <w:rsid w:val="00936051"/>
    <w:rsid w:val="009365A4"/>
    <w:rsid w:val="009366D7"/>
    <w:rsid w:val="00941326"/>
    <w:rsid w:val="0094182C"/>
    <w:rsid w:val="00941F40"/>
    <w:rsid w:val="00942D37"/>
    <w:rsid w:val="00943064"/>
    <w:rsid w:val="009433C8"/>
    <w:rsid w:val="00943805"/>
    <w:rsid w:val="0094666F"/>
    <w:rsid w:val="00946709"/>
    <w:rsid w:val="00947008"/>
    <w:rsid w:val="00947260"/>
    <w:rsid w:val="00947C05"/>
    <w:rsid w:val="00950A75"/>
    <w:rsid w:val="00950D08"/>
    <w:rsid w:val="009519F3"/>
    <w:rsid w:val="00952E3E"/>
    <w:rsid w:val="00953105"/>
    <w:rsid w:val="009537F3"/>
    <w:rsid w:val="00953963"/>
    <w:rsid w:val="00953D6E"/>
    <w:rsid w:val="00953E0A"/>
    <w:rsid w:val="009560E8"/>
    <w:rsid w:val="00956C27"/>
    <w:rsid w:val="00960A54"/>
    <w:rsid w:val="00960E87"/>
    <w:rsid w:val="009650D5"/>
    <w:rsid w:val="0096528A"/>
    <w:rsid w:val="00965485"/>
    <w:rsid w:val="00966E84"/>
    <w:rsid w:val="009677DD"/>
    <w:rsid w:val="009726B7"/>
    <w:rsid w:val="00976716"/>
    <w:rsid w:val="0097779B"/>
    <w:rsid w:val="00980853"/>
    <w:rsid w:val="00980FAB"/>
    <w:rsid w:val="009811A1"/>
    <w:rsid w:val="00981379"/>
    <w:rsid w:val="00981C5E"/>
    <w:rsid w:val="00982C21"/>
    <w:rsid w:val="00983B8D"/>
    <w:rsid w:val="00984B3A"/>
    <w:rsid w:val="00984B4F"/>
    <w:rsid w:val="00984E1F"/>
    <w:rsid w:val="0098593C"/>
    <w:rsid w:val="009866E8"/>
    <w:rsid w:val="0098671B"/>
    <w:rsid w:val="009869D4"/>
    <w:rsid w:val="0098792F"/>
    <w:rsid w:val="00992C9F"/>
    <w:rsid w:val="00993C7E"/>
    <w:rsid w:val="00994075"/>
    <w:rsid w:val="00994B2C"/>
    <w:rsid w:val="00995102"/>
    <w:rsid w:val="00995B86"/>
    <w:rsid w:val="00995CC0"/>
    <w:rsid w:val="00996123"/>
    <w:rsid w:val="00996500"/>
    <w:rsid w:val="0099699A"/>
    <w:rsid w:val="009A1D01"/>
    <w:rsid w:val="009A2E69"/>
    <w:rsid w:val="009A30CD"/>
    <w:rsid w:val="009A37AB"/>
    <w:rsid w:val="009A429B"/>
    <w:rsid w:val="009A507F"/>
    <w:rsid w:val="009A58CD"/>
    <w:rsid w:val="009A59CB"/>
    <w:rsid w:val="009A690E"/>
    <w:rsid w:val="009A70C6"/>
    <w:rsid w:val="009A7373"/>
    <w:rsid w:val="009A7C36"/>
    <w:rsid w:val="009B083D"/>
    <w:rsid w:val="009B088D"/>
    <w:rsid w:val="009B19B3"/>
    <w:rsid w:val="009B1BB7"/>
    <w:rsid w:val="009B1F8D"/>
    <w:rsid w:val="009B5D55"/>
    <w:rsid w:val="009B6287"/>
    <w:rsid w:val="009B6B8D"/>
    <w:rsid w:val="009B70C9"/>
    <w:rsid w:val="009C003B"/>
    <w:rsid w:val="009C0854"/>
    <w:rsid w:val="009C0F43"/>
    <w:rsid w:val="009C1622"/>
    <w:rsid w:val="009C1852"/>
    <w:rsid w:val="009C2618"/>
    <w:rsid w:val="009C290A"/>
    <w:rsid w:val="009C5A8A"/>
    <w:rsid w:val="009C5FDD"/>
    <w:rsid w:val="009D18A6"/>
    <w:rsid w:val="009D1AAE"/>
    <w:rsid w:val="009D22E5"/>
    <w:rsid w:val="009D3013"/>
    <w:rsid w:val="009D4E96"/>
    <w:rsid w:val="009D53C7"/>
    <w:rsid w:val="009D57A8"/>
    <w:rsid w:val="009E0624"/>
    <w:rsid w:val="009E14C1"/>
    <w:rsid w:val="009E1700"/>
    <w:rsid w:val="009E1DCA"/>
    <w:rsid w:val="009E2156"/>
    <w:rsid w:val="009E2EF8"/>
    <w:rsid w:val="009E359F"/>
    <w:rsid w:val="009E5691"/>
    <w:rsid w:val="009E6232"/>
    <w:rsid w:val="009F0ADE"/>
    <w:rsid w:val="009F1011"/>
    <w:rsid w:val="009F19D6"/>
    <w:rsid w:val="009F1B7A"/>
    <w:rsid w:val="009F2FB0"/>
    <w:rsid w:val="009F4037"/>
    <w:rsid w:val="009F7569"/>
    <w:rsid w:val="00A02F94"/>
    <w:rsid w:val="00A033D8"/>
    <w:rsid w:val="00A0388A"/>
    <w:rsid w:val="00A041B5"/>
    <w:rsid w:val="00A04AED"/>
    <w:rsid w:val="00A05C61"/>
    <w:rsid w:val="00A05E71"/>
    <w:rsid w:val="00A06119"/>
    <w:rsid w:val="00A0646E"/>
    <w:rsid w:val="00A06AD1"/>
    <w:rsid w:val="00A06F74"/>
    <w:rsid w:val="00A072E6"/>
    <w:rsid w:val="00A11B92"/>
    <w:rsid w:val="00A11BD2"/>
    <w:rsid w:val="00A122A0"/>
    <w:rsid w:val="00A13764"/>
    <w:rsid w:val="00A13E86"/>
    <w:rsid w:val="00A14508"/>
    <w:rsid w:val="00A1507F"/>
    <w:rsid w:val="00A1627D"/>
    <w:rsid w:val="00A202B9"/>
    <w:rsid w:val="00A21634"/>
    <w:rsid w:val="00A235E8"/>
    <w:rsid w:val="00A23E6A"/>
    <w:rsid w:val="00A240B7"/>
    <w:rsid w:val="00A240E7"/>
    <w:rsid w:val="00A2424A"/>
    <w:rsid w:val="00A24756"/>
    <w:rsid w:val="00A2477E"/>
    <w:rsid w:val="00A24BC7"/>
    <w:rsid w:val="00A24FC9"/>
    <w:rsid w:val="00A30795"/>
    <w:rsid w:val="00A30A67"/>
    <w:rsid w:val="00A30BC8"/>
    <w:rsid w:val="00A3149F"/>
    <w:rsid w:val="00A31A8E"/>
    <w:rsid w:val="00A32A8B"/>
    <w:rsid w:val="00A3307A"/>
    <w:rsid w:val="00A3333D"/>
    <w:rsid w:val="00A343FE"/>
    <w:rsid w:val="00A34633"/>
    <w:rsid w:val="00A35CCD"/>
    <w:rsid w:val="00A35EC2"/>
    <w:rsid w:val="00A368CD"/>
    <w:rsid w:val="00A36973"/>
    <w:rsid w:val="00A41D0A"/>
    <w:rsid w:val="00A42463"/>
    <w:rsid w:val="00A426AE"/>
    <w:rsid w:val="00A42D65"/>
    <w:rsid w:val="00A42EFF"/>
    <w:rsid w:val="00A43223"/>
    <w:rsid w:val="00A4387A"/>
    <w:rsid w:val="00A44A5C"/>
    <w:rsid w:val="00A4594A"/>
    <w:rsid w:val="00A504DA"/>
    <w:rsid w:val="00A512F9"/>
    <w:rsid w:val="00A52069"/>
    <w:rsid w:val="00A52A28"/>
    <w:rsid w:val="00A52B8F"/>
    <w:rsid w:val="00A536E4"/>
    <w:rsid w:val="00A555E4"/>
    <w:rsid w:val="00A569B2"/>
    <w:rsid w:val="00A57ED9"/>
    <w:rsid w:val="00A60554"/>
    <w:rsid w:val="00A61206"/>
    <w:rsid w:val="00A63445"/>
    <w:rsid w:val="00A641B7"/>
    <w:rsid w:val="00A642AC"/>
    <w:rsid w:val="00A647B3"/>
    <w:rsid w:val="00A64D13"/>
    <w:rsid w:val="00A655EC"/>
    <w:rsid w:val="00A65C3F"/>
    <w:rsid w:val="00A65DC8"/>
    <w:rsid w:val="00A6737D"/>
    <w:rsid w:val="00A67735"/>
    <w:rsid w:val="00A677AA"/>
    <w:rsid w:val="00A70250"/>
    <w:rsid w:val="00A70433"/>
    <w:rsid w:val="00A70661"/>
    <w:rsid w:val="00A70798"/>
    <w:rsid w:val="00A713C9"/>
    <w:rsid w:val="00A7151D"/>
    <w:rsid w:val="00A73E40"/>
    <w:rsid w:val="00A757F4"/>
    <w:rsid w:val="00A75F1D"/>
    <w:rsid w:val="00A75F8F"/>
    <w:rsid w:val="00A81598"/>
    <w:rsid w:val="00A81971"/>
    <w:rsid w:val="00A81DD6"/>
    <w:rsid w:val="00A836DD"/>
    <w:rsid w:val="00A846D1"/>
    <w:rsid w:val="00A85362"/>
    <w:rsid w:val="00A8560D"/>
    <w:rsid w:val="00A85F56"/>
    <w:rsid w:val="00A862BA"/>
    <w:rsid w:val="00A8688D"/>
    <w:rsid w:val="00A90238"/>
    <w:rsid w:val="00A90406"/>
    <w:rsid w:val="00A914C4"/>
    <w:rsid w:val="00A917C5"/>
    <w:rsid w:val="00A919E7"/>
    <w:rsid w:val="00A92AE2"/>
    <w:rsid w:val="00A92F13"/>
    <w:rsid w:val="00A936AC"/>
    <w:rsid w:val="00A95064"/>
    <w:rsid w:val="00A97A24"/>
    <w:rsid w:val="00AA0207"/>
    <w:rsid w:val="00AA0CE7"/>
    <w:rsid w:val="00AA23B2"/>
    <w:rsid w:val="00AA2D02"/>
    <w:rsid w:val="00AA33FC"/>
    <w:rsid w:val="00AA3AC3"/>
    <w:rsid w:val="00AA4E9E"/>
    <w:rsid w:val="00AA6A11"/>
    <w:rsid w:val="00AA6B7C"/>
    <w:rsid w:val="00AA6BB1"/>
    <w:rsid w:val="00AA75D8"/>
    <w:rsid w:val="00AA7CD2"/>
    <w:rsid w:val="00AA7E1B"/>
    <w:rsid w:val="00AB00C8"/>
    <w:rsid w:val="00AB1C06"/>
    <w:rsid w:val="00AB2B29"/>
    <w:rsid w:val="00AB3294"/>
    <w:rsid w:val="00AB5D5A"/>
    <w:rsid w:val="00AB7866"/>
    <w:rsid w:val="00AC04F6"/>
    <w:rsid w:val="00AC07A6"/>
    <w:rsid w:val="00AC0EFC"/>
    <w:rsid w:val="00AC2D89"/>
    <w:rsid w:val="00AC3CD9"/>
    <w:rsid w:val="00AC5452"/>
    <w:rsid w:val="00AC576A"/>
    <w:rsid w:val="00AC5834"/>
    <w:rsid w:val="00AD0EBC"/>
    <w:rsid w:val="00AD146A"/>
    <w:rsid w:val="00AD31DA"/>
    <w:rsid w:val="00AD4169"/>
    <w:rsid w:val="00AD5068"/>
    <w:rsid w:val="00AD6853"/>
    <w:rsid w:val="00AE0050"/>
    <w:rsid w:val="00AE0596"/>
    <w:rsid w:val="00AE0E66"/>
    <w:rsid w:val="00AE1511"/>
    <w:rsid w:val="00AE1B34"/>
    <w:rsid w:val="00AE3AE8"/>
    <w:rsid w:val="00AE41D1"/>
    <w:rsid w:val="00AE42CB"/>
    <w:rsid w:val="00AE48DD"/>
    <w:rsid w:val="00AE6917"/>
    <w:rsid w:val="00AF0699"/>
    <w:rsid w:val="00AF13F4"/>
    <w:rsid w:val="00AF1673"/>
    <w:rsid w:val="00AF268B"/>
    <w:rsid w:val="00AF2D5B"/>
    <w:rsid w:val="00AF4039"/>
    <w:rsid w:val="00AF4677"/>
    <w:rsid w:val="00AF4DB2"/>
    <w:rsid w:val="00AF5552"/>
    <w:rsid w:val="00AF5869"/>
    <w:rsid w:val="00AF638F"/>
    <w:rsid w:val="00AF7243"/>
    <w:rsid w:val="00AF7350"/>
    <w:rsid w:val="00AF761D"/>
    <w:rsid w:val="00AF7980"/>
    <w:rsid w:val="00B0024A"/>
    <w:rsid w:val="00B01009"/>
    <w:rsid w:val="00B024D7"/>
    <w:rsid w:val="00B02FB3"/>
    <w:rsid w:val="00B03637"/>
    <w:rsid w:val="00B036E9"/>
    <w:rsid w:val="00B03760"/>
    <w:rsid w:val="00B04212"/>
    <w:rsid w:val="00B042C7"/>
    <w:rsid w:val="00B047AE"/>
    <w:rsid w:val="00B04AE8"/>
    <w:rsid w:val="00B063E8"/>
    <w:rsid w:val="00B06983"/>
    <w:rsid w:val="00B06CD9"/>
    <w:rsid w:val="00B07256"/>
    <w:rsid w:val="00B072DB"/>
    <w:rsid w:val="00B10654"/>
    <w:rsid w:val="00B1131B"/>
    <w:rsid w:val="00B12B5F"/>
    <w:rsid w:val="00B13904"/>
    <w:rsid w:val="00B14214"/>
    <w:rsid w:val="00B14C88"/>
    <w:rsid w:val="00B14E18"/>
    <w:rsid w:val="00B14E68"/>
    <w:rsid w:val="00B15339"/>
    <w:rsid w:val="00B1541E"/>
    <w:rsid w:val="00B15762"/>
    <w:rsid w:val="00B16EFC"/>
    <w:rsid w:val="00B170B8"/>
    <w:rsid w:val="00B17E62"/>
    <w:rsid w:val="00B21B25"/>
    <w:rsid w:val="00B22660"/>
    <w:rsid w:val="00B22FF7"/>
    <w:rsid w:val="00B25397"/>
    <w:rsid w:val="00B26676"/>
    <w:rsid w:val="00B27049"/>
    <w:rsid w:val="00B270EF"/>
    <w:rsid w:val="00B27D8D"/>
    <w:rsid w:val="00B32727"/>
    <w:rsid w:val="00B32B90"/>
    <w:rsid w:val="00B339CC"/>
    <w:rsid w:val="00B345D1"/>
    <w:rsid w:val="00B34DC5"/>
    <w:rsid w:val="00B35994"/>
    <w:rsid w:val="00B36B23"/>
    <w:rsid w:val="00B37DA4"/>
    <w:rsid w:val="00B40AFD"/>
    <w:rsid w:val="00B422B2"/>
    <w:rsid w:val="00B42AE7"/>
    <w:rsid w:val="00B43C23"/>
    <w:rsid w:val="00B44C69"/>
    <w:rsid w:val="00B455B1"/>
    <w:rsid w:val="00B45D83"/>
    <w:rsid w:val="00B45DB7"/>
    <w:rsid w:val="00B4644C"/>
    <w:rsid w:val="00B47C6E"/>
    <w:rsid w:val="00B51169"/>
    <w:rsid w:val="00B51322"/>
    <w:rsid w:val="00B524FA"/>
    <w:rsid w:val="00B54180"/>
    <w:rsid w:val="00B549C4"/>
    <w:rsid w:val="00B54F85"/>
    <w:rsid w:val="00B55900"/>
    <w:rsid w:val="00B55F48"/>
    <w:rsid w:val="00B5628E"/>
    <w:rsid w:val="00B56FCA"/>
    <w:rsid w:val="00B57298"/>
    <w:rsid w:val="00B57C71"/>
    <w:rsid w:val="00B6360B"/>
    <w:rsid w:val="00B6388B"/>
    <w:rsid w:val="00B639BE"/>
    <w:rsid w:val="00B63A86"/>
    <w:rsid w:val="00B63E33"/>
    <w:rsid w:val="00B64D02"/>
    <w:rsid w:val="00B64D11"/>
    <w:rsid w:val="00B64D18"/>
    <w:rsid w:val="00B64D7B"/>
    <w:rsid w:val="00B660B4"/>
    <w:rsid w:val="00B7005D"/>
    <w:rsid w:val="00B71E19"/>
    <w:rsid w:val="00B7286B"/>
    <w:rsid w:val="00B72EBE"/>
    <w:rsid w:val="00B731EC"/>
    <w:rsid w:val="00B73277"/>
    <w:rsid w:val="00B77162"/>
    <w:rsid w:val="00B77400"/>
    <w:rsid w:val="00B803BF"/>
    <w:rsid w:val="00B8134B"/>
    <w:rsid w:val="00B81643"/>
    <w:rsid w:val="00B8168F"/>
    <w:rsid w:val="00B81EE0"/>
    <w:rsid w:val="00B83EDB"/>
    <w:rsid w:val="00B8597B"/>
    <w:rsid w:val="00B86556"/>
    <w:rsid w:val="00B865F6"/>
    <w:rsid w:val="00B9010D"/>
    <w:rsid w:val="00B90644"/>
    <w:rsid w:val="00B915FF"/>
    <w:rsid w:val="00B91CFE"/>
    <w:rsid w:val="00B92E13"/>
    <w:rsid w:val="00B93A76"/>
    <w:rsid w:val="00B9440A"/>
    <w:rsid w:val="00B94692"/>
    <w:rsid w:val="00B9486D"/>
    <w:rsid w:val="00B95695"/>
    <w:rsid w:val="00B95A66"/>
    <w:rsid w:val="00B964C6"/>
    <w:rsid w:val="00B97B7D"/>
    <w:rsid w:val="00BA06AB"/>
    <w:rsid w:val="00BA0B43"/>
    <w:rsid w:val="00BA0CD0"/>
    <w:rsid w:val="00BA4218"/>
    <w:rsid w:val="00BA6AC0"/>
    <w:rsid w:val="00BA709A"/>
    <w:rsid w:val="00BA724B"/>
    <w:rsid w:val="00BA7682"/>
    <w:rsid w:val="00BB1756"/>
    <w:rsid w:val="00BB175F"/>
    <w:rsid w:val="00BB18BD"/>
    <w:rsid w:val="00BB1B3D"/>
    <w:rsid w:val="00BB21DE"/>
    <w:rsid w:val="00BB2A69"/>
    <w:rsid w:val="00BB371B"/>
    <w:rsid w:val="00BB3914"/>
    <w:rsid w:val="00BB3D7F"/>
    <w:rsid w:val="00BB406B"/>
    <w:rsid w:val="00BB4ADE"/>
    <w:rsid w:val="00BB68DB"/>
    <w:rsid w:val="00BB6DEE"/>
    <w:rsid w:val="00BB72F1"/>
    <w:rsid w:val="00BB7D85"/>
    <w:rsid w:val="00BC016A"/>
    <w:rsid w:val="00BC0A58"/>
    <w:rsid w:val="00BC1061"/>
    <w:rsid w:val="00BC17BB"/>
    <w:rsid w:val="00BC2D7E"/>
    <w:rsid w:val="00BC4BE0"/>
    <w:rsid w:val="00BC5F46"/>
    <w:rsid w:val="00BC6443"/>
    <w:rsid w:val="00BC6648"/>
    <w:rsid w:val="00BD0617"/>
    <w:rsid w:val="00BD061B"/>
    <w:rsid w:val="00BD0D6D"/>
    <w:rsid w:val="00BD21B7"/>
    <w:rsid w:val="00BD235A"/>
    <w:rsid w:val="00BD3176"/>
    <w:rsid w:val="00BD325D"/>
    <w:rsid w:val="00BD4C86"/>
    <w:rsid w:val="00BD5A67"/>
    <w:rsid w:val="00BD760F"/>
    <w:rsid w:val="00BD7DA1"/>
    <w:rsid w:val="00BD7E84"/>
    <w:rsid w:val="00BE1742"/>
    <w:rsid w:val="00BE3082"/>
    <w:rsid w:val="00BE42D1"/>
    <w:rsid w:val="00BE4830"/>
    <w:rsid w:val="00BE52C7"/>
    <w:rsid w:val="00BE5EE1"/>
    <w:rsid w:val="00BE668B"/>
    <w:rsid w:val="00BE69F9"/>
    <w:rsid w:val="00BE6ACD"/>
    <w:rsid w:val="00BE78A7"/>
    <w:rsid w:val="00BE7C6F"/>
    <w:rsid w:val="00BE7FDF"/>
    <w:rsid w:val="00BF008E"/>
    <w:rsid w:val="00BF14FD"/>
    <w:rsid w:val="00BF1AEA"/>
    <w:rsid w:val="00BF453B"/>
    <w:rsid w:val="00BF4A2B"/>
    <w:rsid w:val="00BF525F"/>
    <w:rsid w:val="00BF57DE"/>
    <w:rsid w:val="00BF5914"/>
    <w:rsid w:val="00BF5933"/>
    <w:rsid w:val="00BF5B96"/>
    <w:rsid w:val="00BF64D7"/>
    <w:rsid w:val="00BF6B9B"/>
    <w:rsid w:val="00BF7E3F"/>
    <w:rsid w:val="00C00456"/>
    <w:rsid w:val="00C00B30"/>
    <w:rsid w:val="00C01F45"/>
    <w:rsid w:val="00C04114"/>
    <w:rsid w:val="00C04C5F"/>
    <w:rsid w:val="00C0528A"/>
    <w:rsid w:val="00C06FF5"/>
    <w:rsid w:val="00C072DE"/>
    <w:rsid w:val="00C10D03"/>
    <w:rsid w:val="00C10E2A"/>
    <w:rsid w:val="00C11AC2"/>
    <w:rsid w:val="00C12C91"/>
    <w:rsid w:val="00C13269"/>
    <w:rsid w:val="00C13BC7"/>
    <w:rsid w:val="00C13CED"/>
    <w:rsid w:val="00C1462D"/>
    <w:rsid w:val="00C15626"/>
    <w:rsid w:val="00C17AE6"/>
    <w:rsid w:val="00C2045B"/>
    <w:rsid w:val="00C208F3"/>
    <w:rsid w:val="00C2170B"/>
    <w:rsid w:val="00C2240B"/>
    <w:rsid w:val="00C23EEC"/>
    <w:rsid w:val="00C2463A"/>
    <w:rsid w:val="00C24661"/>
    <w:rsid w:val="00C24B9C"/>
    <w:rsid w:val="00C269A8"/>
    <w:rsid w:val="00C26AA3"/>
    <w:rsid w:val="00C2704E"/>
    <w:rsid w:val="00C31675"/>
    <w:rsid w:val="00C31D31"/>
    <w:rsid w:val="00C31E26"/>
    <w:rsid w:val="00C31FB0"/>
    <w:rsid w:val="00C323AA"/>
    <w:rsid w:val="00C32F49"/>
    <w:rsid w:val="00C343B9"/>
    <w:rsid w:val="00C346B9"/>
    <w:rsid w:val="00C34B16"/>
    <w:rsid w:val="00C34B68"/>
    <w:rsid w:val="00C35BA7"/>
    <w:rsid w:val="00C35D9D"/>
    <w:rsid w:val="00C35DCA"/>
    <w:rsid w:val="00C37556"/>
    <w:rsid w:val="00C37881"/>
    <w:rsid w:val="00C417B2"/>
    <w:rsid w:val="00C41F68"/>
    <w:rsid w:val="00C42942"/>
    <w:rsid w:val="00C429E0"/>
    <w:rsid w:val="00C43468"/>
    <w:rsid w:val="00C434B6"/>
    <w:rsid w:val="00C43588"/>
    <w:rsid w:val="00C43B40"/>
    <w:rsid w:val="00C44D82"/>
    <w:rsid w:val="00C468B5"/>
    <w:rsid w:val="00C46E43"/>
    <w:rsid w:val="00C50632"/>
    <w:rsid w:val="00C50D47"/>
    <w:rsid w:val="00C513FC"/>
    <w:rsid w:val="00C514E0"/>
    <w:rsid w:val="00C51737"/>
    <w:rsid w:val="00C53C00"/>
    <w:rsid w:val="00C544E2"/>
    <w:rsid w:val="00C54DFA"/>
    <w:rsid w:val="00C552AC"/>
    <w:rsid w:val="00C56222"/>
    <w:rsid w:val="00C56247"/>
    <w:rsid w:val="00C56602"/>
    <w:rsid w:val="00C56B8F"/>
    <w:rsid w:val="00C57015"/>
    <w:rsid w:val="00C57975"/>
    <w:rsid w:val="00C57C06"/>
    <w:rsid w:val="00C61533"/>
    <w:rsid w:val="00C61965"/>
    <w:rsid w:val="00C61F72"/>
    <w:rsid w:val="00C63630"/>
    <w:rsid w:val="00C6465E"/>
    <w:rsid w:val="00C66ADD"/>
    <w:rsid w:val="00C670E3"/>
    <w:rsid w:val="00C70E7D"/>
    <w:rsid w:val="00C715BA"/>
    <w:rsid w:val="00C71E4C"/>
    <w:rsid w:val="00C72D9A"/>
    <w:rsid w:val="00C74C11"/>
    <w:rsid w:val="00C777E7"/>
    <w:rsid w:val="00C77A47"/>
    <w:rsid w:val="00C80035"/>
    <w:rsid w:val="00C80987"/>
    <w:rsid w:val="00C826AA"/>
    <w:rsid w:val="00C82AB5"/>
    <w:rsid w:val="00C82DA0"/>
    <w:rsid w:val="00C83B2E"/>
    <w:rsid w:val="00C83E8A"/>
    <w:rsid w:val="00C840E7"/>
    <w:rsid w:val="00C86C4A"/>
    <w:rsid w:val="00C87BAC"/>
    <w:rsid w:val="00C9039B"/>
    <w:rsid w:val="00C90DB3"/>
    <w:rsid w:val="00C90F2B"/>
    <w:rsid w:val="00C91117"/>
    <w:rsid w:val="00C91721"/>
    <w:rsid w:val="00C9267B"/>
    <w:rsid w:val="00C942EA"/>
    <w:rsid w:val="00C94528"/>
    <w:rsid w:val="00C947D9"/>
    <w:rsid w:val="00C948A3"/>
    <w:rsid w:val="00C94C9D"/>
    <w:rsid w:val="00C9509F"/>
    <w:rsid w:val="00C954CD"/>
    <w:rsid w:val="00C9566C"/>
    <w:rsid w:val="00C95793"/>
    <w:rsid w:val="00C957CE"/>
    <w:rsid w:val="00C95BDF"/>
    <w:rsid w:val="00C966B0"/>
    <w:rsid w:val="00C96955"/>
    <w:rsid w:val="00CA10C0"/>
    <w:rsid w:val="00CA2C89"/>
    <w:rsid w:val="00CA2EBB"/>
    <w:rsid w:val="00CA31CC"/>
    <w:rsid w:val="00CA37CF"/>
    <w:rsid w:val="00CA464A"/>
    <w:rsid w:val="00CA4E94"/>
    <w:rsid w:val="00CA5F6A"/>
    <w:rsid w:val="00CA6821"/>
    <w:rsid w:val="00CA6AEE"/>
    <w:rsid w:val="00CB036E"/>
    <w:rsid w:val="00CB1120"/>
    <w:rsid w:val="00CB1633"/>
    <w:rsid w:val="00CB2451"/>
    <w:rsid w:val="00CB3FAB"/>
    <w:rsid w:val="00CB4E51"/>
    <w:rsid w:val="00CB61FB"/>
    <w:rsid w:val="00CB7499"/>
    <w:rsid w:val="00CB77DA"/>
    <w:rsid w:val="00CB7EEA"/>
    <w:rsid w:val="00CB7F54"/>
    <w:rsid w:val="00CC0932"/>
    <w:rsid w:val="00CC1843"/>
    <w:rsid w:val="00CC41E0"/>
    <w:rsid w:val="00CC44BD"/>
    <w:rsid w:val="00CC472B"/>
    <w:rsid w:val="00CC495A"/>
    <w:rsid w:val="00CC5C50"/>
    <w:rsid w:val="00CC6E97"/>
    <w:rsid w:val="00CD08A8"/>
    <w:rsid w:val="00CD0CCD"/>
    <w:rsid w:val="00CD0EDF"/>
    <w:rsid w:val="00CD4693"/>
    <w:rsid w:val="00CD4E49"/>
    <w:rsid w:val="00CD5259"/>
    <w:rsid w:val="00CD5CEA"/>
    <w:rsid w:val="00CD6755"/>
    <w:rsid w:val="00CD71FA"/>
    <w:rsid w:val="00CD73D0"/>
    <w:rsid w:val="00CD7ABB"/>
    <w:rsid w:val="00CE09CC"/>
    <w:rsid w:val="00CE09CF"/>
    <w:rsid w:val="00CE09D8"/>
    <w:rsid w:val="00CE1812"/>
    <w:rsid w:val="00CE2D4C"/>
    <w:rsid w:val="00CE476B"/>
    <w:rsid w:val="00CE492B"/>
    <w:rsid w:val="00CE4C47"/>
    <w:rsid w:val="00CE4C7B"/>
    <w:rsid w:val="00CE5929"/>
    <w:rsid w:val="00CE7CF7"/>
    <w:rsid w:val="00CF0F91"/>
    <w:rsid w:val="00CF5023"/>
    <w:rsid w:val="00CF657B"/>
    <w:rsid w:val="00CF77FE"/>
    <w:rsid w:val="00D010F3"/>
    <w:rsid w:val="00D02900"/>
    <w:rsid w:val="00D043D2"/>
    <w:rsid w:val="00D04695"/>
    <w:rsid w:val="00D05105"/>
    <w:rsid w:val="00D07067"/>
    <w:rsid w:val="00D071BC"/>
    <w:rsid w:val="00D10CE0"/>
    <w:rsid w:val="00D1133E"/>
    <w:rsid w:val="00D113D7"/>
    <w:rsid w:val="00D1167E"/>
    <w:rsid w:val="00D116AD"/>
    <w:rsid w:val="00D125B6"/>
    <w:rsid w:val="00D135B8"/>
    <w:rsid w:val="00D139D8"/>
    <w:rsid w:val="00D13FF3"/>
    <w:rsid w:val="00D14404"/>
    <w:rsid w:val="00D14499"/>
    <w:rsid w:val="00D1461B"/>
    <w:rsid w:val="00D1475E"/>
    <w:rsid w:val="00D17249"/>
    <w:rsid w:val="00D172CD"/>
    <w:rsid w:val="00D17568"/>
    <w:rsid w:val="00D20C14"/>
    <w:rsid w:val="00D210D1"/>
    <w:rsid w:val="00D21EAE"/>
    <w:rsid w:val="00D22CE6"/>
    <w:rsid w:val="00D22E8D"/>
    <w:rsid w:val="00D24F8E"/>
    <w:rsid w:val="00D264C3"/>
    <w:rsid w:val="00D26560"/>
    <w:rsid w:val="00D31AF4"/>
    <w:rsid w:val="00D32C43"/>
    <w:rsid w:val="00D32E6B"/>
    <w:rsid w:val="00D331C8"/>
    <w:rsid w:val="00D332F2"/>
    <w:rsid w:val="00D33C90"/>
    <w:rsid w:val="00D33CCF"/>
    <w:rsid w:val="00D33D04"/>
    <w:rsid w:val="00D3411E"/>
    <w:rsid w:val="00D35421"/>
    <w:rsid w:val="00D373A9"/>
    <w:rsid w:val="00D378D7"/>
    <w:rsid w:val="00D37C58"/>
    <w:rsid w:val="00D410DC"/>
    <w:rsid w:val="00D42DAF"/>
    <w:rsid w:val="00D432E6"/>
    <w:rsid w:val="00D434D7"/>
    <w:rsid w:val="00D4437F"/>
    <w:rsid w:val="00D4597A"/>
    <w:rsid w:val="00D4642E"/>
    <w:rsid w:val="00D464C3"/>
    <w:rsid w:val="00D464D1"/>
    <w:rsid w:val="00D47347"/>
    <w:rsid w:val="00D50C1A"/>
    <w:rsid w:val="00D50C9B"/>
    <w:rsid w:val="00D5170F"/>
    <w:rsid w:val="00D517B7"/>
    <w:rsid w:val="00D51856"/>
    <w:rsid w:val="00D51E2E"/>
    <w:rsid w:val="00D535FA"/>
    <w:rsid w:val="00D53F8C"/>
    <w:rsid w:val="00D5433D"/>
    <w:rsid w:val="00D553FD"/>
    <w:rsid w:val="00D55614"/>
    <w:rsid w:val="00D55F4C"/>
    <w:rsid w:val="00D5696E"/>
    <w:rsid w:val="00D606B0"/>
    <w:rsid w:val="00D61D31"/>
    <w:rsid w:val="00D6292A"/>
    <w:rsid w:val="00D629B3"/>
    <w:rsid w:val="00D631EC"/>
    <w:rsid w:val="00D63393"/>
    <w:rsid w:val="00D669F9"/>
    <w:rsid w:val="00D66F50"/>
    <w:rsid w:val="00D67980"/>
    <w:rsid w:val="00D67DD4"/>
    <w:rsid w:val="00D70CFF"/>
    <w:rsid w:val="00D70FFF"/>
    <w:rsid w:val="00D720D1"/>
    <w:rsid w:val="00D72139"/>
    <w:rsid w:val="00D7218B"/>
    <w:rsid w:val="00D72414"/>
    <w:rsid w:val="00D7314E"/>
    <w:rsid w:val="00D7596A"/>
    <w:rsid w:val="00D76B47"/>
    <w:rsid w:val="00D76FE6"/>
    <w:rsid w:val="00D776F7"/>
    <w:rsid w:val="00D801F4"/>
    <w:rsid w:val="00D81788"/>
    <w:rsid w:val="00D81AEA"/>
    <w:rsid w:val="00D821DB"/>
    <w:rsid w:val="00D84641"/>
    <w:rsid w:val="00D84AF4"/>
    <w:rsid w:val="00D85528"/>
    <w:rsid w:val="00D85840"/>
    <w:rsid w:val="00D878BC"/>
    <w:rsid w:val="00D87BA3"/>
    <w:rsid w:val="00D87D73"/>
    <w:rsid w:val="00D90123"/>
    <w:rsid w:val="00D923BC"/>
    <w:rsid w:val="00D92A0D"/>
    <w:rsid w:val="00D92C96"/>
    <w:rsid w:val="00D934DD"/>
    <w:rsid w:val="00D9456C"/>
    <w:rsid w:val="00D9481F"/>
    <w:rsid w:val="00D95188"/>
    <w:rsid w:val="00D953E2"/>
    <w:rsid w:val="00D966BE"/>
    <w:rsid w:val="00D96E52"/>
    <w:rsid w:val="00DA06F2"/>
    <w:rsid w:val="00DA09B4"/>
    <w:rsid w:val="00DA1B2E"/>
    <w:rsid w:val="00DA2CB7"/>
    <w:rsid w:val="00DA32C3"/>
    <w:rsid w:val="00DA36EB"/>
    <w:rsid w:val="00DA4005"/>
    <w:rsid w:val="00DA400C"/>
    <w:rsid w:val="00DA4896"/>
    <w:rsid w:val="00DA7192"/>
    <w:rsid w:val="00DB024B"/>
    <w:rsid w:val="00DB02BF"/>
    <w:rsid w:val="00DB1D84"/>
    <w:rsid w:val="00DB28A7"/>
    <w:rsid w:val="00DB3BD3"/>
    <w:rsid w:val="00DB3E13"/>
    <w:rsid w:val="00DB41AF"/>
    <w:rsid w:val="00DB4AF0"/>
    <w:rsid w:val="00DB55B0"/>
    <w:rsid w:val="00DB582C"/>
    <w:rsid w:val="00DB63C7"/>
    <w:rsid w:val="00DB6F81"/>
    <w:rsid w:val="00DB7DF2"/>
    <w:rsid w:val="00DC0045"/>
    <w:rsid w:val="00DC2395"/>
    <w:rsid w:val="00DC29C7"/>
    <w:rsid w:val="00DC2DEF"/>
    <w:rsid w:val="00DC383E"/>
    <w:rsid w:val="00DC3915"/>
    <w:rsid w:val="00DC3A7C"/>
    <w:rsid w:val="00DC3E0D"/>
    <w:rsid w:val="00DC5F4F"/>
    <w:rsid w:val="00DC7C5F"/>
    <w:rsid w:val="00DC7F06"/>
    <w:rsid w:val="00DD02C9"/>
    <w:rsid w:val="00DD076F"/>
    <w:rsid w:val="00DD082C"/>
    <w:rsid w:val="00DD1389"/>
    <w:rsid w:val="00DD1E8D"/>
    <w:rsid w:val="00DD1F59"/>
    <w:rsid w:val="00DD3118"/>
    <w:rsid w:val="00DD52A9"/>
    <w:rsid w:val="00DD5A2F"/>
    <w:rsid w:val="00DD6FC7"/>
    <w:rsid w:val="00DE0702"/>
    <w:rsid w:val="00DE0C77"/>
    <w:rsid w:val="00DE1488"/>
    <w:rsid w:val="00DE1F21"/>
    <w:rsid w:val="00DE2395"/>
    <w:rsid w:val="00DE3578"/>
    <w:rsid w:val="00DE415C"/>
    <w:rsid w:val="00DE5C65"/>
    <w:rsid w:val="00DE5D07"/>
    <w:rsid w:val="00DE63AC"/>
    <w:rsid w:val="00DE6A7F"/>
    <w:rsid w:val="00DE7A4A"/>
    <w:rsid w:val="00DE7F10"/>
    <w:rsid w:val="00DF0D94"/>
    <w:rsid w:val="00DF120D"/>
    <w:rsid w:val="00DF157F"/>
    <w:rsid w:val="00DF193C"/>
    <w:rsid w:val="00DF2C7B"/>
    <w:rsid w:val="00DF3B3B"/>
    <w:rsid w:val="00DF4EA5"/>
    <w:rsid w:val="00DF5464"/>
    <w:rsid w:val="00DF6253"/>
    <w:rsid w:val="00DF7D0C"/>
    <w:rsid w:val="00E00128"/>
    <w:rsid w:val="00E0086B"/>
    <w:rsid w:val="00E00E92"/>
    <w:rsid w:val="00E01754"/>
    <w:rsid w:val="00E01EAD"/>
    <w:rsid w:val="00E02973"/>
    <w:rsid w:val="00E03C43"/>
    <w:rsid w:val="00E04108"/>
    <w:rsid w:val="00E045E1"/>
    <w:rsid w:val="00E05C14"/>
    <w:rsid w:val="00E06194"/>
    <w:rsid w:val="00E068C7"/>
    <w:rsid w:val="00E06A64"/>
    <w:rsid w:val="00E100AF"/>
    <w:rsid w:val="00E10C13"/>
    <w:rsid w:val="00E10D47"/>
    <w:rsid w:val="00E10E7B"/>
    <w:rsid w:val="00E1137D"/>
    <w:rsid w:val="00E114C2"/>
    <w:rsid w:val="00E12A84"/>
    <w:rsid w:val="00E1457C"/>
    <w:rsid w:val="00E14B3C"/>
    <w:rsid w:val="00E156C2"/>
    <w:rsid w:val="00E1586A"/>
    <w:rsid w:val="00E2027E"/>
    <w:rsid w:val="00E21519"/>
    <w:rsid w:val="00E21BD7"/>
    <w:rsid w:val="00E23CB9"/>
    <w:rsid w:val="00E23F8F"/>
    <w:rsid w:val="00E242C2"/>
    <w:rsid w:val="00E24421"/>
    <w:rsid w:val="00E24D63"/>
    <w:rsid w:val="00E25E22"/>
    <w:rsid w:val="00E2604D"/>
    <w:rsid w:val="00E268F2"/>
    <w:rsid w:val="00E2697E"/>
    <w:rsid w:val="00E2710D"/>
    <w:rsid w:val="00E27688"/>
    <w:rsid w:val="00E30210"/>
    <w:rsid w:val="00E30C2F"/>
    <w:rsid w:val="00E339EE"/>
    <w:rsid w:val="00E34370"/>
    <w:rsid w:val="00E3514C"/>
    <w:rsid w:val="00E35585"/>
    <w:rsid w:val="00E3606F"/>
    <w:rsid w:val="00E36B74"/>
    <w:rsid w:val="00E36C35"/>
    <w:rsid w:val="00E37131"/>
    <w:rsid w:val="00E375C6"/>
    <w:rsid w:val="00E377C8"/>
    <w:rsid w:val="00E37DB4"/>
    <w:rsid w:val="00E41024"/>
    <w:rsid w:val="00E41118"/>
    <w:rsid w:val="00E4254F"/>
    <w:rsid w:val="00E428E7"/>
    <w:rsid w:val="00E42F17"/>
    <w:rsid w:val="00E43019"/>
    <w:rsid w:val="00E43C39"/>
    <w:rsid w:val="00E455B9"/>
    <w:rsid w:val="00E463D0"/>
    <w:rsid w:val="00E473B9"/>
    <w:rsid w:val="00E5148D"/>
    <w:rsid w:val="00E51BC8"/>
    <w:rsid w:val="00E54AFF"/>
    <w:rsid w:val="00E54F98"/>
    <w:rsid w:val="00E5536F"/>
    <w:rsid w:val="00E554CC"/>
    <w:rsid w:val="00E55DA8"/>
    <w:rsid w:val="00E566E5"/>
    <w:rsid w:val="00E5671E"/>
    <w:rsid w:val="00E56E7C"/>
    <w:rsid w:val="00E571CD"/>
    <w:rsid w:val="00E57BF3"/>
    <w:rsid w:val="00E60926"/>
    <w:rsid w:val="00E60B42"/>
    <w:rsid w:val="00E63A2A"/>
    <w:rsid w:val="00E64DAE"/>
    <w:rsid w:val="00E6519A"/>
    <w:rsid w:val="00E65A20"/>
    <w:rsid w:val="00E672E8"/>
    <w:rsid w:val="00E6753E"/>
    <w:rsid w:val="00E746DE"/>
    <w:rsid w:val="00E7489C"/>
    <w:rsid w:val="00E74ECF"/>
    <w:rsid w:val="00E75010"/>
    <w:rsid w:val="00E7530E"/>
    <w:rsid w:val="00E76305"/>
    <w:rsid w:val="00E7674F"/>
    <w:rsid w:val="00E77114"/>
    <w:rsid w:val="00E77589"/>
    <w:rsid w:val="00E77825"/>
    <w:rsid w:val="00E8045E"/>
    <w:rsid w:val="00E83234"/>
    <w:rsid w:val="00E84146"/>
    <w:rsid w:val="00E84199"/>
    <w:rsid w:val="00E85884"/>
    <w:rsid w:val="00E8590F"/>
    <w:rsid w:val="00E86A79"/>
    <w:rsid w:val="00E903FA"/>
    <w:rsid w:val="00E904CC"/>
    <w:rsid w:val="00E90E59"/>
    <w:rsid w:val="00E90F45"/>
    <w:rsid w:val="00E9193A"/>
    <w:rsid w:val="00E91CFB"/>
    <w:rsid w:val="00E93EF5"/>
    <w:rsid w:val="00E94183"/>
    <w:rsid w:val="00E94871"/>
    <w:rsid w:val="00E958DA"/>
    <w:rsid w:val="00E962E2"/>
    <w:rsid w:val="00E96AD6"/>
    <w:rsid w:val="00E97234"/>
    <w:rsid w:val="00E97613"/>
    <w:rsid w:val="00E97EC2"/>
    <w:rsid w:val="00EA0759"/>
    <w:rsid w:val="00EA14C0"/>
    <w:rsid w:val="00EA1C96"/>
    <w:rsid w:val="00EA2031"/>
    <w:rsid w:val="00EA2D4A"/>
    <w:rsid w:val="00EA3FAE"/>
    <w:rsid w:val="00EA4251"/>
    <w:rsid w:val="00EA4908"/>
    <w:rsid w:val="00EA498D"/>
    <w:rsid w:val="00EA5698"/>
    <w:rsid w:val="00EA599B"/>
    <w:rsid w:val="00EA7BAA"/>
    <w:rsid w:val="00EB0F08"/>
    <w:rsid w:val="00EB138E"/>
    <w:rsid w:val="00EB1F07"/>
    <w:rsid w:val="00EB3DAC"/>
    <w:rsid w:val="00EB3E11"/>
    <w:rsid w:val="00EB5C61"/>
    <w:rsid w:val="00EB6100"/>
    <w:rsid w:val="00EB6B12"/>
    <w:rsid w:val="00EC1E93"/>
    <w:rsid w:val="00EC4871"/>
    <w:rsid w:val="00ED03A1"/>
    <w:rsid w:val="00ED1244"/>
    <w:rsid w:val="00ED21B8"/>
    <w:rsid w:val="00ED2BB5"/>
    <w:rsid w:val="00ED349C"/>
    <w:rsid w:val="00ED41D3"/>
    <w:rsid w:val="00ED58E0"/>
    <w:rsid w:val="00ED6469"/>
    <w:rsid w:val="00ED762F"/>
    <w:rsid w:val="00ED7834"/>
    <w:rsid w:val="00EE113B"/>
    <w:rsid w:val="00EE1CD8"/>
    <w:rsid w:val="00EE2741"/>
    <w:rsid w:val="00EE2F0F"/>
    <w:rsid w:val="00EE320F"/>
    <w:rsid w:val="00EE3D57"/>
    <w:rsid w:val="00EE3DC3"/>
    <w:rsid w:val="00EE40AB"/>
    <w:rsid w:val="00EE563F"/>
    <w:rsid w:val="00EE60C8"/>
    <w:rsid w:val="00EE6593"/>
    <w:rsid w:val="00EE68AC"/>
    <w:rsid w:val="00EE7EFE"/>
    <w:rsid w:val="00EF1346"/>
    <w:rsid w:val="00EF16B2"/>
    <w:rsid w:val="00EF17A4"/>
    <w:rsid w:val="00EF1A36"/>
    <w:rsid w:val="00EF1C41"/>
    <w:rsid w:val="00EF21CB"/>
    <w:rsid w:val="00EF2436"/>
    <w:rsid w:val="00EF4A30"/>
    <w:rsid w:val="00F00469"/>
    <w:rsid w:val="00F0347D"/>
    <w:rsid w:val="00F03D29"/>
    <w:rsid w:val="00F0400E"/>
    <w:rsid w:val="00F041D7"/>
    <w:rsid w:val="00F04328"/>
    <w:rsid w:val="00F046CE"/>
    <w:rsid w:val="00F04839"/>
    <w:rsid w:val="00F04B38"/>
    <w:rsid w:val="00F05A7C"/>
    <w:rsid w:val="00F05EBC"/>
    <w:rsid w:val="00F06DAC"/>
    <w:rsid w:val="00F07674"/>
    <w:rsid w:val="00F0782A"/>
    <w:rsid w:val="00F07C7E"/>
    <w:rsid w:val="00F10361"/>
    <w:rsid w:val="00F113EC"/>
    <w:rsid w:val="00F125F3"/>
    <w:rsid w:val="00F13164"/>
    <w:rsid w:val="00F13D58"/>
    <w:rsid w:val="00F13E55"/>
    <w:rsid w:val="00F15055"/>
    <w:rsid w:val="00F15691"/>
    <w:rsid w:val="00F162FA"/>
    <w:rsid w:val="00F167B4"/>
    <w:rsid w:val="00F1733F"/>
    <w:rsid w:val="00F17E95"/>
    <w:rsid w:val="00F22530"/>
    <w:rsid w:val="00F23057"/>
    <w:rsid w:val="00F23815"/>
    <w:rsid w:val="00F2381D"/>
    <w:rsid w:val="00F23A08"/>
    <w:rsid w:val="00F2626A"/>
    <w:rsid w:val="00F262B0"/>
    <w:rsid w:val="00F265C4"/>
    <w:rsid w:val="00F30A1A"/>
    <w:rsid w:val="00F31B1D"/>
    <w:rsid w:val="00F33532"/>
    <w:rsid w:val="00F3364D"/>
    <w:rsid w:val="00F350F5"/>
    <w:rsid w:val="00F35E3C"/>
    <w:rsid w:val="00F365CB"/>
    <w:rsid w:val="00F37304"/>
    <w:rsid w:val="00F416F1"/>
    <w:rsid w:val="00F42F52"/>
    <w:rsid w:val="00F431B6"/>
    <w:rsid w:val="00F431CF"/>
    <w:rsid w:val="00F43501"/>
    <w:rsid w:val="00F4389A"/>
    <w:rsid w:val="00F44D88"/>
    <w:rsid w:val="00F47F2E"/>
    <w:rsid w:val="00F50750"/>
    <w:rsid w:val="00F50A91"/>
    <w:rsid w:val="00F51189"/>
    <w:rsid w:val="00F52A7B"/>
    <w:rsid w:val="00F53C32"/>
    <w:rsid w:val="00F5567D"/>
    <w:rsid w:val="00F55E47"/>
    <w:rsid w:val="00F564E5"/>
    <w:rsid w:val="00F57FAE"/>
    <w:rsid w:val="00F60E65"/>
    <w:rsid w:val="00F61906"/>
    <w:rsid w:val="00F61C1D"/>
    <w:rsid w:val="00F61D2D"/>
    <w:rsid w:val="00F64209"/>
    <w:rsid w:val="00F64D5F"/>
    <w:rsid w:val="00F65B11"/>
    <w:rsid w:val="00F664F1"/>
    <w:rsid w:val="00F66E0D"/>
    <w:rsid w:val="00F66FFE"/>
    <w:rsid w:val="00F6723C"/>
    <w:rsid w:val="00F707F7"/>
    <w:rsid w:val="00F70D8D"/>
    <w:rsid w:val="00F71283"/>
    <w:rsid w:val="00F71441"/>
    <w:rsid w:val="00F71781"/>
    <w:rsid w:val="00F71CD9"/>
    <w:rsid w:val="00F7243F"/>
    <w:rsid w:val="00F725C1"/>
    <w:rsid w:val="00F72710"/>
    <w:rsid w:val="00F72A93"/>
    <w:rsid w:val="00F731E7"/>
    <w:rsid w:val="00F73975"/>
    <w:rsid w:val="00F741C8"/>
    <w:rsid w:val="00F74309"/>
    <w:rsid w:val="00F74A25"/>
    <w:rsid w:val="00F80776"/>
    <w:rsid w:val="00F82100"/>
    <w:rsid w:val="00F8344C"/>
    <w:rsid w:val="00F83970"/>
    <w:rsid w:val="00F83AC4"/>
    <w:rsid w:val="00F847BD"/>
    <w:rsid w:val="00F85000"/>
    <w:rsid w:val="00F850AA"/>
    <w:rsid w:val="00F85775"/>
    <w:rsid w:val="00F90AEB"/>
    <w:rsid w:val="00F921C4"/>
    <w:rsid w:val="00F938E2"/>
    <w:rsid w:val="00F9393B"/>
    <w:rsid w:val="00F93A18"/>
    <w:rsid w:val="00F9400D"/>
    <w:rsid w:val="00F944EC"/>
    <w:rsid w:val="00F94C32"/>
    <w:rsid w:val="00F95310"/>
    <w:rsid w:val="00F9549A"/>
    <w:rsid w:val="00F96239"/>
    <w:rsid w:val="00F9642E"/>
    <w:rsid w:val="00F975F2"/>
    <w:rsid w:val="00F97A6E"/>
    <w:rsid w:val="00FA0604"/>
    <w:rsid w:val="00FA08B5"/>
    <w:rsid w:val="00FA08F5"/>
    <w:rsid w:val="00FA0FA9"/>
    <w:rsid w:val="00FA2195"/>
    <w:rsid w:val="00FA3C69"/>
    <w:rsid w:val="00FA5139"/>
    <w:rsid w:val="00FA52B0"/>
    <w:rsid w:val="00FA5F76"/>
    <w:rsid w:val="00FA621B"/>
    <w:rsid w:val="00FA643A"/>
    <w:rsid w:val="00FA7C0B"/>
    <w:rsid w:val="00FB1313"/>
    <w:rsid w:val="00FB1409"/>
    <w:rsid w:val="00FB1858"/>
    <w:rsid w:val="00FB2141"/>
    <w:rsid w:val="00FB2D6E"/>
    <w:rsid w:val="00FB3462"/>
    <w:rsid w:val="00FB38EB"/>
    <w:rsid w:val="00FB447F"/>
    <w:rsid w:val="00FB4BE7"/>
    <w:rsid w:val="00FC0C74"/>
    <w:rsid w:val="00FC1B9D"/>
    <w:rsid w:val="00FC267A"/>
    <w:rsid w:val="00FC2FC2"/>
    <w:rsid w:val="00FC33EF"/>
    <w:rsid w:val="00FC39FB"/>
    <w:rsid w:val="00FC3C80"/>
    <w:rsid w:val="00FC3CF4"/>
    <w:rsid w:val="00FC4122"/>
    <w:rsid w:val="00FC4A13"/>
    <w:rsid w:val="00FC4F0D"/>
    <w:rsid w:val="00FC622B"/>
    <w:rsid w:val="00FC67F8"/>
    <w:rsid w:val="00FC6BD3"/>
    <w:rsid w:val="00FC7D63"/>
    <w:rsid w:val="00FD0C42"/>
    <w:rsid w:val="00FD1197"/>
    <w:rsid w:val="00FD11EC"/>
    <w:rsid w:val="00FD1230"/>
    <w:rsid w:val="00FD4699"/>
    <w:rsid w:val="00FD4BD4"/>
    <w:rsid w:val="00FD5F00"/>
    <w:rsid w:val="00FD712B"/>
    <w:rsid w:val="00FD717B"/>
    <w:rsid w:val="00FD7B06"/>
    <w:rsid w:val="00FE03C5"/>
    <w:rsid w:val="00FE1A0F"/>
    <w:rsid w:val="00FE2E4E"/>
    <w:rsid w:val="00FE3890"/>
    <w:rsid w:val="00FE471B"/>
    <w:rsid w:val="00FE4C29"/>
    <w:rsid w:val="00FE6031"/>
    <w:rsid w:val="00FE6954"/>
    <w:rsid w:val="00FE7EB8"/>
    <w:rsid w:val="00FE7FC0"/>
    <w:rsid w:val="00FF0991"/>
    <w:rsid w:val="00FF31BC"/>
    <w:rsid w:val="00FF3561"/>
    <w:rsid w:val="00FF3703"/>
    <w:rsid w:val="00FF4253"/>
    <w:rsid w:val="00FF48AD"/>
    <w:rsid w:val="00FF4956"/>
    <w:rsid w:val="00FF4FAC"/>
    <w:rsid w:val="00FF4FD6"/>
    <w:rsid w:val="00FF59A8"/>
    <w:rsid w:val="00FF5B5A"/>
    <w:rsid w:val="00FF60A7"/>
    <w:rsid w:val="00FF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B31AB"/>
  <w15:docId w15:val="{89FBD89B-2A15-428C-B554-F9A74876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jc w:val="center"/>
      <w:outlineLvl w:val="2"/>
    </w:pPr>
    <w:rPr>
      <w:sz w:val="28"/>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83130E"/>
    <w:pPr>
      <w:keepNext/>
      <w:tabs>
        <w:tab w:val="num" w:pos="0"/>
      </w:tabs>
      <w:suppressAutoHyphens/>
      <w:jc w:val="center"/>
      <w:outlineLvl w:val="4"/>
    </w:pPr>
    <w:rPr>
      <w:rFonts w:ascii=".VnTime" w:hAnsi=".VnTime"/>
      <w:b/>
      <w:i/>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ude1">
    <w:name w:val="tieude1"/>
    <w:basedOn w:val="Heading1"/>
    <w:pPr>
      <w:widowControl w:val="0"/>
      <w:autoSpaceDE w:val="0"/>
      <w:autoSpaceDN w:val="0"/>
    </w:pPr>
    <w:rPr>
      <w:rFonts w:ascii=".VnArialH" w:hAnsi=".VnArialH" w:cs=".VnHelvetInsH"/>
    </w:rPr>
  </w:style>
  <w:style w:type="paragraph" w:customStyle="1" w:styleId="tieude2">
    <w:name w:val="tieude2"/>
    <w:basedOn w:val="Heading2"/>
    <w:autoRedefine/>
    <w:pPr>
      <w:widowControl w:val="0"/>
      <w:autoSpaceDE w:val="0"/>
      <w:autoSpaceDN w:val="0"/>
    </w:pPr>
    <w:rPr>
      <w:rFonts w:ascii=".VnArial" w:hAnsi=".VnArial"/>
      <w:color w:val="000080"/>
    </w:rPr>
  </w:style>
  <w:style w:type="paragraph" w:customStyle="1" w:styleId="tieude3">
    <w:name w:val="tieude3"/>
    <w:basedOn w:val="Normal"/>
    <w:autoRedefine/>
    <w:pPr>
      <w:widowControl w:val="0"/>
      <w:autoSpaceDE w:val="0"/>
      <w:autoSpaceDN w:val="0"/>
      <w:spacing w:before="240" w:after="120" w:line="320" w:lineRule="atLeast"/>
    </w:pPr>
    <w:rPr>
      <w:rFonts w:ascii=".VnArial" w:hAnsi=".VnArial" w:cs=".VnArial"/>
      <w:b/>
      <w:bCs/>
      <w:i/>
      <w:iCs/>
      <w:color w:val="0000FF"/>
    </w:rPr>
  </w:style>
  <w:style w:type="paragraph" w:customStyle="1" w:styleId="noidung">
    <w:name w:val="noidung"/>
    <w:basedOn w:val="Normal"/>
    <w:pPr>
      <w:widowControl w:val="0"/>
      <w:autoSpaceDE w:val="0"/>
      <w:autoSpaceDN w:val="0"/>
      <w:spacing w:before="120" w:after="120" w:line="240" w:lineRule="atLeast"/>
      <w:ind w:firstLine="720"/>
      <w:jc w:val="both"/>
    </w:pPr>
    <w:rPr>
      <w:rFonts w:ascii=".VnTime" w:hAnsi=".VnTime" w:cs=".VnTime"/>
    </w:rPr>
  </w:style>
  <w:style w:type="paragraph" w:customStyle="1" w:styleId="tieude4">
    <w:name w:val="tieude4"/>
    <w:basedOn w:val="Normal"/>
    <w:pPr>
      <w:widowControl w:val="0"/>
      <w:autoSpaceDE w:val="0"/>
      <w:autoSpaceDN w:val="0"/>
      <w:spacing w:before="240" w:after="60" w:line="280" w:lineRule="atLeast"/>
    </w:pPr>
    <w:rPr>
      <w:rFonts w:ascii=".VnArial" w:hAnsi=".VnArial" w:cs=".VnArial"/>
      <w:bCs/>
      <w:color w:val="FF00FF"/>
    </w:rPr>
  </w:style>
  <w:style w:type="paragraph" w:customStyle="1" w:styleId="noidung2">
    <w:name w:val="noidung2"/>
    <w:basedOn w:val="noidung"/>
    <w:rPr>
      <w:rFonts w:ascii="VNI-Times" w:hAnsi="VNI-Times"/>
    </w:rPr>
  </w:style>
  <w:style w:type="paragraph" w:styleId="BodyText">
    <w:name w:val="Body Text"/>
    <w:basedOn w:val="Normal"/>
    <w:link w:val="BodyTextChar"/>
    <w:rPr>
      <w:b/>
      <w:bCs/>
      <w:sz w:val="26"/>
    </w:rPr>
  </w:style>
  <w:style w:type="paragraph" w:styleId="BodyText2">
    <w:name w:val="Body Text 2"/>
    <w:basedOn w:val="Normal"/>
    <w:pPr>
      <w:jc w:val="center"/>
    </w:pPr>
  </w:style>
  <w:style w:type="paragraph" w:styleId="BalloonText">
    <w:name w:val="Balloon Text"/>
    <w:basedOn w:val="Normal"/>
    <w:link w:val="BalloonTextChar"/>
    <w:uiPriority w:val="99"/>
    <w:rsid w:val="00C90DB3"/>
    <w:rPr>
      <w:rFonts w:ascii="Tahoma" w:hAnsi="Tahoma" w:cs="Tahoma"/>
      <w:sz w:val="16"/>
      <w:szCs w:val="16"/>
    </w:rPr>
  </w:style>
  <w:style w:type="character" w:customStyle="1" w:styleId="BalloonTextChar">
    <w:name w:val="Balloon Text Char"/>
    <w:link w:val="BalloonText"/>
    <w:uiPriority w:val="99"/>
    <w:rsid w:val="00C90DB3"/>
    <w:rPr>
      <w:rFonts w:ascii="Tahoma" w:hAnsi="Tahoma" w:cs="Tahoma"/>
      <w:sz w:val="16"/>
      <w:szCs w:val="16"/>
    </w:rPr>
  </w:style>
  <w:style w:type="paragraph" w:styleId="ListParagraph">
    <w:name w:val="List Paragraph"/>
    <w:basedOn w:val="Normal"/>
    <w:uiPriority w:val="34"/>
    <w:qFormat/>
    <w:rsid w:val="0062485E"/>
    <w:pPr>
      <w:ind w:left="720"/>
      <w:contextualSpacing/>
    </w:pPr>
  </w:style>
  <w:style w:type="paragraph" w:styleId="Header">
    <w:name w:val="header"/>
    <w:basedOn w:val="Normal"/>
    <w:link w:val="HeaderChar"/>
    <w:uiPriority w:val="99"/>
    <w:unhideWhenUsed/>
    <w:rsid w:val="001C388F"/>
    <w:pPr>
      <w:tabs>
        <w:tab w:val="center" w:pos="4513"/>
        <w:tab w:val="right" w:pos="9026"/>
      </w:tabs>
    </w:pPr>
  </w:style>
  <w:style w:type="character" w:customStyle="1" w:styleId="HeaderChar">
    <w:name w:val="Header Char"/>
    <w:link w:val="Header"/>
    <w:uiPriority w:val="99"/>
    <w:rsid w:val="001C388F"/>
    <w:rPr>
      <w:sz w:val="24"/>
      <w:szCs w:val="24"/>
      <w:lang w:val="en-US" w:eastAsia="en-US"/>
    </w:rPr>
  </w:style>
  <w:style w:type="paragraph" w:styleId="Footer">
    <w:name w:val="footer"/>
    <w:basedOn w:val="Normal"/>
    <w:link w:val="FooterChar"/>
    <w:uiPriority w:val="99"/>
    <w:unhideWhenUsed/>
    <w:rsid w:val="001C388F"/>
    <w:pPr>
      <w:tabs>
        <w:tab w:val="center" w:pos="4513"/>
        <w:tab w:val="right" w:pos="9026"/>
      </w:tabs>
    </w:pPr>
  </w:style>
  <w:style w:type="character" w:customStyle="1" w:styleId="FooterChar">
    <w:name w:val="Footer Char"/>
    <w:link w:val="Footer"/>
    <w:uiPriority w:val="99"/>
    <w:rsid w:val="001C388F"/>
    <w:rPr>
      <w:sz w:val="24"/>
      <w:szCs w:val="24"/>
      <w:lang w:val="en-US" w:eastAsia="en-US"/>
    </w:rPr>
  </w:style>
  <w:style w:type="paragraph" w:styleId="FootnoteText">
    <w:name w:val="footnote text"/>
    <w:aliases w:val="Footnote Text Char Char Char Char Char,Footnote Text Char Char Char Char Char Char Ch,ft,Footnote Text Char Char,Footnote Text Char1 Char Char,Footnote Text Char Char Char Char,Footnote Text Char1 Char Char Char Char,single space,fn"/>
    <w:basedOn w:val="Normal"/>
    <w:link w:val="FootnoteTextChar"/>
    <w:uiPriority w:val="99"/>
    <w:unhideWhenUsed/>
    <w:rsid w:val="00E1586A"/>
    <w:rPr>
      <w:sz w:val="20"/>
      <w:szCs w:val="20"/>
    </w:rPr>
  </w:style>
  <w:style w:type="character" w:customStyle="1" w:styleId="FootnoteTextChar">
    <w:name w:val="Footnote Text Char"/>
    <w:aliases w:val="Footnote Text Char Char Char Char Char Char,Footnote Text Char Char Char Char Char Char Ch Char,ft Char,Footnote Text Char Char Char,Footnote Text Char1 Char Char Char,Footnote Text Char Char Char Char Char1,single space Char,fn Char"/>
    <w:basedOn w:val="DefaultParagraphFont"/>
    <w:link w:val="FootnoteText"/>
    <w:uiPriority w:val="99"/>
    <w:rsid w:val="00E1586A"/>
  </w:style>
  <w:style w:type="character" w:styleId="FootnoteReference">
    <w:name w:val="footnote reference"/>
    <w:aliases w:val="ftref, BVI fnr,Ref,de nota al pie,Footnote,Footnote Text1"/>
    <w:basedOn w:val="DefaultParagraphFont"/>
    <w:uiPriority w:val="99"/>
    <w:unhideWhenUsed/>
    <w:rsid w:val="00E1586A"/>
    <w:rPr>
      <w:vertAlign w:val="superscript"/>
    </w:rPr>
  </w:style>
  <w:style w:type="paragraph" w:customStyle="1" w:styleId="Default">
    <w:name w:val="Default"/>
    <w:rsid w:val="00DC29C7"/>
    <w:pPr>
      <w:autoSpaceDE w:val="0"/>
      <w:autoSpaceDN w:val="0"/>
      <w:adjustRightInd w:val="0"/>
    </w:pPr>
    <w:rPr>
      <w:color w:val="000000"/>
      <w:sz w:val="24"/>
      <w:szCs w:val="24"/>
    </w:rPr>
  </w:style>
  <w:style w:type="table" w:styleId="TableGrid">
    <w:name w:val="Table Grid"/>
    <w:basedOn w:val="TableNormal"/>
    <w:rsid w:val="00B95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1721"/>
    <w:rPr>
      <w:color w:val="0563C1" w:themeColor="hyperlink"/>
      <w:u w:val="single"/>
    </w:rPr>
  </w:style>
  <w:style w:type="paragraph" w:styleId="ListBullet">
    <w:name w:val="List Bullet"/>
    <w:basedOn w:val="Normal"/>
    <w:unhideWhenUsed/>
    <w:rsid w:val="00926DF3"/>
    <w:pPr>
      <w:numPr>
        <w:numId w:val="9"/>
      </w:numPr>
      <w:contextualSpacing/>
    </w:pPr>
  </w:style>
  <w:style w:type="character" w:customStyle="1" w:styleId="BodyTextChar">
    <w:name w:val="Body Text Char"/>
    <w:link w:val="BodyText"/>
    <w:uiPriority w:val="99"/>
    <w:rsid w:val="00DE1488"/>
    <w:rPr>
      <w:b/>
      <w:bCs/>
      <w:sz w:val="26"/>
      <w:szCs w:val="24"/>
    </w:rPr>
  </w:style>
  <w:style w:type="paragraph" w:styleId="NormalWeb">
    <w:name w:val="Normal (Web)"/>
    <w:basedOn w:val="Normal"/>
    <w:rsid w:val="00E77114"/>
    <w:pPr>
      <w:spacing w:after="200" w:line="276" w:lineRule="auto"/>
    </w:pPr>
    <w:rPr>
      <w:lang w:val="vi-VN" w:eastAsia="vi-VN"/>
    </w:rPr>
  </w:style>
  <w:style w:type="character" w:styleId="PageNumber">
    <w:name w:val="page number"/>
    <w:basedOn w:val="DefaultParagraphFont"/>
    <w:rsid w:val="00BF5933"/>
  </w:style>
  <w:style w:type="character" w:customStyle="1" w:styleId="Heading2Char">
    <w:name w:val="Heading 2 Char"/>
    <w:basedOn w:val="DefaultParagraphFont"/>
    <w:link w:val="Heading2"/>
    <w:rsid w:val="00BF5933"/>
    <w:rPr>
      <w:rFonts w:ascii="Arial" w:hAnsi="Arial" w:cs="Arial"/>
      <w:b/>
      <w:bCs/>
      <w:i/>
      <w:iCs/>
      <w:sz w:val="28"/>
      <w:szCs w:val="28"/>
    </w:rPr>
  </w:style>
  <w:style w:type="character" w:customStyle="1" w:styleId="fontstyle01">
    <w:name w:val="fontstyle01"/>
    <w:basedOn w:val="DefaultParagraphFont"/>
    <w:rsid w:val="00BF5933"/>
    <w:rPr>
      <w:rFonts w:ascii="Times New Roman" w:hAnsi="Times New Roman" w:cs="Times New Roman" w:hint="default"/>
      <w:b w:val="0"/>
      <w:bCs w:val="0"/>
      <w:i w:val="0"/>
      <w:iCs w:val="0"/>
      <w:color w:val="000000"/>
      <w:sz w:val="28"/>
      <w:szCs w:val="28"/>
    </w:rPr>
  </w:style>
  <w:style w:type="character" w:customStyle="1" w:styleId="Other">
    <w:name w:val="Other_"/>
    <w:link w:val="Other0"/>
    <w:uiPriority w:val="99"/>
    <w:rsid w:val="00BF5933"/>
    <w:rPr>
      <w:sz w:val="28"/>
      <w:szCs w:val="28"/>
      <w:shd w:val="clear" w:color="auto" w:fill="FFFFFF"/>
    </w:rPr>
  </w:style>
  <w:style w:type="paragraph" w:customStyle="1" w:styleId="Other0">
    <w:name w:val="Other"/>
    <w:basedOn w:val="Normal"/>
    <w:link w:val="Other"/>
    <w:uiPriority w:val="99"/>
    <w:rsid w:val="00BF5933"/>
    <w:pPr>
      <w:widowControl w:val="0"/>
      <w:shd w:val="clear" w:color="auto" w:fill="FFFFFF"/>
      <w:spacing w:line="269" w:lineRule="auto"/>
    </w:pPr>
    <w:rPr>
      <w:sz w:val="28"/>
      <w:szCs w:val="28"/>
    </w:rPr>
  </w:style>
  <w:style w:type="paragraph" w:styleId="BodyTextIndent">
    <w:name w:val="Body Text Indent"/>
    <w:basedOn w:val="Normal"/>
    <w:link w:val="BodyTextIndentChar"/>
    <w:unhideWhenUsed/>
    <w:rsid w:val="0083130E"/>
    <w:pPr>
      <w:spacing w:after="120"/>
      <w:ind w:left="360"/>
    </w:pPr>
  </w:style>
  <w:style w:type="character" w:customStyle="1" w:styleId="BodyTextIndentChar">
    <w:name w:val="Body Text Indent Char"/>
    <w:basedOn w:val="DefaultParagraphFont"/>
    <w:link w:val="BodyTextIndent"/>
    <w:rsid w:val="0083130E"/>
    <w:rPr>
      <w:sz w:val="24"/>
      <w:szCs w:val="24"/>
    </w:rPr>
  </w:style>
  <w:style w:type="character" w:customStyle="1" w:styleId="Heading5Char">
    <w:name w:val="Heading 5 Char"/>
    <w:basedOn w:val="DefaultParagraphFont"/>
    <w:link w:val="Heading5"/>
    <w:rsid w:val="0083130E"/>
    <w:rPr>
      <w:rFonts w:ascii=".VnTime" w:hAnsi=".VnTime"/>
      <w:b/>
      <w:i/>
      <w:sz w:val="28"/>
      <w:lang w:eastAsia="ar-SA"/>
    </w:rPr>
  </w:style>
  <w:style w:type="character" w:customStyle="1" w:styleId="Heading1Char">
    <w:name w:val="Heading 1 Char"/>
    <w:link w:val="Heading1"/>
    <w:rsid w:val="008677A2"/>
    <w:rPr>
      <w:rFonts w:ascii="Arial" w:hAnsi="Arial" w:cs="Arial"/>
      <w:b/>
      <w:bCs/>
      <w:kern w:val="32"/>
      <w:sz w:val="32"/>
      <w:szCs w:val="32"/>
    </w:rPr>
  </w:style>
  <w:style w:type="character" w:customStyle="1" w:styleId="Heading3Char">
    <w:name w:val="Heading 3 Char"/>
    <w:link w:val="Heading3"/>
    <w:rsid w:val="008677A2"/>
    <w:rPr>
      <w:sz w:val="28"/>
      <w:szCs w:val="24"/>
    </w:rPr>
  </w:style>
  <w:style w:type="character" w:customStyle="1" w:styleId="Heading4Char">
    <w:name w:val="Heading 4 Char"/>
    <w:link w:val="Heading4"/>
    <w:rsid w:val="008677A2"/>
    <w:rPr>
      <w:b/>
      <w:bCs/>
      <w:sz w:val="28"/>
      <w:szCs w:val="24"/>
    </w:rPr>
  </w:style>
  <w:style w:type="paragraph" w:styleId="BodyTextIndent2">
    <w:name w:val="Body Text Indent 2"/>
    <w:basedOn w:val="Normal"/>
    <w:link w:val="BodyTextIndent2Char"/>
    <w:rsid w:val="008677A2"/>
    <w:pPr>
      <w:ind w:left="720"/>
      <w:jc w:val="both"/>
    </w:pPr>
    <w:rPr>
      <w:rFonts w:ascii=".VnTime" w:hAnsi=".VnTime"/>
      <w:sz w:val="28"/>
      <w:lang w:val="x-none" w:eastAsia="x-none"/>
    </w:rPr>
  </w:style>
  <w:style w:type="character" w:customStyle="1" w:styleId="BodyTextIndent2Char">
    <w:name w:val="Body Text Indent 2 Char"/>
    <w:basedOn w:val="DefaultParagraphFont"/>
    <w:link w:val="BodyTextIndent2"/>
    <w:rsid w:val="008677A2"/>
    <w:rPr>
      <w:rFonts w:ascii=".VnTime" w:hAnsi=".VnTime"/>
      <w:sz w:val="28"/>
      <w:szCs w:val="24"/>
      <w:lang w:val="x-none" w:eastAsia="x-none"/>
    </w:rPr>
  </w:style>
  <w:style w:type="paragraph" w:customStyle="1" w:styleId="CharCharCharCharCharCharChar">
    <w:name w:val="Char Char Char Char Char Char Char"/>
    <w:autoRedefine/>
    <w:rsid w:val="008677A2"/>
    <w:pPr>
      <w:spacing w:before="120" w:after="120" w:line="312" w:lineRule="auto"/>
      <w:jc w:val="both"/>
    </w:pPr>
    <w:rPr>
      <w:w w:val="99"/>
      <w:sz w:val="28"/>
      <w:szCs w:val="26"/>
      <w:lang w:val="nl-NL"/>
    </w:rPr>
  </w:style>
  <w:style w:type="character" w:styleId="FollowedHyperlink">
    <w:name w:val="FollowedHyperlink"/>
    <w:uiPriority w:val="99"/>
    <w:rsid w:val="008677A2"/>
    <w:rPr>
      <w:color w:val="800080"/>
      <w:u w:val="single"/>
    </w:rPr>
  </w:style>
  <w:style w:type="paragraph" w:styleId="Caption">
    <w:name w:val="caption"/>
    <w:basedOn w:val="Normal"/>
    <w:next w:val="Normal"/>
    <w:qFormat/>
    <w:rsid w:val="008677A2"/>
    <w:pPr>
      <w:spacing w:before="120" w:line="312" w:lineRule="auto"/>
      <w:ind w:firstLine="567"/>
      <w:jc w:val="both"/>
    </w:pPr>
    <w:rPr>
      <w:rFonts w:ascii=".VnTime" w:hAnsi=".VnTime"/>
      <w:b/>
      <w:bCs/>
      <w:sz w:val="28"/>
      <w:szCs w:val="20"/>
    </w:rPr>
  </w:style>
  <w:style w:type="character" w:customStyle="1" w:styleId="HTMLPreformattedChar">
    <w:name w:val="HTML Preformatted Char"/>
    <w:link w:val="HTMLPreformatted"/>
    <w:uiPriority w:val="99"/>
    <w:locked/>
    <w:rsid w:val="008677A2"/>
    <w:rPr>
      <w:rFonts w:ascii="Courier New" w:hAnsi="Courier New" w:cs="Courier New"/>
    </w:rPr>
  </w:style>
  <w:style w:type="paragraph" w:styleId="HTMLPreformatted">
    <w:name w:val="HTML Preformatted"/>
    <w:basedOn w:val="Normal"/>
    <w:link w:val="HTMLPreformattedChar"/>
    <w:uiPriority w:val="99"/>
    <w:rsid w:val="00867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uiPriority w:val="99"/>
    <w:semiHidden/>
    <w:rsid w:val="008677A2"/>
    <w:rPr>
      <w:rFonts w:ascii="Consolas" w:hAnsi="Consolas"/>
    </w:rPr>
  </w:style>
  <w:style w:type="paragraph" w:customStyle="1" w:styleId="CharChar">
    <w:name w:val="Char Char"/>
    <w:basedOn w:val="Normal"/>
    <w:semiHidden/>
    <w:rsid w:val="008677A2"/>
    <w:pPr>
      <w:spacing w:after="160" w:line="240" w:lineRule="exact"/>
    </w:pPr>
    <w:rPr>
      <w:rFonts w:ascii="Arial" w:hAnsi="Arial" w:cs="Arial"/>
      <w:sz w:val="22"/>
      <w:szCs w:val="22"/>
    </w:rPr>
  </w:style>
  <w:style w:type="paragraph" w:customStyle="1" w:styleId="Normal1CharCharCharCharCharChar">
    <w:name w:val="Normal1 Char Char Char Char Char Char"/>
    <w:basedOn w:val="Normal"/>
    <w:next w:val="Normal"/>
    <w:semiHidden/>
    <w:rsid w:val="008677A2"/>
    <w:pPr>
      <w:spacing w:before="120" w:after="120"/>
      <w:jc w:val="both"/>
    </w:pPr>
    <w:rPr>
      <w:sz w:val="22"/>
      <w:szCs w:val="22"/>
    </w:rPr>
  </w:style>
  <w:style w:type="paragraph" w:customStyle="1" w:styleId="CharCharCharCharChar">
    <w:name w:val="Char Char Char Char Char"/>
    <w:basedOn w:val="Normal"/>
    <w:autoRedefine/>
    <w:rsid w:val="008677A2"/>
    <w:pPr>
      <w:spacing w:after="160" w:line="240" w:lineRule="exact"/>
    </w:pPr>
    <w:rPr>
      <w:rFonts w:ascii="Verdana" w:hAnsi="Verdana" w:cs="Verdana"/>
      <w:sz w:val="20"/>
      <w:szCs w:val="20"/>
    </w:rPr>
  </w:style>
  <w:style w:type="paragraph" w:customStyle="1" w:styleId="CharCharCharChar">
    <w:name w:val="Char Char Char Char"/>
    <w:basedOn w:val="Normal"/>
    <w:rsid w:val="008677A2"/>
    <w:pPr>
      <w:spacing w:after="160" w:line="240" w:lineRule="exact"/>
    </w:pPr>
    <w:rPr>
      <w:rFonts w:ascii="Tahoma" w:eastAsia="PMingLiU" w:hAnsi="Tahoma"/>
      <w:sz w:val="20"/>
      <w:szCs w:val="20"/>
    </w:rPr>
  </w:style>
  <w:style w:type="paragraph" w:customStyle="1" w:styleId="CharCharCharChar1">
    <w:name w:val="Char Char Char Char1"/>
    <w:basedOn w:val="Normal"/>
    <w:rsid w:val="008677A2"/>
    <w:pPr>
      <w:spacing w:after="160" w:line="240" w:lineRule="exact"/>
    </w:pPr>
    <w:rPr>
      <w:rFonts w:ascii="Verdana" w:hAnsi="Verdana"/>
      <w:sz w:val="20"/>
      <w:szCs w:val="20"/>
    </w:rPr>
  </w:style>
  <w:style w:type="paragraph" w:customStyle="1" w:styleId="Char1">
    <w:name w:val="Char1"/>
    <w:basedOn w:val="Normal"/>
    <w:rsid w:val="008677A2"/>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8677A2"/>
    <w:pPr>
      <w:tabs>
        <w:tab w:val="left" w:pos="1152"/>
      </w:tabs>
      <w:spacing w:before="120" w:after="120" w:line="312" w:lineRule="auto"/>
    </w:pPr>
    <w:rPr>
      <w:rFonts w:ascii="Arial" w:hAnsi="Arial" w:cs="Arial"/>
      <w:sz w:val="26"/>
      <w:szCs w:val="26"/>
    </w:rPr>
  </w:style>
  <w:style w:type="paragraph" w:customStyle="1" w:styleId="Char">
    <w:name w:val="Char"/>
    <w:basedOn w:val="Normal"/>
    <w:rsid w:val="008677A2"/>
    <w:pPr>
      <w:spacing w:after="160" w:line="240" w:lineRule="exact"/>
    </w:pPr>
    <w:rPr>
      <w:rFonts w:ascii="Tahoma" w:hAnsi="Tahoma"/>
      <w:sz w:val="20"/>
      <w:szCs w:val="20"/>
    </w:rPr>
  </w:style>
  <w:style w:type="paragraph" w:styleId="Subtitle">
    <w:name w:val="Subtitle"/>
    <w:basedOn w:val="Normal"/>
    <w:link w:val="SubtitleChar"/>
    <w:qFormat/>
    <w:rsid w:val="008677A2"/>
    <w:pPr>
      <w:jc w:val="center"/>
    </w:pPr>
    <w:rPr>
      <w:rFonts w:ascii=".VnTimeH" w:hAnsi=".VnTimeH"/>
      <w:sz w:val="28"/>
      <w:szCs w:val="20"/>
      <w:lang w:val="x-none" w:eastAsia="x-none"/>
    </w:rPr>
  </w:style>
  <w:style w:type="character" w:customStyle="1" w:styleId="SubtitleChar">
    <w:name w:val="Subtitle Char"/>
    <w:basedOn w:val="DefaultParagraphFont"/>
    <w:link w:val="Subtitle"/>
    <w:rsid w:val="008677A2"/>
    <w:rPr>
      <w:rFonts w:ascii=".VnTimeH" w:hAnsi=".VnTimeH"/>
      <w:sz w:val="28"/>
      <w:lang w:val="x-none" w:eastAsia="x-none"/>
    </w:rPr>
  </w:style>
  <w:style w:type="paragraph" w:customStyle="1" w:styleId="font5">
    <w:name w:val="font5"/>
    <w:basedOn w:val="Normal"/>
    <w:rsid w:val="008677A2"/>
    <w:pPr>
      <w:spacing w:before="100" w:beforeAutospacing="1" w:after="100" w:afterAutospacing="1"/>
    </w:pPr>
    <w:rPr>
      <w:rFonts w:ascii=".VnTime" w:hAnsi=".VnTime"/>
      <w:sz w:val="20"/>
      <w:szCs w:val="20"/>
    </w:rPr>
  </w:style>
  <w:style w:type="paragraph" w:customStyle="1" w:styleId="font6">
    <w:name w:val="font6"/>
    <w:basedOn w:val="Normal"/>
    <w:rsid w:val="008677A2"/>
    <w:pPr>
      <w:spacing w:before="100" w:beforeAutospacing="1" w:after="100" w:afterAutospacing="1"/>
    </w:pPr>
    <w:rPr>
      <w:sz w:val="20"/>
      <w:szCs w:val="20"/>
    </w:rPr>
  </w:style>
  <w:style w:type="paragraph" w:customStyle="1" w:styleId="font7">
    <w:name w:val="font7"/>
    <w:basedOn w:val="Normal"/>
    <w:rsid w:val="008677A2"/>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8677A2"/>
    <w:pPr>
      <w:spacing w:before="100" w:beforeAutospacing="1" w:after="100" w:afterAutospacing="1"/>
    </w:pPr>
    <w:rPr>
      <w:rFonts w:ascii="Tahoma" w:hAnsi="Tahoma" w:cs="Tahoma"/>
      <w:color w:val="000000"/>
      <w:sz w:val="18"/>
      <w:szCs w:val="18"/>
    </w:rPr>
  </w:style>
  <w:style w:type="paragraph" w:customStyle="1" w:styleId="xl22">
    <w:name w:val="xl22"/>
    <w:basedOn w:val="Normal"/>
    <w:rsid w:val="008677A2"/>
    <w:pPr>
      <w:spacing w:before="100" w:beforeAutospacing="1" w:after="100" w:afterAutospacing="1"/>
      <w:jc w:val="center"/>
    </w:pPr>
    <w:rPr>
      <w:rFonts w:ascii=".VnTime" w:hAnsi=".VnTime"/>
    </w:rPr>
  </w:style>
  <w:style w:type="paragraph" w:customStyle="1" w:styleId="xl23">
    <w:name w:val="xl23"/>
    <w:basedOn w:val="Normal"/>
    <w:rsid w:val="008677A2"/>
    <w:pPr>
      <w:spacing w:before="100" w:beforeAutospacing="1" w:after="100" w:afterAutospacing="1"/>
      <w:jc w:val="center"/>
    </w:pPr>
  </w:style>
  <w:style w:type="paragraph" w:customStyle="1" w:styleId="xl24">
    <w:name w:val="xl24"/>
    <w:basedOn w:val="Normal"/>
    <w:rsid w:val="008677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rPr>
  </w:style>
  <w:style w:type="paragraph" w:customStyle="1" w:styleId="xl25">
    <w:name w:val="xl25"/>
    <w:basedOn w:val="Normal"/>
    <w:rsid w:val="008677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rPr>
  </w:style>
  <w:style w:type="paragraph" w:customStyle="1" w:styleId="xl26">
    <w:name w:val="xl26"/>
    <w:basedOn w:val="Normal"/>
    <w:rsid w:val="008677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rPr>
  </w:style>
  <w:style w:type="paragraph" w:customStyle="1" w:styleId="xl27">
    <w:name w:val="xl27"/>
    <w:basedOn w:val="Normal"/>
    <w:rsid w:val="008677A2"/>
    <w:pPr>
      <w:pBdr>
        <w:left w:val="single" w:sz="4" w:space="0" w:color="auto"/>
        <w:right w:val="single" w:sz="4" w:space="0" w:color="auto"/>
      </w:pBdr>
      <w:spacing w:before="100" w:beforeAutospacing="1" w:after="100" w:afterAutospacing="1"/>
      <w:jc w:val="center"/>
      <w:textAlignment w:val="center"/>
    </w:pPr>
    <w:rPr>
      <w:rFonts w:ascii=".VnTime" w:hAnsi=".VnTime"/>
      <w:b/>
      <w:bCs/>
    </w:rPr>
  </w:style>
  <w:style w:type="paragraph" w:customStyle="1" w:styleId="xl28">
    <w:name w:val="xl28"/>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rPr>
  </w:style>
  <w:style w:type="paragraph" w:customStyle="1" w:styleId="xl29">
    <w:name w:val="xl29"/>
    <w:basedOn w:val="Normal"/>
    <w:rsid w:val="008677A2"/>
    <w:pPr>
      <w:pBdr>
        <w:top w:val="single" w:sz="4" w:space="0" w:color="auto"/>
        <w:bottom w:val="single" w:sz="4" w:space="0" w:color="auto"/>
      </w:pBdr>
      <w:spacing w:before="100" w:beforeAutospacing="1" w:after="100" w:afterAutospacing="1"/>
      <w:jc w:val="center"/>
      <w:textAlignment w:val="center"/>
    </w:pPr>
    <w:rPr>
      <w:rFonts w:ascii=".VnTime" w:hAnsi=".VnTime"/>
      <w:b/>
      <w:bCs/>
    </w:rPr>
  </w:style>
  <w:style w:type="paragraph" w:customStyle="1" w:styleId="xl30">
    <w:name w:val="xl30"/>
    <w:basedOn w:val="Normal"/>
    <w:rsid w:val="008677A2"/>
    <w:pPr>
      <w:spacing w:before="100" w:beforeAutospacing="1" w:after="100" w:afterAutospacing="1"/>
      <w:jc w:val="center"/>
    </w:pPr>
    <w:rPr>
      <w:i/>
      <w:iCs/>
    </w:rPr>
  </w:style>
  <w:style w:type="paragraph" w:customStyle="1" w:styleId="xl31">
    <w:name w:val="xl31"/>
    <w:basedOn w:val="Normal"/>
    <w:rsid w:val="008677A2"/>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32">
    <w:name w:val="xl32"/>
    <w:basedOn w:val="Normal"/>
    <w:rsid w:val="008677A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3">
    <w:name w:val="xl33"/>
    <w:basedOn w:val="Normal"/>
    <w:rsid w:val="008677A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Normal"/>
    <w:rsid w:val="008677A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Normal"/>
    <w:rsid w:val="008677A2"/>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36">
    <w:name w:val="xl36"/>
    <w:basedOn w:val="Normal"/>
    <w:rsid w:val="008677A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Normal"/>
    <w:rsid w:val="008677A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8">
    <w:name w:val="xl38"/>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40">
    <w:name w:val="xl40"/>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rPr>
  </w:style>
  <w:style w:type="paragraph" w:customStyle="1" w:styleId="xl41">
    <w:name w:val="xl41"/>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42">
    <w:name w:val="xl42"/>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43">
    <w:name w:val="xl43"/>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Normal"/>
    <w:rsid w:val="008677A2"/>
    <w:pPr>
      <w:pBdr>
        <w:left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45">
    <w:name w:val="xl45"/>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46">
    <w:name w:val="xl46"/>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
    <w:name w:val="xl47"/>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48">
    <w:name w:val="xl48"/>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49">
    <w:name w:val="xl49"/>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Normal"/>
    <w:rsid w:val="008677A2"/>
    <w:pPr>
      <w:pBdr>
        <w:left w:val="single" w:sz="4" w:space="0" w:color="auto"/>
      </w:pBdr>
      <w:spacing w:before="100" w:beforeAutospacing="1" w:after="100" w:afterAutospacing="1"/>
      <w:jc w:val="center"/>
      <w:textAlignment w:val="center"/>
    </w:pPr>
    <w:rPr>
      <w:i/>
      <w:iCs/>
    </w:rPr>
  </w:style>
  <w:style w:type="paragraph" w:customStyle="1" w:styleId="xl52">
    <w:name w:val="xl52"/>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53">
    <w:name w:val="xl53"/>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rPr>
  </w:style>
  <w:style w:type="paragraph" w:customStyle="1" w:styleId="xl54">
    <w:name w:val="xl54"/>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55">
    <w:name w:val="xl55"/>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56">
    <w:name w:val="xl56"/>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
    <w:name w:val="xl57"/>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8">
    <w:name w:val="xl58"/>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60">
    <w:name w:val="xl60"/>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rPr>
  </w:style>
  <w:style w:type="paragraph" w:customStyle="1" w:styleId="xl61">
    <w:name w:val="xl61"/>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62">
    <w:name w:val="xl62"/>
    <w:basedOn w:val="Normal"/>
    <w:rsid w:val="008677A2"/>
    <w:pPr>
      <w:pBdr>
        <w:top w:val="single" w:sz="4" w:space="0" w:color="auto"/>
        <w:bottom w:val="single" w:sz="4" w:space="0" w:color="auto"/>
      </w:pBdr>
      <w:spacing w:before="100" w:beforeAutospacing="1" w:after="100" w:afterAutospacing="1"/>
      <w:jc w:val="center"/>
      <w:textAlignment w:val="center"/>
    </w:pPr>
    <w:rPr>
      <w:rFonts w:ascii=".VnTime" w:hAnsi=".VnTime"/>
    </w:rPr>
  </w:style>
  <w:style w:type="paragraph" w:customStyle="1" w:styleId="xl63">
    <w:name w:val="xl63"/>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8677A2"/>
    <w:pPr>
      <w:pBdr>
        <w:left w:val="single" w:sz="4" w:space="0" w:color="auto"/>
      </w:pBdr>
      <w:spacing w:before="100" w:beforeAutospacing="1" w:after="100" w:afterAutospacing="1"/>
      <w:jc w:val="center"/>
      <w:textAlignment w:val="center"/>
    </w:pPr>
  </w:style>
  <w:style w:type="paragraph" w:customStyle="1" w:styleId="xl66">
    <w:name w:val="xl66"/>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69">
    <w:name w:val="xl69"/>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8677A2"/>
    <w:pPr>
      <w:spacing w:before="100" w:beforeAutospacing="1" w:after="100" w:afterAutospacing="1"/>
    </w:pPr>
    <w:rPr>
      <w:rFonts w:ascii=".VnTime" w:hAnsi=".VnTime"/>
      <w:b/>
      <w:bCs/>
    </w:rPr>
  </w:style>
  <w:style w:type="paragraph" w:customStyle="1" w:styleId="xl71">
    <w:name w:val="xl71"/>
    <w:basedOn w:val="Normal"/>
    <w:rsid w:val="008677A2"/>
    <w:pPr>
      <w:spacing w:before="100" w:beforeAutospacing="1" w:after="100" w:afterAutospacing="1"/>
      <w:jc w:val="center"/>
    </w:pPr>
    <w:rPr>
      <w:rFonts w:ascii=".VnTime" w:hAnsi=".VnTime"/>
      <w:b/>
      <w:bCs/>
    </w:rPr>
  </w:style>
  <w:style w:type="paragraph" w:customStyle="1" w:styleId="xl72">
    <w:name w:val="xl72"/>
    <w:basedOn w:val="Normal"/>
    <w:rsid w:val="008677A2"/>
    <w:pPr>
      <w:spacing w:before="100" w:beforeAutospacing="1" w:after="100" w:afterAutospacing="1"/>
      <w:jc w:val="center"/>
    </w:pPr>
  </w:style>
  <w:style w:type="paragraph" w:customStyle="1" w:styleId="xl73">
    <w:name w:val="xl73"/>
    <w:basedOn w:val="Normal"/>
    <w:rsid w:val="008677A2"/>
    <w:pPr>
      <w:spacing w:before="100" w:beforeAutospacing="1" w:after="100" w:afterAutospacing="1"/>
      <w:jc w:val="center"/>
    </w:pPr>
    <w:rPr>
      <w:rFonts w:ascii=".VnTime" w:hAnsi=".VnTime"/>
    </w:rPr>
  </w:style>
  <w:style w:type="paragraph" w:customStyle="1" w:styleId="xl74">
    <w:name w:val="xl74"/>
    <w:basedOn w:val="Normal"/>
    <w:rsid w:val="008677A2"/>
    <w:pPr>
      <w:spacing w:before="100" w:beforeAutospacing="1" w:after="100" w:afterAutospacing="1"/>
      <w:jc w:val="center"/>
    </w:pPr>
  </w:style>
  <w:style w:type="paragraph" w:customStyle="1" w:styleId="xl75">
    <w:name w:val="xl75"/>
    <w:basedOn w:val="Normal"/>
    <w:rsid w:val="008677A2"/>
    <w:pPr>
      <w:spacing w:before="100" w:beforeAutospacing="1" w:after="100" w:afterAutospacing="1"/>
      <w:jc w:val="center"/>
    </w:pPr>
    <w:rPr>
      <w:rFonts w:ascii=".VnTime" w:hAnsi=".VnTime"/>
      <w:sz w:val="26"/>
      <w:szCs w:val="26"/>
    </w:rPr>
  </w:style>
  <w:style w:type="paragraph" w:customStyle="1" w:styleId="xl76">
    <w:name w:val="xl76"/>
    <w:basedOn w:val="Normal"/>
    <w:rsid w:val="008677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77">
    <w:name w:val="xl77"/>
    <w:basedOn w:val="Normal"/>
    <w:rsid w:val="008677A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
    <w:rsid w:val="008677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79">
    <w:name w:val="xl79"/>
    <w:basedOn w:val="Normal"/>
    <w:rsid w:val="008677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80">
    <w:name w:val="xl80"/>
    <w:basedOn w:val="Normal"/>
    <w:rsid w:val="008677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81">
    <w:name w:val="xl81"/>
    <w:basedOn w:val="Normal"/>
    <w:rsid w:val="008677A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al"/>
    <w:rsid w:val="008677A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Normal"/>
    <w:rsid w:val="008677A2"/>
    <w:pPr>
      <w:pBdr>
        <w:left w:val="single" w:sz="4" w:space="0" w:color="auto"/>
        <w:bottom w:val="single" w:sz="4" w:space="0" w:color="auto"/>
        <w:right w:val="single" w:sz="4" w:space="0" w:color="auto"/>
      </w:pBdr>
      <w:spacing w:before="100" w:beforeAutospacing="1" w:after="100" w:afterAutospacing="1"/>
      <w:textAlignment w:val="center"/>
    </w:pPr>
    <w:rPr>
      <w:rFonts w:ascii=".VnTime" w:hAnsi=".VnTime"/>
    </w:rPr>
  </w:style>
  <w:style w:type="paragraph" w:customStyle="1" w:styleId="xl84">
    <w:name w:val="xl84"/>
    <w:basedOn w:val="Normal"/>
    <w:rsid w:val="008677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85">
    <w:name w:val="xl85"/>
    <w:basedOn w:val="Normal"/>
    <w:rsid w:val="008677A2"/>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rPr>
  </w:style>
  <w:style w:type="paragraph" w:customStyle="1" w:styleId="xl86">
    <w:name w:val="xl86"/>
    <w:basedOn w:val="Normal"/>
    <w:rsid w:val="008677A2"/>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87">
    <w:name w:val="xl87"/>
    <w:basedOn w:val="Normal"/>
    <w:rsid w:val="008677A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8677A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8677A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8677A2"/>
    <w:pPr>
      <w:pBdr>
        <w:top w:val="single" w:sz="4" w:space="0" w:color="auto"/>
        <w:left w:val="single" w:sz="4" w:space="0" w:color="auto"/>
        <w:right w:val="single" w:sz="4" w:space="0" w:color="auto"/>
      </w:pBdr>
      <w:spacing w:before="100" w:beforeAutospacing="1" w:after="100" w:afterAutospacing="1"/>
      <w:textAlignment w:val="center"/>
    </w:pPr>
    <w:rPr>
      <w:rFonts w:ascii=".VnTime" w:hAnsi=".VnTime"/>
    </w:rPr>
  </w:style>
  <w:style w:type="paragraph" w:customStyle="1" w:styleId="xl91">
    <w:name w:val="xl91"/>
    <w:basedOn w:val="Normal"/>
    <w:rsid w:val="008677A2"/>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92">
    <w:name w:val="xl92"/>
    <w:basedOn w:val="Normal"/>
    <w:rsid w:val="008677A2"/>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93">
    <w:name w:val="xl93"/>
    <w:basedOn w:val="Normal"/>
    <w:rsid w:val="008677A2"/>
    <w:pPr>
      <w:pBdr>
        <w:top w:val="single" w:sz="4" w:space="0" w:color="auto"/>
        <w:left w:val="single" w:sz="4" w:space="0" w:color="auto"/>
        <w:right w:val="single" w:sz="4" w:space="0" w:color="auto"/>
      </w:pBdr>
      <w:spacing w:before="100" w:beforeAutospacing="1" w:after="100" w:afterAutospacing="1"/>
      <w:textAlignment w:val="center"/>
    </w:pPr>
    <w:rPr>
      <w:rFonts w:ascii=".VnTime" w:hAnsi=".VnTime"/>
    </w:rPr>
  </w:style>
  <w:style w:type="paragraph" w:customStyle="1" w:styleId="xl94">
    <w:name w:val="xl94"/>
    <w:basedOn w:val="Normal"/>
    <w:rsid w:val="008677A2"/>
    <w:pPr>
      <w:shd w:val="clear" w:color="auto" w:fill="FFFF00"/>
      <w:spacing w:before="100" w:beforeAutospacing="1" w:after="100" w:afterAutospacing="1"/>
    </w:pPr>
    <w:rPr>
      <w:rFonts w:ascii=".VnTime" w:hAnsi=".VnTime"/>
      <w:b/>
      <w:bCs/>
    </w:rPr>
  </w:style>
  <w:style w:type="paragraph" w:customStyle="1" w:styleId="xl95">
    <w:name w:val="xl95"/>
    <w:basedOn w:val="Normal"/>
    <w:rsid w:val="008677A2"/>
    <w:pPr>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hAnsi=".VnTime"/>
      <w:b/>
      <w:bCs/>
    </w:rPr>
  </w:style>
  <w:style w:type="paragraph" w:customStyle="1" w:styleId="xl96">
    <w:name w:val="xl96"/>
    <w:basedOn w:val="Normal"/>
    <w:rsid w:val="008677A2"/>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rPr>
  </w:style>
  <w:style w:type="paragraph" w:customStyle="1" w:styleId="xl97">
    <w:name w:val="xl97"/>
    <w:basedOn w:val="Normal"/>
    <w:rsid w:val="008677A2"/>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b/>
      <w:bCs/>
    </w:rPr>
  </w:style>
  <w:style w:type="paragraph" w:customStyle="1" w:styleId="xl98">
    <w:name w:val="xl98"/>
    <w:basedOn w:val="Normal"/>
    <w:rsid w:val="008677A2"/>
    <w:pPr>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Normal"/>
    <w:rsid w:val="008677A2"/>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Normal"/>
    <w:rsid w:val="008677A2"/>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rPr>
  </w:style>
  <w:style w:type="paragraph" w:customStyle="1" w:styleId="xl101">
    <w:name w:val="xl101"/>
    <w:basedOn w:val="Normal"/>
    <w:rsid w:val="008677A2"/>
    <w:pPr>
      <w:pBdr>
        <w:top w:val="single" w:sz="4" w:space="0" w:color="auto"/>
        <w:bottom w:val="single" w:sz="4" w:space="0" w:color="auto"/>
      </w:pBdr>
      <w:spacing w:before="100" w:beforeAutospacing="1" w:after="100" w:afterAutospacing="1"/>
      <w:jc w:val="center"/>
      <w:textAlignment w:val="center"/>
    </w:pPr>
    <w:rPr>
      <w:rFonts w:ascii=".VnTime" w:hAnsi=".VnTime"/>
      <w:b/>
      <w:bCs/>
    </w:rPr>
  </w:style>
  <w:style w:type="paragraph" w:customStyle="1" w:styleId="xl102">
    <w:name w:val="xl102"/>
    <w:basedOn w:val="Normal"/>
    <w:rsid w:val="008677A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Normal"/>
    <w:rsid w:val="008677A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8677A2"/>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b/>
      <w:bCs/>
      <w:i/>
      <w:iCs/>
    </w:rPr>
  </w:style>
  <w:style w:type="paragraph" w:customStyle="1" w:styleId="xl105">
    <w:name w:val="xl105"/>
    <w:basedOn w:val="Normal"/>
    <w:rsid w:val="008677A2"/>
    <w:pPr>
      <w:pBdr>
        <w:top w:val="single" w:sz="4" w:space="0" w:color="auto"/>
        <w:bottom w:val="single" w:sz="4" w:space="0" w:color="auto"/>
      </w:pBdr>
      <w:spacing w:before="100" w:beforeAutospacing="1" w:after="100" w:afterAutospacing="1"/>
      <w:textAlignment w:val="center"/>
    </w:pPr>
    <w:rPr>
      <w:rFonts w:ascii=".VnTime" w:hAnsi=".VnTime"/>
      <w:b/>
      <w:bCs/>
      <w:i/>
      <w:iCs/>
    </w:rPr>
  </w:style>
  <w:style w:type="paragraph" w:customStyle="1" w:styleId="xl106">
    <w:name w:val="xl106"/>
    <w:basedOn w:val="Normal"/>
    <w:rsid w:val="008677A2"/>
    <w:pPr>
      <w:pBdr>
        <w:top w:val="single" w:sz="4" w:space="0" w:color="auto"/>
        <w:bottom w:val="single" w:sz="4" w:space="0" w:color="auto"/>
        <w:right w:val="single" w:sz="4" w:space="0" w:color="auto"/>
      </w:pBdr>
      <w:spacing w:before="100" w:beforeAutospacing="1" w:after="100" w:afterAutospacing="1"/>
      <w:textAlignment w:val="center"/>
    </w:pPr>
    <w:rPr>
      <w:rFonts w:ascii=".VnTime" w:hAnsi=".VnTime"/>
      <w:b/>
      <w:bCs/>
      <w:i/>
      <w:iCs/>
    </w:rPr>
  </w:style>
  <w:style w:type="paragraph" w:customStyle="1" w:styleId="xl107">
    <w:name w:val="xl107"/>
    <w:basedOn w:val="Normal"/>
    <w:rsid w:val="008677A2"/>
    <w:pPr>
      <w:pBdr>
        <w:left w:val="single" w:sz="4" w:space="0" w:color="auto"/>
      </w:pBdr>
      <w:spacing w:before="100" w:beforeAutospacing="1" w:after="100" w:afterAutospacing="1"/>
      <w:textAlignment w:val="center"/>
    </w:pPr>
    <w:rPr>
      <w:rFonts w:ascii=".VnTime" w:hAnsi=".VnTime"/>
      <w:b/>
      <w:bCs/>
      <w:i/>
      <w:iCs/>
    </w:rPr>
  </w:style>
  <w:style w:type="paragraph" w:customStyle="1" w:styleId="xl108">
    <w:name w:val="xl108"/>
    <w:basedOn w:val="Normal"/>
    <w:rsid w:val="008677A2"/>
    <w:pPr>
      <w:spacing w:before="100" w:beforeAutospacing="1" w:after="100" w:afterAutospacing="1"/>
      <w:textAlignment w:val="center"/>
    </w:pPr>
    <w:rPr>
      <w:rFonts w:ascii=".VnTime" w:hAnsi=".VnTime"/>
      <w:b/>
      <w:bCs/>
      <w:i/>
      <w:iCs/>
    </w:rPr>
  </w:style>
  <w:style w:type="paragraph" w:customStyle="1" w:styleId="xl109">
    <w:name w:val="xl109"/>
    <w:basedOn w:val="Normal"/>
    <w:rsid w:val="008677A2"/>
    <w:pPr>
      <w:pBdr>
        <w:right w:val="single" w:sz="4" w:space="0" w:color="auto"/>
      </w:pBdr>
      <w:spacing w:before="100" w:beforeAutospacing="1" w:after="100" w:afterAutospacing="1"/>
      <w:textAlignment w:val="center"/>
    </w:pPr>
    <w:rPr>
      <w:rFonts w:ascii=".VnTime" w:hAnsi=".VnTime"/>
      <w:b/>
      <w:bCs/>
      <w:i/>
      <w:iCs/>
    </w:rPr>
  </w:style>
  <w:style w:type="paragraph" w:customStyle="1" w:styleId="xl110">
    <w:name w:val="xl110"/>
    <w:basedOn w:val="Normal"/>
    <w:rsid w:val="008677A2"/>
    <w:pPr>
      <w:pBdr>
        <w:top w:val="single" w:sz="4" w:space="0" w:color="auto"/>
        <w:left w:val="single" w:sz="4" w:space="0" w:color="auto"/>
      </w:pBdr>
      <w:spacing w:before="100" w:beforeAutospacing="1" w:after="100" w:afterAutospacing="1"/>
      <w:textAlignment w:val="center"/>
    </w:pPr>
    <w:rPr>
      <w:rFonts w:ascii=".VnTime" w:hAnsi=".VnTime"/>
      <w:b/>
      <w:bCs/>
      <w:i/>
      <w:iCs/>
    </w:rPr>
  </w:style>
  <w:style w:type="paragraph" w:customStyle="1" w:styleId="xl111">
    <w:name w:val="xl111"/>
    <w:basedOn w:val="Normal"/>
    <w:rsid w:val="008677A2"/>
    <w:pPr>
      <w:pBdr>
        <w:top w:val="single" w:sz="4" w:space="0" w:color="auto"/>
      </w:pBdr>
      <w:spacing w:before="100" w:beforeAutospacing="1" w:after="100" w:afterAutospacing="1"/>
      <w:textAlignment w:val="center"/>
    </w:pPr>
    <w:rPr>
      <w:rFonts w:ascii=".VnTime" w:hAnsi=".VnTime"/>
      <w:b/>
      <w:bCs/>
      <w:i/>
      <w:iCs/>
    </w:rPr>
  </w:style>
  <w:style w:type="paragraph" w:customStyle="1" w:styleId="xl112">
    <w:name w:val="xl112"/>
    <w:basedOn w:val="Normal"/>
    <w:rsid w:val="008677A2"/>
    <w:pPr>
      <w:pBdr>
        <w:top w:val="single" w:sz="4" w:space="0" w:color="auto"/>
        <w:right w:val="single" w:sz="4" w:space="0" w:color="auto"/>
      </w:pBdr>
      <w:spacing w:before="100" w:beforeAutospacing="1" w:after="100" w:afterAutospacing="1"/>
      <w:textAlignment w:val="center"/>
    </w:pPr>
    <w:rPr>
      <w:rFonts w:ascii=".VnTime" w:hAnsi=".VnTime"/>
      <w:b/>
      <w:bCs/>
      <w:i/>
      <w:iCs/>
    </w:rPr>
  </w:style>
  <w:style w:type="paragraph" w:customStyle="1" w:styleId="xl113">
    <w:name w:val="xl113"/>
    <w:basedOn w:val="Normal"/>
    <w:rsid w:val="008677A2"/>
    <w:pPr>
      <w:shd w:val="clear" w:color="auto" w:fill="FFFF00"/>
      <w:spacing w:before="100" w:beforeAutospacing="1" w:after="100" w:afterAutospacing="1"/>
      <w:jc w:val="center"/>
    </w:pPr>
    <w:rPr>
      <w:rFonts w:ascii=".VnTime" w:hAnsi=".VnTime"/>
      <w:b/>
      <w:bCs/>
    </w:rPr>
  </w:style>
  <w:style w:type="character" w:customStyle="1" w:styleId="CharChar9">
    <w:name w:val="Char Char9"/>
    <w:rsid w:val="008677A2"/>
    <w:rPr>
      <w:b/>
      <w:sz w:val="28"/>
      <w:szCs w:val="24"/>
      <w:lang w:val="en-US" w:eastAsia="en-US" w:bidi="ar-SA"/>
    </w:rPr>
  </w:style>
  <w:style w:type="character" w:customStyle="1" w:styleId="CharChar3">
    <w:name w:val="Char Char3"/>
    <w:rsid w:val="008677A2"/>
    <w:rPr>
      <w:b/>
      <w:sz w:val="28"/>
      <w:szCs w:val="24"/>
      <w:lang w:val="en-US" w:eastAsia="en-US" w:bidi="ar-SA"/>
    </w:rPr>
  </w:style>
  <w:style w:type="paragraph" w:styleId="EndnoteText">
    <w:name w:val="endnote text"/>
    <w:basedOn w:val="Normal"/>
    <w:link w:val="EndnoteTextChar"/>
    <w:uiPriority w:val="99"/>
    <w:semiHidden/>
    <w:unhideWhenUsed/>
    <w:rsid w:val="008677A2"/>
    <w:pPr>
      <w:spacing w:before="180" w:line="240" w:lineRule="atLeast"/>
      <w:jc w:val="center"/>
    </w:pPr>
    <w:rPr>
      <w:rFonts w:eastAsia="Calibri"/>
      <w:sz w:val="20"/>
      <w:szCs w:val="20"/>
      <w:lang w:val="x-none" w:eastAsia="x-none"/>
    </w:rPr>
  </w:style>
  <w:style w:type="character" w:customStyle="1" w:styleId="EndnoteTextChar">
    <w:name w:val="Endnote Text Char"/>
    <w:basedOn w:val="DefaultParagraphFont"/>
    <w:link w:val="EndnoteText"/>
    <w:uiPriority w:val="99"/>
    <w:semiHidden/>
    <w:rsid w:val="008677A2"/>
    <w:rPr>
      <w:rFonts w:eastAsia="Calibri"/>
      <w:lang w:val="x-none" w:eastAsia="x-none"/>
    </w:rPr>
  </w:style>
  <w:style w:type="character" w:styleId="EndnoteReference">
    <w:name w:val="endnote reference"/>
    <w:uiPriority w:val="99"/>
    <w:semiHidden/>
    <w:unhideWhenUsed/>
    <w:rsid w:val="008677A2"/>
    <w:rPr>
      <w:vertAlign w:val="superscript"/>
    </w:rPr>
  </w:style>
  <w:style w:type="character" w:styleId="CommentReference">
    <w:name w:val="annotation reference"/>
    <w:uiPriority w:val="99"/>
    <w:semiHidden/>
    <w:unhideWhenUsed/>
    <w:rsid w:val="008677A2"/>
    <w:rPr>
      <w:sz w:val="16"/>
      <w:szCs w:val="16"/>
    </w:rPr>
  </w:style>
  <w:style w:type="paragraph" w:styleId="CommentText">
    <w:name w:val="annotation text"/>
    <w:basedOn w:val="Normal"/>
    <w:link w:val="CommentTextChar"/>
    <w:uiPriority w:val="99"/>
    <w:semiHidden/>
    <w:unhideWhenUsed/>
    <w:rsid w:val="008677A2"/>
    <w:pPr>
      <w:spacing w:before="180" w:line="240" w:lineRule="atLeast"/>
      <w:jc w:val="center"/>
    </w:pPr>
    <w:rPr>
      <w:rFonts w:eastAsia="Calibri"/>
      <w:sz w:val="20"/>
      <w:szCs w:val="20"/>
      <w:lang w:val="x-none" w:eastAsia="x-none"/>
    </w:rPr>
  </w:style>
  <w:style w:type="character" w:customStyle="1" w:styleId="CommentTextChar">
    <w:name w:val="Comment Text Char"/>
    <w:basedOn w:val="DefaultParagraphFont"/>
    <w:link w:val="CommentText"/>
    <w:uiPriority w:val="99"/>
    <w:semiHidden/>
    <w:rsid w:val="008677A2"/>
    <w:rPr>
      <w:rFonts w:eastAsia="Calibri"/>
      <w:lang w:val="x-none" w:eastAsia="x-none"/>
    </w:rPr>
  </w:style>
  <w:style w:type="paragraph" w:styleId="CommentSubject">
    <w:name w:val="annotation subject"/>
    <w:basedOn w:val="CommentText"/>
    <w:next w:val="CommentText"/>
    <w:link w:val="CommentSubjectChar"/>
    <w:uiPriority w:val="99"/>
    <w:semiHidden/>
    <w:unhideWhenUsed/>
    <w:rsid w:val="008677A2"/>
    <w:rPr>
      <w:b/>
      <w:bCs/>
    </w:rPr>
  </w:style>
  <w:style w:type="character" w:customStyle="1" w:styleId="CommentSubjectChar">
    <w:name w:val="Comment Subject Char"/>
    <w:basedOn w:val="CommentTextChar"/>
    <w:link w:val="CommentSubject"/>
    <w:uiPriority w:val="99"/>
    <w:semiHidden/>
    <w:rsid w:val="008677A2"/>
    <w:rPr>
      <w:rFonts w:eastAsia="Calibri"/>
      <w:b/>
      <w:bCs/>
      <w:lang w:val="x-none" w:eastAsia="x-none"/>
    </w:rPr>
  </w:style>
  <w:style w:type="paragraph" w:styleId="Revision">
    <w:name w:val="Revision"/>
    <w:hidden/>
    <w:uiPriority w:val="99"/>
    <w:semiHidden/>
    <w:rsid w:val="008677A2"/>
    <w:rPr>
      <w:rFonts w:eastAsia="Calibri"/>
      <w:sz w:val="24"/>
      <w:szCs w:val="24"/>
    </w:rPr>
  </w:style>
  <w:style w:type="character" w:customStyle="1" w:styleId="markedcontent">
    <w:name w:val="markedcontent"/>
    <w:rsid w:val="008677A2"/>
  </w:style>
  <w:style w:type="paragraph" w:customStyle="1" w:styleId="ListParagraph1">
    <w:name w:val="List Paragraph1"/>
    <w:basedOn w:val="Normal"/>
    <w:uiPriority w:val="34"/>
    <w:qFormat/>
    <w:rsid w:val="008677A2"/>
    <w:pPr>
      <w:spacing w:after="160" w:line="259" w:lineRule="auto"/>
      <w:ind w:left="720"/>
      <w:contextualSpacing/>
    </w:pPr>
    <w:rPr>
      <w:rFonts w:ascii="Arial" w:eastAsia="Arial" w:hAnsi="Arial"/>
      <w:sz w:val="22"/>
      <w:szCs w:val="22"/>
      <w:lang w:val="vi-VN"/>
    </w:rPr>
  </w:style>
  <w:style w:type="paragraph" w:customStyle="1" w:styleId="CharCharCharCharChar0">
    <w:name w:val="Char Char Char Char Char"/>
    <w:basedOn w:val="Normal"/>
    <w:autoRedefine/>
    <w:rsid w:val="008677A2"/>
    <w:pPr>
      <w:spacing w:after="160" w:line="240" w:lineRule="exact"/>
    </w:pPr>
    <w:rPr>
      <w:rFonts w:ascii="Verdana" w:hAnsi="Verdana" w:cs="Verdana"/>
      <w:sz w:val="20"/>
      <w:szCs w:val="20"/>
    </w:rPr>
  </w:style>
  <w:style w:type="paragraph" w:customStyle="1" w:styleId="CharCharCharChar0">
    <w:name w:val="Char Char Char Char"/>
    <w:basedOn w:val="Normal"/>
    <w:rsid w:val="008677A2"/>
    <w:pPr>
      <w:spacing w:after="160" w:line="240" w:lineRule="exact"/>
    </w:pPr>
    <w:rPr>
      <w:rFonts w:ascii="Verdana" w:hAnsi="Verdana"/>
      <w:sz w:val="20"/>
      <w:szCs w:val="20"/>
    </w:rPr>
  </w:style>
  <w:style w:type="paragraph" w:customStyle="1" w:styleId="Char10">
    <w:name w:val="Char1"/>
    <w:basedOn w:val="Normal"/>
    <w:rsid w:val="008677A2"/>
    <w:pPr>
      <w:spacing w:after="160" w:line="240" w:lineRule="exact"/>
    </w:pPr>
    <w:rPr>
      <w:rFonts w:ascii="Verdana" w:hAnsi="Verdana"/>
      <w:sz w:val="20"/>
      <w:szCs w:val="20"/>
    </w:rPr>
  </w:style>
  <w:style w:type="paragraph" w:customStyle="1" w:styleId="Char0">
    <w:name w:val="Char"/>
    <w:basedOn w:val="Normal"/>
    <w:rsid w:val="008677A2"/>
    <w:pPr>
      <w:spacing w:after="160" w:line="240" w:lineRule="exact"/>
    </w:pPr>
    <w:rPr>
      <w:rFonts w:ascii="Tahoma" w:hAnsi="Tahoma"/>
      <w:sz w:val="20"/>
      <w:szCs w:val="20"/>
    </w:rPr>
  </w:style>
  <w:style w:type="character" w:customStyle="1" w:styleId="CharChar90">
    <w:name w:val="Char Char9"/>
    <w:rsid w:val="008677A2"/>
    <w:rPr>
      <w:b/>
      <w:sz w:val="28"/>
      <w:szCs w:val="24"/>
      <w:lang w:val="en-US" w:eastAsia="en-US" w:bidi="ar-SA"/>
    </w:rPr>
  </w:style>
  <w:style w:type="paragraph" w:customStyle="1" w:styleId="CharCharCharCharCharCharCharCharCharCharCharCharChar">
    <w:name w:val="Char Char Char Char Char Char Char Char Char Char Char Char Char"/>
    <w:basedOn w:val="Normal"/>
    <w:semiHidden/>
    <w:rsid w:val="008677A2"/>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408014">
      <w:bodyDiv w:val="1"/>
      <w:marLeft w:val="0"/>
      <w:marRight w:val="0"/>
      <w:marTop w:val="0"/>
      <w:marBottom w:val="0"/>
      <w:divBdr>
        <w:top w:val="none" w:sz="0" w:space="0" w:color="auto"/>
        <w:left w:val="none" w:sz="0" w:space="0" w:color="auto"/>
        <w:bottom w:val="none" w:sz="0" w:space="0" w:color="auto"/>
        <w:right w:val="none" w:sz="0" w:space="0" w:color="auto"/>
      </w:divBdr>
    </w:div>
    <w:div w:id="21359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D9AE-7B64-450A-9E8F-22601A08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Bo Giao thong van tai</vt:lpstr>
    </vt:vector>
  </TitlesOfParts>
  <Company>VSOFT</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Giao thong van tai</dc:title>
  <dc:subject/>
  <dc:creator>Le Nguyen Khang</dc:creator>
  <cp:keywords/>
  <cp:lastModifiedBy>Admin</cp:lastModifiedBy>
  <cp:revision>6</cp:revision>
  <cp:lastPrinted>2023-06-16T06:52:00Z</cp:lastPrinted>
  <dcterms:created xsi:type="dcterms:W3CDTF">2023-06-15T03:58:00Z</dcterms:created>
  <dcterms:modified xsi:type="dcterms:W3CDTF">2023-06-16T07:46:00Z</dcterms:modified>
</cp:coreProperties>
</file>