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b/>
          <w:bCs/>
          <w:sz w:val="22"/>
          <w:lang w:val="vi-VN"/>
        </w:rPr>
        <w:t>PHỤ LỤC 06</w:t>
      </w:r>
    </w:p>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i/>
          <w:iCs/>
          <w:sz w:val="22"/>
          <w:lang w:val="vi-VN"/>
        </w:rPr>
        <w:t>(Ban hành kèm theo Thông tư số 56/2015/TT-BLĐTBXH ngày 24/12/2015 của Bộ trưởng Bộ Lao động - Thương binh và Xã hội)</w:t>
      </w:r>
    </w:p>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b/>
          <w:bCs/>
          <w:sz w:val="22"/>
          <w:lang w:val="vi-VN"/>
        </w:rPr>
        <w:t>M</w:t>
      </w:r>
      <w:r w:rsidRPr="00423153">
        <w:rPr>
          <w:rFonts w:eastAsia="Times New Roman" w:cs="Times New Roman"/>
          <w:b/>
          <w:bCs/>
          <w:sz w:val="22"/>
        </w:rPr>
        <w:t>ẫ</w:t>
      </w:r>
      <w:r w:rsidRPr="00423153">
        <w:rPr>
          <w:rFonts w:eastAsia="Times New Roman" w:cs="Times New Roman"/>
          <w:b/>
          <w:bCs/>
          <w:sz w:val="22"/>
          <w:lang w:val="vi-VN"/>
        </w:rPr>
        <w:t>u phiếu đánh giá chất lượng</w:t>
      </w:r>
    </w:p>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b/>
          <w:bCs/>
          <w:sz w:val="22"/>
          <w:lang w:val="vi-VN"/>
        </w:rPr>
        <w:t>PHIẾU ĐÁNH GIÁ</w:t>
      </w:r>
    </w:p>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b/>
          <w:bCs/>
          <w:sz w:val="22"/>
          <w:lang w:val="vi-VN"/>
        </w:rPr>
        <w:t xml:space="preserve">1. Họ tên người đánh giá: </w:t>
      </w:r>
      <w:r w:rsidRPr="00423153">
        <w:rPr>
          <w:rFonts w:eastAsia="Times New Roman" w:cs="Times New Roman"/>
          <w:sz w:val="22"/>
        </w:rPr>
        <w:t xml:space="preserve">.......................................................................................... </w:t>
      </w:r>
    </w:p>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b/>
          <w:bCs/>
          <w:sz w:val="22"/>
          <w:lang w:val="vi-VN"/>
        </w:rPr>
        <w:t>2. Chức vụ/chức danh:  </w:t>
      </w:r>
      <w:r w:rsidRPr="00423153">
        <w:rPr>
          <w:rFonts w:eastAsia="Times New Roman" w:cs="Times New Roman"/>
          <w:sz w:val="22"/>
        </w:rPr>
        <w:t xml:space="preserve">.............................................................................................. </w:t>
      </w:r>
    </w:p>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b/>
          <w:bCs/>
          <w:sz w:val="22"/>
          <w:lang w:val="vi-VN"/>
        </w:rPr>
        <w:t>3. Đơn vị công tác:  </w:t>
      </w:r>
      <w:r w:rsidRPr="00423153">
        <w:rPr>
          <w:rFonts w:eastAsia="Times New Roman" w:cs="Times New Roman"/>
          <w:sz w:val="22"/>
        </w:rPr>
        <w:t xml:space="preserve">.................................................................................................... </w:t>
      </w:r>
    </w:p>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b/>
          <w:bCs/>
          <w:sz w:val="22"/>
          <w:lang w:val="vi-VN"/>
        </w:rPr>
        <w:t>Đánh giá theo các tiêu chí:</w:t>
      </w:r>
    </w:p>
    <w:tbl>
      <w:tblPr>
        <w:tblW w:w="0" w:type="dxa"/>
        <w:tblCellMar>
          <w:left w:w="0" w:type="dxa"/>
          <w:right w:w="0" w:type="dxa"/>
        </w:tblCellMar>
        <w:tblLook w:val="04A0"/>
      </w:tblPr>
      <w:tblGrid>
        <w:gridCol w:w="612"/>
        <w:gridCol w:w="3617"/>
        <w:gridCol w:w="550"/>
        <w:gridCol w:w="700"/>
        <w:gridCol w:w="702"/>
        <w:gridCol w:w="2866"/>
      </w:tblGrid>
      <w:tr w:rsidR="00423153" w:rsidRPr="00423153" w:rsidTr="00423153">
        <w:tc>
          <w:tcPr>
            <w:tcW w:w="338" w:type="pct"/>
            <w:vMerge w:val="restar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b/>
                <w:bCs/>
                <w:sz w:val="22"/>
                <w:lang w:val="vi-VN"/>
              </w:rPr>
              <w:t>STT</w:t>
            </w:r>
          </w:p>
        </w:tc>
        <w:tc>
          <w:tcPr>
            <w:tcW w:w="1999" w:type="pct"/>
            <w:vMerge w:val="restar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b/>
                <w:bCs/>
                <w:sz w:val="22"/>
                <w:lang w:val="vi-VN"/>
              </w:rPr>
              <w:t>Các tiêu chí đánh giá</w:t>
            </w:r>
          </w:p>
        </w:tc>
        <w:tc>
          <w:tcPr>
            <w:tcW w:w="1079" w:type="pct"/>
            <w:gridSpan w:val="3"/>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b/>
                <w:bCs/>
                <w:sz w:val="22"/>
                <w:lang w:val="vi-VN"/>
              </w:rPr>
              <w:t>Mức độ đánh giá</w:t>
            </w:r>
          </w:p>
        </w:tc>
        <w:tc>
          <w:tcPr>
            <w:tcW w:w="1585" w:type="pct"/>
            <w:vMerge w:val="restart"/>
            <w:tcBorders>
              <w:top w:val="single" w:sz="8" w:space="0" w:color="auto"/>
              <w:left w:val="single" w:sz="8" w:space="0" w:color="auto"/>
              <w:bottom w:val="nil"/>
              <w:right w:val="single" w:sz="8" w:space="0" w:color="auto"/>
            </w:tcBorders>
            <w:shd w:val="clear" w:color="auto" w:fill="FFFFFF"/>
            <w:hideMark/>
          </w:tcPr>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b/>
                <w:bCs/>
                <w:sz w:val="22"/>
                <w:lang w:val="vi-VN"/>
              </w:rPr>
              <w:t>Những nội dung cần chỉnh sửa và bổ sung</w:t>
            </w:r>
          </w:p>
        </w:tc>
      </w:tr>
      <w:tr w:rsidR="00423153" w:rsidRPr="00423153" w:rsidTr="00423153">
        <w:tc>
          <w:tcPr>
            <w:tcW w:w="0" w:type="auto"/>
            <w:vMerge/>
            <w:tcBorders>
              <w:top w:val="single" w:sz="8" w:space="0" w:color="auto"/>
              <w:left w:val="single" w:sz="8" w:space="0" w:color="auto"/>
              <w:bottom w:val="nil"/>
              <w:right w:val="nil"/>
            </w:tcBorders>
            <w:vAlign w:val="center"/>
            <w:hideMark/>
          </w:tcPr>
          <w:p w:rsidR="00423153" w:rsidRPr="00423153" w:rsidRDefault="00423153" w:rsidP="00423153">
            <w:pPr>
              <w:spacing w:after="0" w:line="240" w:lineRule="auto"/>
              <w:rPr>
                <w:rFonts w:eastAsia="Times New Roman" w:cs="Times New Roman"/>
                <w:sz w:val="22"/>
              </w:rPr>
            </w:pPr>
          </w:p>
        </w:tc>
        <w:tc>
          <w:tcPr>
            <w:tcW w:w="0" w:type="auto"/>
            <w:vMerge/>
            <w:tcBorders>
              <w:top w:val="single" w:sz="8" w:space="0" w:color="auto"/>
              <w:left w:val="single" w:sz="8" w:space="0" w:color="auto"/>
              <w:bottom w:val="nil"/>
              <w:right w:val="nil"/>
            </w:tcBorders>
            <w:vAlign w:val="center"/>
            <w:hideMark/>
          </w:tcPr>
          <w:p w:rsidR="00423153" w:rsidRPr="00423153" w:rsidRDefault="00423153" w:rsidP="00423153">
            <w:pPr>
              <w:spacing w:after="0" w:line="240" w:lineRule="auto"/>
              <w:rPr>
                <w:rFonts w:eastAsia="Times New Roman" w:cs="Times New Roman"/>
                <w:sz w:val="22"/>
              </w:rPr>
            </w:pPr>
          </w:p>
        </w:tc>
        <w:tc>
          <w:tcPr>
            <w:tcW w:w="304"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b/>
                <w:bCs/>
                <w:sz w:val="22"/>
                <w:lang w:val="vi-VN"/>
              </w:rPr>
              <w:t>Đạt y</w:t>
            </w:r>
            <w:r w:rsidRPr="00423153">
              <w:rPr>
                <w:rFonts w:eastAsia="Times New Roman" w:cs="Times New Roman"/>
                <w:b/>
                <w:bCs/>
                <w:sz w:val="22"/>
              </w:rPr>
              <w:t>ê</w:t>
            </w:r>
            <w:r w:rsidRPr="00423153">
              <w:rPr>
                <w:rFonts w:eastAsia="Times New Roman" w:cs="Times New Roman"/>
                <w:b/>
                <w:bCs/>
                <w:sz w:val="22"/>
                <w:lang w:val="vi-VN"/>
              </w:rPr>
              <w:t>u cầu</w:t>
            </w:r>
          </w:p>
        </w:tc>
        <w:tc>
          <w:tcPr>
            <w:tcW w:w="387"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b/>
                <w:bCs/>
                <w:sz w:val="22"/>
                <w:lang w:val="vi-VN"/>
              </w:rPr>
              <w:t>Đạt yêu cầu nh</w:t>
            </w:r>
            <w:r w:rsidRPr="00423153">
              <w:rPr>
                <w:rFonts w:eastAsia="Times New Roman" w:cs="Times New Roman"/>
                <w:b/>
                <w:bCs/>
                <w:sz w:val="22"/>
              </w:rPr>
              <w:t>ư</w:t>
            </w:r>
            <w:r w:rsidRPr="00423153">
              <w:rPr>
                <w:rFonts w:eastAsia="Times New Roman" w:cs="Times New Roman"/>
                <w:b/>
                <w:bCs/>
                <w:sz w:val="22"/>
                <w:lang w:val="vi-VN"/>
              </w:rPr>
              <w:t>ng phải ch</w:t>
            </w:r>
            <w:r w:rsidRPr="00423153">
              <w:rPr>
                <w:rFonts w:eastAsia="Times New Roman" w:cs="Times New Roman"/>
                <w:b/>
                <w:bCs/>
                <w:sz w:val="22"/>
              </w:rPr>
              <w:t>ỉ</w:t>
            </w:r>
            <w:r w:rsidRPr="00423153">
              <w:rPr>
                <w:rFonts w:eastAsia="Times New Roman" w:cs="Times New Roman"/>
                <w:b/>
                <w:bCs/>
                <w:sz w:val="22"/>
                <w:lang w:val="vi-VN"/>
              </w:rPr>
              <w:t>nh sửa</w:t>
            </w:r>
          </w:p>
        </w:tc>
        <w:tc>
          <w:tcPr>
            <w:tcW w:w="387"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b/>
                <w:bCs/>
                <w:sz w:val="22"/>
                <w:lang w:val="vi-VN"/>
              </w:rPr>
              <w:t>Không</w:t>
            </w:r>
            <w:r w:rsidRPr="00423153">
              <w:rPr>
                <w:rFonts w:eastAsia="Times New Roman" w:cs="Times New Roman"/>
                <w:b/>
                <w:bCs/>
                <w:sz w:val="22"/>
              </w:rPr>
              <w:t xml:space="preserve"> đ</w:t>
            </w:r>
            <w:r w:rsidRPr="00423153">
              <w:rPr>
                <w:rFonts w:eastAsia="Times New Roman" w:cs="Times New Roman"/>
                <w:b/>
                <w:bCs/>
                <w:sz w:val="22"/>
                <w:lang w:val="vi-VN"/>
              </w:rPr>
              <w:t>ạt y</w:t>
            </w:r>
            <w:r w:rsidRPr="00423153">
              <w:rPr>
                <w:rFonts w:eastAsia="Times New Roman" w:cs="Times New Roman"/>
                <w:b/>
                <w:bCs/>
                <w:sz w:val="22"/>
              </w:rPr>
              <w:t>ê</w:t>
            </w:r>
            <w:r w:rsidRPr="00423153">
              <w:rPr>
                <w:rFonts w:eastAsia="Times New Roman" w:cs="Times New Roman"/>
                <w:b/>
                <w:bCs/>
                <w:sz w:val="22"/>
                <w:lang w:val="vi-VN"/>
              </w:rPr>
              <w:t>u cầu</w:t>
            </w:r>
          </w:p>
        </w:tc>
        <w:tc>
          <w:tcPr>
            <w:tcW w:w="0" w:type="auto"/>
            <w:vMerge/>
            <w:tcBorders>
              <w:top w:val="single" w:sz="8" w:space="0" w:color="auto"/>
              <w:left w:val="single" w:sz="8" w:space="0" w:color="auto"/>
              <w:bottom w:val="nil"/>
              <w:right w:val="single" w:sz="8" w:space="0" w:color="auto"/>
            </w:tcBorders>
            <w:vAlign w:val="center"/>
            <w:hideMark/>
          </w:tcPr>
          <w:p w:rsidR="00423153" w:rsidRPr="00423153" w:rsidRDefault="00423153" w:rsidP="00423153">
            <w:pPr>
              <w:spacing w:after="0" w:line="240" w:lineRule="auto"/>
              <w:rPr>
                <w:rFonts w:eastAsia="Times New Roman" w:cs="Times New Roman"/>
                <w:sz w:val="22"/>
              </w:rPr>
            </w:pPr>
          </w:p>
        </w:tc>
      </w:tr>
      <w:tr w:rsidR="00423153" w:rsidRPr="00423153" w:rsidTr="00423153">
        <w:tc>
          <w:tcPr>
            <w:tcW w:w="338" w:type="pct"/>
            <w:tcBorders>
              <w:top w:val="single" w:sz="8" w:space="0" w:color="auto"/>
              <w:left w:val="single" w:sz="8" w:space="0" w:color="auto"/>
              <w:bottom w:val="single" w:sz="8" w:space="0" w:color="auto"/>
              <w:right w:val="nil"/>
            </w:tcBorders>
            <w:shd w:val="clear" w:color="auto" w:fill="FFFFFF"/>
            <w:hideMark/>
          </w:tcPr>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b/>
                <w:bCs/>
                <w:sz w:val="22"/>
                <w:lang w:val="vi-VN"/>
              </w:rPr>
              <w:t>1</w:t>
            </w:r>
          </w:p>
        </w:tc>
        <w:tc>
          <w:tcPr>
            <w:tcW w:w="1999"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b/>
                <w:bCs/>
                <w:sz w:val="22"/>
                <w:lang w:val="vi-VN"/>
              </w:rPr>
              <w:t>Mô tả nghề</w:t>
            </w:r>
          </w:p>
        </w:tc>
        <w:tc>
          <w:tcPr>
            <w:tcW w:w="304"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1585" w:type="pct"/>
            <w:tcBorders>
              <w:top w:val="single" w:sz="8" w:space="0" w:color="auto"/>
              <w:left w:val="single" w:sz="8" w:space="0" w:color="auto"/>
              <w:bottom w:val="nil"/>
              <w:right w:val="single" w:sz="8" w:space="0" w:color="auto"/>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r>
      <w:tr w:rsidR="00423153" w:rsidRPr="00423153" w:rsidTr="00423153">
        <w:tc>
          <w:tcPr>
            <w:tcW w:w="338" w:type="pct"/>
            <w:tcBorders>
              <w:top w:val="nil"/>
              <w:left w:val="single" w:sz="8" w:space="0" w:color="auto"/>
              <w:bottom w:val="nil"/>
              <w:right w:val="nil"/>
            </w:tcBorders>
            <w:shd w:val="clear" w:color="auto" w:fill="FFFFFF"/>
            <w:hideMark/>
          </w:tcPr>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sz w:val="22"/>
                <w:lang w:val="vi-VN"/>
              </w:rPr>
              <w:t>1.1</w:t>
            </w:r>
          </w:p>
        </w:tc>
        <w:tc>
          <w:tcPr>
            <w:tcW w:w="1999"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Trong ph</w:t>
            </w:r>
            <w:r w:rsidRPr="00423153">
              <w:rPr>
                <w:rFonts w:eastAsia="Times New Roman" w:cs="Times New Roman"/>
                <w:sz w:val="22"/>
              </w:rPr>
              <w:t>ầ</w:t>
            </w:r>
            <w:r w:rsidRPr="00423153">
              <w:rPr>
                <w:rFonts w:eastAsia="Times New Roman" w:cs="Times New Roman"/>
                <w:sz w:val="22"/>
                <w:lang w:val="vi-VN"/>
              </w:rPr>
              <w:t>n mô tả nghề, nêu được một cách khái quát, ngắn gọn, phù hợp với hoạt động thực tế của nghề về: phạm vi và các hoạt động chính; các vị trí việc làm ph</w:t>
            </w:r>
            <w:r w:rsidRPr="00423153">
              <w:rPr>
                <w:rFonts w:eastAsia="Times New Roman" w:cs="Times New Roman"/>
                <w:sz w:val="22"/>
              </w:rPr>
              <w:t xml:space="preserve">ổ </w:t>
            </w:r>
            <w:r w:rsidRPr="00423153">
              <w:rPr>
                <w:rFonts w:eastAsia="Times New Roman" w:cs="Times New Roman"/>
                <w:sz w:val="22"/>
                <w:lang w:val="vi-VN"/>
              </w:rPr>
              <w:t>biến của nghề trong các bối cảnh làm việc.</w:t>
            </w:r>
          </w:p>
        </w:tc>
        <w:tc>
          <w:tcPr>
            <w:tcW w:w="304"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1585" w:type="pct"/>
            <w:tcBorders>
              <w:top w:val="single" w:sz="8" w:space="0" w:color="auto"/>
              <w:left w:val="single" w:sz="8" w:space="0" w:color="auto"/>
              <w:bottom w:val="nil"/>
              <w:right w:val="single" w:sz="8" w:space="0" w:color="auto"/>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r>
      <w:tr w:rsidR="00423153" w:rsidRPr="00423153" w:rsidTr="00423153">
        <w:tc>
          <w:tcPr>
            <w:tcW w:w="338"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b/>
                <w:bCs/>
                <w:sz w:val="22"/>
                <w:lang w:val="vi-VN"/>
              </w:rPr>
              <w:t>2</w:t>
            </w:r>
          </w:p>
        </w:tc>
        <w:tc>
          <w:tcPr>
            <w:tcW w:w="1999"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b/>
                <w:bCs/>
                <w:sz w:val="22"/>
                <w:lang w:val="vi-VN"/>
              </w:rPr>
              <w:t>Danh mục các đơn vị năng lực:</w:t>
            </w:r>
          </w:p>
        </w:tc>
        <w:tc>
          <w:tcPr>
            <w:tcW w:w="304"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1585" w:type="pct"/>
            <w:tcBorders>
              <w:top w:val="single" w:sz="8" w:space="0" w:color="auto"/>
              <w:left w:val="single" w:sz="8" w:space="0" w:color="auto"/>
              <w:bottom w:val="nil"/>
              <w:right w:val="single" w:sz="8" w:space="0" w:color="auto"/>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r>
      <w:tr w:rsidR="00423153" w:rsidRPr="00423153" w:rsidTr="00423153">
        <w:tc>
          <w:tcPr>
            <w:tcW w:w="338"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sz w:val="22"/>
                <w:lang w:val="vi-VN"/>
              </w:rPr>
              <w:t>2.1</w:t>
            </w:r>
          </w:p>
        </w:tc>
        <w:tc>
          <w:tcPr>
            <w:tcW w:w="1999"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*Xác định đ</w:t>
            </w:r>
            <w:r w:rsidRPr="00423153">
              <w:rPr>
                <w:rFonts w:eastAsia="Times New Roman" w:cs="Times New Roman"/>
                <w:sz w:val="22"/>
              </w:rPr>
              <w:t>ầ</w:t>
            </w:r>
            <w:r w:rsidRPr="00423153">
              <w:rPr>
                <w:rFonts w:eastAsia="Times New Roman" w:cs="Times New Roman"/>
                <w:sz w:val="22"/>
                <w:lang w:val="vi-VN"/>
              </w:rPr>
              <w:t>y đủ các đơn vị năng lực để thực hiện tất cả các công việc của nghề.</w:t>
            </w:r>
          </w:p>
        </w:tc>
        <w:tc>
          <w:tcPr>
            <w:tcW w:w="304"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1585" w:type="pct"/>
            <w:tcBorders>
              <w:top w:val="single" w:sz="8" w:space="0" w:color="auto"/>
              <w:left w:val="single" w:sz="8" w:space="0" w:color="auto"/>
              <w:bottom w:val="nil"/>
              <w:right w:val="single" w:sz="8" w:space="0" w:color="auto"/>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r>
      <w:tr w:rsidR="00423153" w:rsidRPr="00423153" w:rsidTr="00423153">
        <w:tc>
          <w:tcPr>
            <w:tcW w:w="338"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sz w:val="22"/>
                <w:lang w:val="vi-VN"/>
              </w:rPr>
              <w:t>2.2</w:t>
            </w:r>
          </w:p>
        </w:tc>
        <w:tc>
          <w:tcPr>
            <w:tcW w:w="1999"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*Xác định đ</w:t>
            </w:r>
            <w:r w:rsidRPr="00423153">
              <w:rPr>
                <w:rFonts w:eastAsia="Times New Roman" w:cs="Times New Roman"/>
                <w:sz w:val="22"/>
              </w:rPr>
              <w:t>ầ</w:t>
            </w:r>
            <w:r w:rsidRPr="00423153">
              <w:rPr>
                <w:rFonts w:eastAsia="Times New Roman" w:cs="Times New Roman"/>
                <w:sz w:val="22"/>
                <w:lang w:val="vi-VN"/>
              </w:rPr>
              <w:t>y đủ các đơn vị năng lực cho các vị trí việc làm.</w:t>
            </w:r>
          </w:p>
        </w:tc>
        <w:tc>
          <w:tcPr>
            <w:tcW w:w="304"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1585" w:type="pct"/>
            <w:tcBorders>
              <w:top w:val="single" w:sz="8" w:space="0" w:color="auto"/>
              <w:left w:val="single" w:sz="8" w:space="0" w:color="auto"/>
              <w:bottom w:val="nil"/>
              <w:right w:val="single" w:sz="8" w:space="0" w:color="auto"/>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r>
      <w:tr w:rsidR="00423153" w:rsidRPr="00423153" w:rsidTr="00423153">
        <w:tc>
          <w:tcPr>
            <w:tcW w:w="338"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b/>
                <w:bCs/>
                <w:sz w:val="22"/>
                <w:lang w:val="vi-VN"/>
              </w:rPr>
              <w:t>3</w:t>
            </w:r>
          </w:p>
        </w:tc>
        <w:tc>
          <w:tcPr>
            <w:tcW w:w="1999"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b/>
                <w:bCs/>
                <w:sz w:val="22"/>
                <w:lang w:val="vi-VN"/>
              </w:rPr>
              <w:t>Các đơn vị năng lực</w:t>
            </w:r>
          </w:p>
        </w:tc>
        <w:tc>
          <w:tcPr>
            <w:tcW w:w="304"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1585" w:type="pct"/>
            <w:tcBorders>
              <w:top w:val="single" w:sz="8" w:space="0" w:color="auto"/>
              <w:left w:val="single" w:sz="8" w:space="0" w:color="auto"/>
              <w:bottom w:val="nil"/>
              <w:right w:val="single" w:sz="8" w:space="0" w:color="auto"/>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r>
      <w:tr w:rsidR="00423153" w:rsidRPr="00423153" w:rsidTr="00423153">
        <w:tc>
          <w:tcPr>
            <w:tcW w:w="338"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sz w:val="22"/>
                <w:lang w:val="vi-VN"/>
              </w:rPr>
              <w:t>3.1</w:t>
            </w:r>
          </w:p>
        </w:tc>
        <w:tc>
          <w:tcPr>
            <w:tcW w:w="1999"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Các thành ph</w:t>
            </w:r>
            <w:r w:rsidRPr="00423153">
              <w:rPr>
                <w:rFonts w:eastAsia="Times New Roman" w:cs="Times New Roman"/>
                <w:sz w:val="22"/>
              </w:rPr>
              <w:t>ầ</w:t>
            </w:r>
            <w:r w:rsidRPr="00423153">
              <w:rPr>
                <w:rFonts w:eastAsia="Times New Roman" w:cs="Times New Roman"/>
                <w:sz w:val="22"/>
                <w:lang w:val="vi-VN"/>
              </w:rPr>
              <w:t>n của đơn vị năng lực logic, đầy đủ và phù hợp với thực tế.</w:t>
            </w:r>
          </w:p>
        </w:tc>
        <w:tc>
          <w:tcPr>
            <w:tcW w:w="304"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1585" w:type="pct"/>
            <w:tcBorders>
              <w:top w:val="single" w:sz="8" w:space="0" w:color="auto"/>
              <w:left w:val="single" w:sz="8" w:space="0" w:color="auto"/>
              <w:bottom w:val="nil"/>
              <w:right w:val="single" w:sz="8" w:space="0" w:color="auto"/>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r>
      <w:tr w:rsidR="00423153" w:rsidRPr="00423153" w:rsidTr="00423153">
        <w:tc>
          <w:tcPr>
            <w:tcW w:w="338"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sz w:val="22"/>
                <w:lang w:val="vi-VN"/>
              </w:rPr>
              <w:t>3.2</w:t>
            </w:r>
          </w:p>
        </w:tc>
        <w:tc>
          <w:tcPr>
            <w:tcW w:w="1999"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*Các tiêu chí thực hiện được ghi rõ ràng, đ</w:t>
            </w:r>
            <w:r w:rsidRPr="00423153">
              <w:rPr>
                <w:rFonts w:eastAsia="Times New Roman" w:cs="Times New Roman"/>
                <w:sz w:val="22"/>
              </w:rPr>
              <w:t>ầ</w:t>
            </w:r>
            <w:r w:rsidRPr="00423153">
              <w:rPr>
                <w:rFonts w:eastAsia="Times New Roman" w:cs="Times New Roman"/>
                <w:sz w:val="22"/>
                <w:lang w:val="vi-VN"/>
              </w:rPr>
              <w:t xml:space="preserve">y đủ và phù hợp với </w:t>
            </w:r>
            <w:r w:rsidRPr="00423153">
              <w:rPr>
                <w:rFonts w:eastAsia="Times New Roman" w:cs="Times New Roman"/>
                <w:sz w:val="22"/>
              </w:rPr>
              <w:t>thực tế</w:t>
            </w:r>
            <w:r w:rsidRPr="00423153">
              <w:rPr>
                <w:rFonts w:eastAsia="Times New Roman" w:cs="Times New Roman"/>
                <w:sz w:val="22"/>
                <w:lang w:val="vi-VN"/>
              </w:rPr>
              <w:t>.</w:t>
            </w:r>
          </w:p>
        </w:tc>
        <w:tc>
          <w:tcPr>
            <w:tcW w:w="304"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1585" w:type="pct"/>
            <w:tcBorders>
              <w:top w:val="single" w:sz="8" w:space="0" w:color="auto"/>
              <w:left w:val="single" w:sz="8" w:space="0" w:color="auto"/>
              <w:bottom w:val="nil"/>
              <w:right w:val="single" w:sz="8" w:space="0" w:color="auto"/>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r>
      <w:tr w:rsidR="00423153" w:rsidRPr="00423153" w:rsidTr="00423153">
        <w:tc>
          <w:tcPr>
            <w:tcW w:w="338"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sz w:val="22"/>
                <w:lang w:val="vi-VN"/>
              </w:rPr>
              <w:t>3.3</w:t>
            </w:r>
          </w:p>
        </w:tc>
        <w:tc>
          <w:tcPr>
            <w:tcW w:w="1999"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*Các kỹ năng quan trọng và ki</w:t>
            </w:r>
            <w:r w:rsidRPr="00423153">
              <w:rPr>
                <w:rFonts w:eastAsia="Times New Roman" w:cs="Times New Roman"/>
                <w:sz w:val="22"/>
              </w:rPr>
              <w:t>ế</w:t>
            </w:r>
            <w:r w:rsidRPr="00423153">
              <w:rPr>
                <w:rFonts w:eastAsia="Times New Roman" w:cs="Times New Roman"/>
                <w:sz w:val="22"/>
                <w:lang w:val="vi-VN"/>
              </w:rPr>
              <w:t>n thức thiết yếu đủ để đạt được tiêu chí thực hiện công việc đã đề ra</w:t>
            </w:r>
          </w:p>
        </w:tc>
        <w:tc>
          <w:tcPr>
            <w:tcW w:w="304"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1585" w:type="pct"/>
            <w:tcBorders>
              <w:top w:val="single" w:sz="8" w:space="0" w:color="auto"/>
              <w:left w:val="single" w:sz="8" w:space="0" w:color="auto"/>
              <w:bottom w:val="nil"/>
              <w:right w:val="single" w:sz="8" w:space="0" w:color="auto"/>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r>
      <w:tr w:rsidR="00423153" w:rsidRPr="00423153" w:rsidTr="00423153">
        <w:tc>
          <w:tcPr>
            <w:tcW w:w="338"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sz w:val="22"/>
                <w:lang w:val="vi-VN"/>
              </w:rPr>
              <w:t>3.4</w:t>
            </w:r>
          </w:p>
        </w:tc>
        <w:tc>
          <w:tcPr>
            <w:tcW w:w="1999"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Điều kiện thực hiện được ghi rõ ràng, đầy đủ và phù hợp thực tế.</w:t>
            </w:r>
          </w:p>
        </w:tc>
        <w:tc>
          <w:tcPr>
            <w:tcW w:w="304"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single" w:sz="8" w:space="0" w:color="auto"/>
              <w:left w:val="single" w:sz="8" w:space="0" w:color="auto"/>
              <w:bottom w:val="nil"/>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1585" w:type="pct"/>
            <w:tcBorders>
              <w:top w:val="single" w:sz="8" w:space="0" w:color="auto"/>
              <w:left w:val="single" w:sz="8" w:space="0" w:color="auto"/>
              <w:bottom w:val="nil"/>
              <w:right w:val="single" w:sz="8" w:space="0" w:color="auto"/>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r>
      <w:tr w:rsidR="00423153" w:rsidRPr="00423153" w:rsidTr="00423153">
        <w:tc>
          <w:tcPr>
            <w:tcW w:w="338" w:type="pct"/>
            <w:tcBorders>
              <w:top w:val="single" w:sz="8" w:space="0" w:color="auto"/>
              <w:left w:val="single" w:sz="8" w:space="0" w:color="auto"/>
              <w:bottom w:val="single" w:sz="8" w:space="0" w:color="auto"/>
              <w:right w:val="nil"/>
            </w:tcBorders>
            <w:shd w:val="clear" w:color="auto" w:fill="FFFFFF"/>
            <w:hideMark/>
          </w:tcPr>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sz w:val="22"/>
                <w:lang w:val="vi-VN"/>
              </w:rPr>
              <w:t>3.5</w:t>
            </w:r>
          </w:p>
        </w:tc>
        <w:tc>
          <w:tcPr>
            <w:tcW w:w="1999" w:type="pct"/>
            <w:tcBorders>
              <w:top w:val="single" w:sz="8" w:space="0" w:color="auto"/>
              <w:left w:val="single" w:sz="8" w:space="0" w:color="auto"/>
              <w:bottom w:val="single" w:sz="8" w:space="0" w:color="auto"/>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xml:space="preserve">*Các tiêu chí đánh giá được ghi rõ ràng, đầy đủ và phù hợp với phạm vi, các điều kiện thực hiện và đủ để đánh giá tiêu chuẩn thực hiện đơn vị năng </w:t>
            </w:r>
            <w:r w:rsidRPr="00423153">
              <w:rPr>
                <w:rFonts w:eastAsia="Times New Roman" w:cs="Times New Roman"/>
                <w:sz w:val="22"/>
              </w:rPr>
              <w:t>lực.</w:t>
            </w:r>
          </w:p>
        </w:tc>
        <w:tc>
          <w:tcPr>
            <w:tcW w:w="304" w:type="pct"/>
            <w:tcBorders>
              <w:top w:val="single" w:sz="8" w:space="0" w:color="auto"/>
              <w:left w:val="single" w:sz="8" w:space="0" w:color="auto"/>
              <w:bottom w:val="single" w:sz="8" w:space="0" w:color="auto"/>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single" w:sz="8" w:space="0" w:color="auto"/>
              <w:left w:val="single" w:sz="8" w:space="0" w:color="auto"/>
              <w:bottom w:val="single" w:sz="8" w:space="0" w:color="auto"/>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single" w:sz="8" w:space="0" w:color="auto"/>
              <w:left w:val="single" w:sz="8" w:space="0" w:color="auto"/>
              <w:bottom w:val="single" w:sz="8" w:space="0" w:color="auto"/>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1585" w:type="pct"/>
            <w:tcBorders>
              <w:top w:val="single" w:sz="8" w:space="0" w:color="auto"/>
              <w:left w:val="single" w:sz="8" w:space="0" w:color="auto"/>
              <w:bottom w:val="single" w:sz="8" w:space="0" w:color="auto"/>
              <w:right w:val="single" w:sz="8" w:space="0" w:color="auto"/>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r>
      <w:tr w:rsidR="00423153" w:rsidRPr="00423153" w:rsidTr="00423153">
        <w:tc>
          <w:tcPr>
            <w:tcW w:w="338" w:type="pct"/>
            <w:tcBorders>
              <w:top w:val="nil"/>
              <w:left w:val="single" w:sz="8" w:space="0" w:color="auto"/>
              <w:bottom w:val="single" w:sz="8" w:space="0" w:color="auto"/>
              <w:right w:val="nil"/>
            </w:tcBorders>
            <w:shd w:val="clear" w:color="auto" w:fill="FFFFFF"/>
            <w:hideMark/>
          </w:tcPr>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sz w:val="22"/>
                <w:lang w:val="vi-VN"/>
              </w:rPr>
              <w:lastRenderedPageBreak/>
              <w:t>3.6</w:t>
            </w:r>
          </w:p>
        </w:tc>
        <w:tc>
          <w:tcPr>
            <w:tcW w:w="1999" w:type="pct"/>
            <w:tcBorders>
              <w:top w:val="nil"/>
              <w:left w:val="single" w:sz="8" w:space="0" w:color="auto"/>
              <w:bottom w:val="single" w:sz="8" w:space="0" w:color="auto"/>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*Hướng dẫn về phương pháp, cách thức đánh giá rõ ràng, phù hợp với bối cảnh thực tế.</w:t>
            </w:r>
          </w:p>
        </w:tc>
        <w:tc>
          <w:tcPr>
            <w:tcW w:w="304" w:type="pct"/>
            <w:tcBorders>
              <w:top w:val="nil"/>
              <w:left w:val="single" w:sz="8" w:space="0" w:color="auto"/>
              <w:bottom w:val="single" w:sz="8" w:space="0" w:color="auto"/>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nil"/>
              <w:left w:val="single" w:sz="8" w:space="0" w:color="auto"/>
              <w:bottom w:val="single" w:sz="8" w:space="0" w:color="auto"/>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387" w:type="pct"/>
            <w:tcBorders>
              <w:top w:val="nil"/>
              <w:left w:val="single" w:sz="8" w:space="0" w:color="auto"/>
              <w:bottom w:val="single" w:sz="8" w:space="0" w:color="auto"/>
              <w:right w:val="nil"/>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1585" w:type="pct"/>
            <w:tcBorders>
              <w:top w:val="nil"/>
              <w:left w:val="single" w:sz="8" w:space="0" w:color="auto"/>
              <w:bottom w:val="single" w:sz="8" w:space="0" w:color="auto"/>
              <w:right w:val="single" w:sz="8" w:space="0" w:color="auto"/>
            </w:tcBorders>
            <w:shd w:val="clear" w:color="auto" w:fill="FFFFFF"/>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r>
    </w:tbl>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b/>
          <w:bCs/>
          <w:sz w:val="22"/>
          <w:lang w:val="vi-VN"/>
        </w:rPr>
        <w:t>4. Đánh giá chung:</w:t>
      </w:r>
      <w:r w:rsidRPr="00423153">
        <w:rPr>
          <w:rFonts w:eastAsia="Times New Roman" w:cs="Times New Roman"/>
          <w:sz w:val="22"/>
        </w:rPr>
        <w:t xml:space="preserve">...................................................................................................... </w:t>
      </w:r>
    </w:p>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rPr>
        <w:t xml:space="preserve">................................................................................................................................... </w:t>
      </w:r>
    </w:p>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rPr>
        <w:t xml:space="preserve">................................................................................................................................... </w:t>
      </w:r>
    </w:p>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rPr>
        <w:t> </w:t>
      </w:r>
    </w:p>
    <w:tbl>
      <w:tblPr>
        <w:tblW w:w="0" w:type="auto"/>
        <w:tblCellMar>
          <w:left w:w="0" w:type="dxa"/>
          <w:right w:w="0" w:type="dxa"/>
        </w:tblCellMar>
        <w:tblLook w:val="04A0"/>
      </w:tblPr>
      <w:tblGrid>
        <w:gridCol w:w="4428"/>
        <w:gridCol w:w="4428"/>
      </w:tblGrid>
      <w:tr w:rsidR="00423153" w:rsidRPr="00423153" w:rsidTr="00423153">
        <w:tc>
          <w:tcPr>
            <w:tcW w:w="4428" w:type="dxa"/>
            <w:tcMar>
              <w:top w:w="0" w:type="dxa"/>
              <w:left w:w="108" w:type="dxa"/>
              <w:bottom w:w="0" w:type="dxa"/>
              <w:right w:w="108" w:type="dxa"/>
            </w:tcMar>
            <w:hideMark/>
          </w:tcPr>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w:t>
            </w:r>
          </w:p>
        </w:tc>
        <w:tc>
          <w:tcPr>
            <w:tcW w:w="4428" w:type="dxa"/>
            <w:tcMar>
              <w:top w:w="0" w:type="dxa"/>
              <w:left w:w="108" w:type="dxa"/>
              <w:bottom w:w="0" w:type="dxa"/>
              <w:right w:w="108" w:type="dxa"/>
            </w:tcMar>
            <w:hideMark/>
          </w:tcPr>
          <w:p w:rsidR="00423153" w:rsidRPr="00423153" w:rsidRDefault="00423153" w:rsidP="00423153">
            <w:pPr>
              <w:spacing w:before="120" w:after="0" w:line="240" w:lineRule="auto"/>
              <w:jc w:val="center"/>
              <w:rPr>
                <w:rFonts w:eastAsia="Times New Roman" w:cs="Times New Roman"/>
                <w:sz w:val="22"/>
              </w:rPr>
            </w:pPr>
            <w:r w:rsidRPr="00423153">
              <w:rPr>
                <w:rFonts w:eastAsia="Times New Roman" w:cs="Times New Roman"/>
                <w:i/>
                <w:iCs/>
                <w:sz w:val="22"/>
                <w:lang w:val="vi-VN"/>
              </w:rPr>
              <w:t xml:space="preserve">Ngày </w:t>
            </w:r>
            <w:r w:rsidRPr="00423153">
              <w:rPr>
                <w:rFonts w:eastAsia="Times New Roman" w:cs="Times New Roman"/>
                <w:i/>
                <w:iCs/>
                <w:sz w:val="22"/>
              </w:rPr>
              <w:t>….</w:t>
            </w:r>
            <w:r w:rsidRPr="00423153">
              <w:rPr>
                <w:rFonts w:eastAsia="Times New Roman" w:cs="Times New Roman"/>
                <w:i/>
                <w:iCs/>
                <w:sz w:val="22"/>
                <w:lang w:val="vi-VN"/>
              </w:rPr>
              <w:t xml:space="preserve"> tháng </w:t>
            </w:r>
            <w:r w:rsidRPr="00423153">
              <w:rPr>
                <w:rFonts w:eastAsia="Times New Roman" w:cs="Times New Roman"/>
                <w:i/>
                <w:iCs/>
                <w:sz w:val="22"/>
              </w:rPr>
              <w:t>….</w:t>
            </w:r>
            <w:r w:rsidRPr="00423153">
              <w:rPr>
                <w:rFonts w:eastAsia="Times New Roman" w:cs="Times New Roman"/>
                <w:i/>
                <w:iCs/>
                <w:sz w:val="22"/>
                <w:lang w:val="vi-VN"/>
              </w:rPr>
              <w:t xml:space="preserve"> năm 20…</w:t>
            </w:r>
            <w:r w:rsidRPr="00423153">
              <w:rPr>
                <w:rFonts w:eastAsia="Times New Roman" w:cs="Times New Roman"/>
                <w:i/>
                <w:iCs/>
                <w:sz w:val="22"/>
              </w:rPr>
              <w:t>.</w:t>
            </w:r>
            <w:r w:rsidRPr="00423153">
              <w:rPr>
                <w:rFonts w:eastAsia="Times New Roman" w:cs="Times New Roman"/>
                <w:sz w:val="22"/>
                <w:lang w:val="vi-VN"/>
              </w:rPr>
              <w:br/>
            </w:r>
            <w:r w:rsidRPr="00423153">
              <w:rPr>
                <w:rFonts w:eastAsia="Times New Roman" w:cs="Times New Roman"/>
                <w:b/>
                <w:bCs/>
                <w:sz w:val="22"/>
                <w:lang w:val="vi-VN"/>
              </w:rPr>
              <w:t>Người đánh giá</w:t>
            </w:r>
            <w:r w:rsidRPr="00423153">
              <w:rPr>
                <w:rFonts w:eastAsia="Times New Roman" w:cs="Times New Roman"/>
                <w:sz w:val="22"/>
                <w:lang w:val="vi-VN"/>
              </w:rPr>
              <w:br/>
            </w:r>
            <w:r w:rsidRPr="00423153">
              <w:rPr>
                <w:rFonts w:eastAsia="Times New Roman" w:cs="Times New Roman"/>
                <w:i/>
                <w:iCs/>
                <w:sz w:val="22"/>
                <w:lang w:val="vi-VN"/>
              </w:rPr>
              <w:t>(ký, ghi rõ họ tên)</w:t>
            </w:r>
          </w:p>
        </w:tc>
      </w:tr>
    </w:tbl>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rPr>
        <w:t> </w:t>
      </w:r>
    </w:p>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b/>
          <w:bCs/>
          <w:sz w:val="22"/>
          <w:lang w:val="vi-VN"/>
        </w:rPr>
        <w:t>Ghi ch</w:t>
      </w:r>
      <w:r w:rsidRPr="00423153">
        <w:rPr>
          <w:rFonts w:eastAsia="Times New Roman" w:cs="Times New Roman"/>
          <w:b/>
          <w:bCs/>
          <w:sz w:val="22"/>
        </w:rPr>
        <w:t>ú</w:t>
      </w:r>
      <w:r w:rsidRPr="00423153">
        <w:rPr>
          <w:rFonts w:eastAsia="Times New Roman" w:cs="Times New Roman"/>
          <w:b/>
          <w:bCs/>
          <w:sz w:val="22"/>
          <w:lang w:val="vi-VN"/>
        </w:rPr>
        <w:t>:</w:t>
      </w:r>
    </w:p>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1. Các tiêu chí có đánh dấu * có ý nghĩa rất quan trọng đối với chất lượng tiêu chuẩn k</w:t>
      </w:r>
      <w:r w:rsidRPr="00423153">
        <w:rPr>
          <w:rFonts w:eastAsia="Times New Roman" w:cs="Times New Roman"/>
          <w:sz w:val="22"/>
        </w:rPr>
        <w:t>ỹ</w:t>
      </w:r>
      <w:r w:rsidRPr="00423153">
        <w:rPr>
          <w:rFonts w:eastAsia="Times New Roman" w:cs="Times New Roman"/>
          <w:sz w:val="22"/>
          <w:lang w:val="vi-VN"/>
        </w:rPr>
        <w:t xml:space="preserve"> năng nghề quốc gia.</w:t>
      </w:r>
    </w:p>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2. Các mức độ đánh giá chung:</w:t>
      </w:r>
    </w:p>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Đạt yêu cầu: Không phải sửa chữa gì hoặc chỉ cần sửa chữa vài lỗi nhỏ về biên tập;</w:t>
      </w:r>
    </w:p>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Đạt yêu cầu nhưng phải chỉnh sửa: Phải sửa chữa một số lỗi về cả nội dung chuyên môn và biên tập, sau đó trình chủ tịch, phó chủ tịch và thư ký hội đồng xem xét, nếu thông qua thì đạt yêu cầu;</w:t>
      </w:r>
    </w:p>
    <w:p w:rsidR="00423153" w:rsidRPr="00423153" w:rsidRDefault="00423153" w:rsidP="00423153">
      <w:pPr>
        <w:spacing w:before="120" w:after="0" w:line="240" w:lineRule="auto"/>
        <w:rPr>
          <w:rFonts w:eastAsia="Times New Roman" w:cs="Times New Roman"/>
          <w:sz w:val="22"/>
        </w:rPr>
      </w:pPr>
      <w:r w:rsidRPr="00423153">
        <w:rPr>
          <w:rFonts w:eastAsia="Times New Roman" w:cs="Times New Roman"/>
          <w:sz w:val="22"/>
          <w:lang w:val="vi-VN"/>
        </w:rPr>
        <w:t>• Không đạt yêu cầu: Có nhiều lỗi về cả nội dung chuyên môn và biên tập, phải biên soạn lại để trình Hội đồng thẩm định lần thứ hai./.</w:t>
      </w:r>
    </w:p>
    <w:p w:rsidR="00945DAA" w:rsidRPr="00423153" w:rsidRDefault="00945DAA">
      <w:pPr>
        <w:rPr>
          <w:rFonts w:cs="Times New Roman"/>
          <w:sz w:val="22"/>
        </w:rPr>
      </w:pPr>
    </w:p>
    <w:sectPr w:rsidR="00945DAA" w:rsidRPr="00423153"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savePreviewPicture/>
  <w:compat/>
  <w:rsids>
    <w:rsidRoot w:val="00423153"/>
    <w:rsid w:val="00286D56"/>
    <w:rsid w:val="0030268C"/>
    <w:rsid w:val="003755B3"/>
    <w:rsid w:val="00423153"/>
    <w:rsid w:val="00547A51"/>
    <w:rsid w:val="00613202"/>
    <w:rsid w:val="00702F5D"/>
    <w:rsid w:val="00945DAA"/>
    <w:rsid w:val="00B6423D"/>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153"/>
    <w:pPr>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492915615">
      <w:bodyDiv w:val="1"/>
      <w:marLeft w:val="0"/>
      <w:marRight w:val="0"/>
      <w:marTop w:val="0"/>
      <w:marBottom w:val="0"/>
      <w:divBdr>
        <w:top w:val="none" w:sz="0" w:space="0" w:color="auto"/>
        <w:left w:val="none" w:sz="0" w:space="0" w:color="auto"/>
        <w:bottom w:val="none" w:sz="0" w:space="0" w:color="auto"/>
        <w:right w:val="none" w:sz="0" w:space="0" w:color="auto"/>
      </w:divBdr>
      <w:divsChild>
        <w:div w:id="1990597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2414</Characters>
  <Application>Microsoft Office Word</Application>
  <DocSecurity>0</DocSecurity>
  <Lines>20</Lines>
  <Paragraphs>5</Paragraphs>
  <ScaleCrop>false</ScaleCrop>
  <Company>Grizli777</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2019-07-08T04:44:00Z</dcterms:created>
  <dcterms:modified xsi:type="dcterms:W3CDTF">2019-07-08T04:47:00Z</dcterms:modified>
</cp:coreProperties>
</file>