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17"/>
        <w:gridCol w:w="5459"/>
      </w:tblGrid>
      <w:tr w:rsidR="002359E3" w:rsidRPr="00E46146" w:rsidTr="000137F9">
        <w:trPr>
          <w:tblCellSpacing w:w="0" w:type="dxa"/>
        </w:trPr>
        <w:tc>
          <w:tcPr>
            <w:tcW w:w="3317" w:type="dxa"/>
            <w:shd w:val="clear" w:color="auto" w:fill="FFFFFF"/>
            <w:tcMar>
              <w:top w:w="0" w:type="dxa"/>
              <w:left w:w="108" w:type="dxa"/>
              <w:bottom w:w="0" w:type="dxa"/>
              <w:right w:w="108" w:type="dxa"/>
            </w:tcMa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TÊN CƠ QUAN, ĐƠN VỊ</w:t>
            </w:r>
          </w:p>
        </w:tc>
        <w:tc>
          <w:tcPr>
            <w:tcW w:w="5459" w:type="dxa"/>
            <w:shd w:val="clear" w:color="auto" w:fill="FFFFFF"/>
            <w:tcMar>
              <w:top w:w="0" w:type="dxa"/>
              <w:left w:w="108" w:type="dxa"/>
              <w:bottom w:w="0" w:type="dxa"/>
              <w:right w:w="108" w:type="dxa"/>
            </w:tcMa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CỘNG HÒA XÃ HỘI CHỦ NGHĨA VIỆT NAM</w:t>
            </w:r>
            <w:r w:rsidRPr="00E46146">
              <w:rPr>
                <w:rFonts w:ascii="Times New Roman" w:eastAsia="Times New Roman" w:hAnsi="Times New Roman"/>
                <w:b/>
                <w:bCs/>
                <w:color w:val="000000"/>
              </w:rPr>
              <w:br/>
              <w:t>Độc lập - Tự do - Hạnh phúc</w:t>
            </w:r>
            <w:r w:rsidRPr="00E46146">
              <w:rPr>
                <w:rFonts w:ascii="Times New Roman" w:eastAsia="Times New Roman" w:hAnsi="Times New Roman"/>
                <w:b/>
                <w:bCs/>
                <w:color w:val="000000"/>
              </w:rPr>
              <w:br/>
              <w:t>---------------</w:t>
            </w:r>
          </w:p>
        </w:tc>
      </w:tr>
    </w:tbl>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 </w:t>
      </w:r>
    </w:p>
    <w:p w:rsidR="002359E3" w:rsidRPr="00E46146" w:rsidRDefault="002359E3" w:rsidP="002359E3">
      <w:pPr>
        <w:shd w:val="clear" w:color="auto" w:fill="FFFFFF"/>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BẢN KÊ KHAI TÀI SẢN, THU NHẬP BỔ SUNG</w:t>
      </w:r>
      <w:r w:rsidRPr="00E46146">
        <w:rPr>
          <w:rFonts w:ascii="Times New Roman" w:eastAsia="Times New Roman" w:hAnsi="Times New Roman"/>
          <w:color w:val="000000"/>
        </w:rPr>
        <w:br/>
      </w:r>
      <w:r w:rsidRPr="00E46146">
        <w:rPr>
          <w:rFonts w:ascii="Times New Roman" w:eastAsia="Times New Roman" w:hAnsi="Times New Roman"/>
          <w:b/>
          <w:bCs/>
          <w:color w:val="000000"/>
        </w:rPr>
        <w:t>(Ngày…..tháng.....năm......) </w:t>
      </w:r>
      <w:r w:rsidRPr="00E46146">
        <w:rPr>
          <w:rFonts w:ascii="Times New Roman" w:eastAsia="Times New Roman" w:hAnsi="Times New Roman"/>
          <w:b/>
          <w:bCs/>
          <w:color w:val="000000"/>
          <w:vertAlign w:val="superscript"/>
        </w:rPr>
        <w:t>(1)</w:t>
      </w:r>
    </w:p>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b/>
          <w:bCs/>
          <w:color w:val="000000"/>
        </w:rPr>
        <w:t>I. THÔNG TIN CHUNG </w:t>
      </w:r>
      <w:r w:rsidRPr="00E46146">
        <w:rPr>
          <w:rFonts w:ascii="Times New Roman" w:eastAsia="Times New Roman" w:hAnsi="Times New Roman"/>
          <w:b/>
          <w:bCs/>
          <w:color w:val="000000"/>
          <w:vertAlign w:val="superscript"/>
        </w:rPr>
        <w:t>(2)</w:t>
      </w:r>
    </w:p>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b/>
          <w:bCs/>
          <w:color w:val="000000"/>
        </w:rPr>
        <w:t>II. BIẾN ĐỘNG TÀI SẢN, THU NHẬP; GIẢI TRÌNH NGUỒN GỐC TÀI SẢN, THU NHẬP TĂNG THÊM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89"/>
        <w:gridCol w:w="1143"/>
        <w:gridCol w:w="1524"/>
        <w:gridCol w:w="2384"/>
      </w:tblGrid>
      <w:tr w:rsidR="002359E3" w:rsidRPr="00E46146" w:rsidTr="000137F9">
        <w:trPr>
          <w:tblCellSpacing w:w="0" w:type="dxa"/>
        </w:trPr>
        <w:tc>
          <w:tcPr>
            <w:tcW w:w="2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Loại tài sản, thu nhập</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Tăng </w:t>
            </w:r>
            <w:r w:rsidRPr="00E46146">
              <w:rPr>
                <w:rFonts w:ascii="Times New Roman" w:eastAsia="Times New Roman" w:hAnsi="Times New Roman"/>
                <w:b/>
                <w:bCs/>
                <w:color w:val="000000"/>
                <w:vertAlign w:val="superscript"/>
              </w:rPr>
              <w:t>(3)</w:t>
            </w:r>
            <w:r w:rsidRPr="00E46146">
              <w:rPr>
                <w:rFonts w:ascii="Times New Roman" w:eastAsia="Times New Roman" w:hAnsi="Times New Roman"/>
                <w:b/>
                <w:bCs/>
                <w:color w:val="000000"/>
              </w:rPr>
              <w:t>/giảm </w:t>
            </w:r>
            <w:r w:rsidRPr="00E46146">
              <w:rPr>
                <w:rFonts w:ascii="Times New Roman" w:eastAsia="Times New Roman" w:hAnsi="Times New Roman"/>
                <w:b/>
                <w:bCs/>
                <w:color w:val="000000"/>
                <w:vertAlign w:val="superscript"/>
              </w:rPr>
              <w:t>(4)</w:t>
            </w:r>
          </w:p>
        </w:tc>
        <w:tc>
          <w:tcPr>
            <w:tcW w:w="1250" w:type="pct"/>
            <w:vMerge w:val="restart"/>
            <w:tcBorders>
              <w:top w:val="single" w:sz="8" w:space="0" w:color="auto"/>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Nội dung giải trình nguồn gốc tài sản tăng thêm và tổng thu nhập</w:t>
            </w:r>
          </w:p>
        </w:tc>
      </w:tr>
      <w:tr w:rsidR="002359E3" w:rsidRPr="00E46146" w:rsidTr="000137F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359E3" w:rsidRPr="00E46146" w:rsidRDefault="002359E3" w:rsidP="000137F9">
            <w:pPr>
              <w:spacing w:after="0" w:line="240" w:lineRule="auto"/>
              <w:rPr>
                <w:rFonts w:ascii="Times New Roman" w:eastAsia="Times New Roman" w:hAnsi="Times New Roman"/>
                <w:color w:val="000000"/>
              </w:rPr>
            </w:pPr>
          </w:p>
        </w:tc>
        <w:tc>
          <w:tcPr>
            <w:tcW w:w="600" w:type="pct"/>
            <w:tcBorders>
              <w:top w:val="nil"/>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Số lượng tài sản</w:t>
            </w:r>
          </w:p>
        </w:tc>
        <w:tc>
          <w:tcPr>
            <w:tcW w:w="800" w:type="pct"/>
            <w:tcBorders>
              <w:top w:val="nil"/>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jc w:val="center"/>
              <w:rPr>
                <w:rFonts w:ascii="Times New Roman" w:eastAsia="Times New Roman" w:hAnsi="Times New Roman"/>
                <w:color w:val="000000"/>
              </w:rPr>
            </w:pPr>
            <w:r w:rsidRPr="00E46146">
              <w:rPr>
                <w:rFonts w:ascii="Times New Roman" w:eastAsia="Times New Roman" w:hAnsi="Times New Roman"/>
                <w:b/>
                <w:bCs/>
                <w:color w:val="000000"/>
              </w:rPr>
              <w:t>Giá trị tài sản, thu nhập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2359E3" w:rsidRPr="00E46146" w:rsidRDefault="002359E3" w:rsidP="000137F9">
            <w:pPr>
              <w:spacing w:after="0" w:line="240" w:lineRule="auto"/>
              <w:rPr>
                <w:rFonts w:ascii="Times New Roman" w:eastAsia="Times New Roman" w:hAnsi="Times New Roman"/>
                <w:color w:val="000000"/>
              </w:rPr>
            </w:pPr>
          </w:p>
        </w:tc>
      </w:tr>
      <w:tr w:rsidR="002359E3" w:rsidRPr="00E46146" w:rsidTr="000137F9">
        <w:trPr>
          <w:tblCellSpacing w:w="0" w:type="dxa"/>
        </w:trPr>
        <w:tc>
          <w:tcPr>
            <w:tcW w:w="2250" w:type="pct"/>
            <w:tcBorders>
              <w:top w:val="nil"/>
              <w:left w:val="single" w:sz="8" w:space="0" w:color="auto"/>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1. Quyền sử dụng thực tế đối với đất:</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1.1. Đất ở</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1.2. Các loại đất khác</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2. Nhà ở, công trình xây dựng khác:</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2.1. Nhà ở</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2.2. Công trình xây dựng khác</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3. Tài sản khác gắn liền với đất:</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3.1. Cây lâu năm, rừng sản xuất là rừng trồng</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3.2. Vật kiến trúc gắn liền với đất</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4. Vàng, kim cương, bạch kim và các kim loại quý, đá quý khác có tổng giá trị từ 50 triệu đồng trở lên.</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5. Tiền (tiền Việt Nam, ngoại tệ) gồm tiền mặt, tiền cho vay, tiền trả trước, tiền gửi cá nhân, tổ chức trong nước, tổ chức nước ngoài tại Việt Nam mà tổng giá trị quy đổi từ 50 triệu đồng trở lên.</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6. Cổ phiếu, trái phiếu, vốn góp, các loại giấy tờ có giá khác mà tổng giá trị từ 50 triệu đồng trở lên (khai theo từng loại):</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6.1. Cổ phiếu</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6.2. Trái phiếu</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6.3. Vốn góp</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lastRenderedPageBreak/>
              <w:t>6.4. Các loại giấy tờ có giá khác</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7. Tài sản khác có giá trị từ 50 triệu đồng trở lên:</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7.1. Tài sản theo quy định của pháp luật phải đăng ký sử dụng và được cấp giấy đăng ký (tầu bay, tầu thủy, thuyền, máy ủi, máy xúc, ô tô, mô tô, xe gắn máy...).</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7.2. Tài sản khác (đồ mỹ nghệ, đồ thờ cúng, bộ bàn ghế, cây cảnh, tranh, ảnh, tiền điện tử, các loại tài sản khác...).</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8. Tài sản ở nước ngoài.</w:t>
            </w:r>
          </w:p>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9. Tổng thu nhập giữa 02 lần kê khai </w:t>
            </w:r>
            <w:r w:rsidRPr="00E46146">
              <w:rPr>
                <w:rFonts w:ascii="Times New Roman" w:eastAsia="Times New Roman" w:hAnsi="Times New Roman"/>
                <w:color w:val="000000"/>
                <w:vertAlign w:val="superscript"/>
              </w:rPr>
              <w:t>(5)</w:t>
            </w:r>
            <w:r w:rsidRPr="00E46146">
              <w:rPr>
                <w:rFonts w:ascii="Times New Roman" w:eastAsia="Times New Roman" w:hAnsi="Times New Roman"/>
                <w:color w:val="000000"/>
              </w:rPr>
              <w:t>.</w:t>
            </w:r>
          </w:p>
        </w:tc>
        <w:tc>
          <w:tcPr>
            <w:tcW w:w="600" w:type="pct"/>
            <w:tcBorders>
              <w:top w:val="nil"/>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lastRenderedPageBreak/>
              <w:t> </w:t>
            </w:r>
          </w:p>
        </w:tc>
        <w:tc>
          <w:tcPr>
            <w:tcW w:w="800" w:type="pct"/>
            <w:tcBorders>
              <w:top w:val="nil"/>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 </w:t>
            </w:r>
          </w:p>
        </w:tc>
        <w:tc>
          <w:tcPr>
            <w:tcW w:w="1250" w:type="pct"/>
            <w:tcBorders>
              <w:top w:val="nil"/>
              <w:left w:val="nil"/>
              <w:bottom w:val="single" w:sz="8" w:space="0" w:color="auto"/>
              <w:right w:val="single" w:sz="8" w:space="0" w:color="auto"/>
            </w:tcBorders>
            <w:shd w:val="clear" w:color="auto" w:fill="FFFFFF"/>
            <w:vAlign w:val="center"/>
            <w:hideMark/>
          </w:tcPr>
          <w:p w:rsidR="002359E3" w:rsidRPr="00E46146" w:rsidRDefault="002359E3" w:rsidP="000137F9">
            <w:pPr>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 </w:t>
            </w:r>
          </w:p>
        </w:tc>
      </w:tr>
    </w:tbl>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b/>
          <w:bCs/>
          <w:color w:val="000000"/>
        </w:rPr>
        <w:t>III. THÔNG TIN MÔ TẢ VỀ TÀI SẢN, THU NHẬP TĂNG THÊM </w:t>
      </w:r>
      <w:r w:rsidRPr="00E46146">
        <w:rPr>
          <w:rFonts w:ascii="Times New Roman" w:eastAsia="Times New Roman" w:hAnsi="Times New Roman"/>
          <w:b/>
          <w:bCs/>
          <w:color w:val="000000"/>
          <w:vertAlign w:val="superscript"/>
        </w:rPr>
        <w:t>(6)</w:t>
      </w:r>
    </w:p>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w:t>
      </w:r>
    </w:p>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w:t>
      </w:r>
    </w:p>
    <w:p w:rsidR="002359E3" w:rsidRPr="00E46146" w:rsidRDefault="002359E3" w:rsidP="002359E3">
      <w:pPr>
        <w:shd w:val="clear" w:color="auto" w:fill="FFFFFF"/>
        <w:spacing w:before="120" w:after="120" w:line="234" w:lineRule="atLeast"/>
        <w:rPr>
          <w:rFonts w:ascii="Times New Roman" w:eastAsia="Times New Roman" w:hAnsi="Times New Roman"/>
          <w:color w:val="000000"/>
        </w:rPr>
      </w:pPr>
      <w:r w:rsidRPr="00E46146">
        <w:rPr>
          <w:rFonts w:ascii="Times New Roman" w:eastAsia="Times New Roman" w:hAnsi="Times New Roman"/>
          <w:color w:val="000000"/>
        </w:rPr>
        <w:t>……………………………………………………………………………………………………….</w:t>
      </w:r>
    </w:p>
    <w:p w:rsidR="00CC65B1" w:rsidRDefault="00CC65B1"/>
    <w:sectPr w:rsidR="00CC65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E1A"/>
    <w:rsid w:val="002359E3"/>
    <w:rsid w:val="00463017"/>
    <w:rsid w:val="00711E1A"/>
    <w:rsid w:val="00CC65B1"/>
    <w:rsid w:val="00EB5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A8B07"/>
  <w15:chartTrackingRefBased/>
  <w15:docId w15:val="{A510AE49-273B-4E79-803B-89A1D099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1E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1E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My_PC</cp:lastModifiedBy>
  <cp:revision>2</cp:revision>
  <dcterms:created xsi:type="dcterms:W3CDTF">2023-12-27T08:15:00Z</dcterms:created>
  <dcterms:modified xsi:type="dcterms:W3CDTF">2025-10-21T02:16:00Z</dcterms:modified>
</cp:coreProperties>
</file>