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B60C0" w:rsidRPr="004B60C0" w:rsidRDefault="004B60C0" w:rsidP="004B60C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1"/>
      <w:r w:rsidRPr="004B60C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PHỤ LỤC I</w:t>
      </w:r>
      <w:bookmarkEnd w:id="0"/>
    </w:p>
    <w:p w:rsidR="004B60C0" w:rsidRPr="004B60C0" w:rsidRDefault="004B60C0" w:rsidP="004B60C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" w:name="chuong_pl_1_name"/>
      <w:r w:rsidRPr="004B60C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DANH MỤC VỊ TRÍ VIỆC LÀM CÔNG CHỨC LÃNH ĐẠO, QUẢN LÝ TRONG CƠ QUAN, TỔ CHỨC HÀNH CHÍNH Ở BỘ, Ở CẤP TỈNH</w:t>
      </w:r>
      <w:bookmarkEnd w:id="1"/>
      <w:r w:rsidRPr="004B60C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  <w:r w:rsidRPr="004B60C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(Kèm theo Nghị định số 361/2025/NĐ-CP ngày 31 tháng 12 năm 2025 của Chính phủ)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747"/>
        <w:gridCol w:w="5230"/>
        <w:gridCol w:w="2802"/>
      </w:tblGrid>
      <w:tr w:rsidR="004B60C0" w:rsidRPr="004B60C0" w:rsidTr="004B60C0">
        <w:trPr>
          <w:tblCellSpacing w:w="0" w:type="dxa"/>
        </w:trPr>
        <w:tc>
          <w:tcPr>
            <w:tcW w:w="7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TT</w:t>
            </w:r>
          </w:p>
        </w:tc>
        <w:tc>
          <w:tcPr>
            <w:tcW w:w="2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Tên vị trí việc làm</w:t>
            </w:r>
          </w:p>
        </w:tc>
        <w:tc>
          <w:tcPr>
            <w:tcW w:w="1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Ngành, lĩnh vực có VTVL đặc thù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7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Vị trí việc làm công chức lãnh đạo, quản lý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7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VTVL lãnh đạo, quản lý của bộ, cơ quan ngang bộ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Thứ trưởng và tương đương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Cục trưởng Cục loại 1 và tương đương (thuộc bộ, cơ quan ngang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Cục trưởng Cục loại 2 và tương đương (thuộc bộ, cơ quan ngang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Vụ trưởng (thuộc bộ, cơ quan ngang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Chánh Văn phòng (thuộc bộ, cơ quan ngang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Chánh Thanh tra (thuộc bộ, cơ quan ngang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Cục trưởng loại 1 và tương đương (thuộc bộ, cơ quan ngang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Cục trưởng loại 2 và tương đương (thuộc bộ, cơ quan ngang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Vụ trưởng (thuộc bộ, cơ quan ngang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Chánh Văn phòng (thuộc bộ, cơ quan ngang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Chánh Thanh tra (thuộc bộ, cơ quan ngang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Trưởng ban và tương đương (thuộc Cục loại 1 thuộc bộ, cơ quan ngang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Trưởng phòng và tương đương (thuộc Vụ, Văn phòng, Thanh tra, Cục loại 2 thuộc bộ, cơ quan ngang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Trưởng ban và tương đương (thuộc Cục loại 1 thuộc bộ, cơ quan ngang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Trưởng phòng và tương đương (thuộc Vụ, Văn phòng, Thanh tra, Cục loại 2 thuộc bộ, cơ quan ngang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Trưởng cơ quan khu vực, cơ quan tỉnh, thành phố trực thuộc trung ương (thuộc Cục loại 1 và tương đương thuộc bộ, cơ quan ngang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Trưởng cơ quan khu vực, cơ quan tỉnh, thành phố trực thuộc trung ương (thuộc Cục loại 1 và tương đương thuộc bộ, cơ quan ngang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Chi Cục trưởng và tương đương (thuộc Cục loại 1, Cục loại 2 thuộc bộ, cơ quan ngang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Chi Cục trưởng và tương đương (thuộc Cục loại 1, Cục loại 2 thuộc bộ, cơ quan ngang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Trưởng phòng và tương đương (thuộc Chi cục và tương đương thuộc Cục loại 1, Cục loại 2 thuộc bộ, cơ quan ngang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Trưởng phòng và tương đương (thuộc Chi cục và tương đương thuộc Cục loại 1, Cục loại 2 thuộc bộ, cơ quan ngang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Đội trưởng và tương đương (thuộc Chi cục thuộc Cục loại 1 thuộc bộ, cơ quan ngang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Đội trưởng và tương đương (thuộc Chi cục thuộc Cục loại 1 thuộc bộ, cơ quan ngang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Hạt trưởng và tương đương (thuộc Cục thuộc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Hạt trưởng và tương đương (thuộc Cục thuộc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Trạm trưởng và tương đương (thuộc Hạt thuộc Cục thuộc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Trạm trưởng và tương đương (thuộc Hạt thuộc Cục thuộc bộ)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VTVL lãnh đạo, quản lý đặc thù thuộc ngành, lĩnh vực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Tổ trưởng Tổ tư vấn kinh tế của Thủ tướng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Lĩnh vực tham mưu, quản lý tổng hợp chuyên ngành về kinh tế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Trưởng ban chuyên trách Ban Chỉ đạo Đổi mới và Phát triển doanh nghiệp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Lĩnh vực tham mưu, quản lý tổng hợp chuyên ngành về doanh nghiệp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Ủy viên chuyên trách Ban Chỉ đạo Đổi mới và Phát triển doanh nghiệp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Tổng Thư ký Hội đồng Quốc gia về phát triển bền vững và nâng cao năng lực cạnh tranh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Lĩnh vực tham mưu, quản lý tổng hợp chuyên ngành về phát triển bền vững và nâng cao năng lực cạnh tranh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Ủy viên Thư ký Hội đồng Quốc gia giáo dục và phát triển nhân lực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Lĩnh vực tham mưu, quản lý tổng hợp chuyên ngành về giáo dục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33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Tổng Thư ký Hội đồng Quốc gia về khoa học, công nghệ và đổi mới sáng tạo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Lĩnh vực tham mưu, quản lý tổng hợp chuyên ngành về khoa học và công nghệ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34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Đại sứ đặc mệnh toàn quyền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Lĩnh vực ngoại giao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Đại sứ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Tổng Lãnh sự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Trợ lý Bộ trưởng Bộ Ngoại giao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Chủ tịch chuyên trách của Ủy ban An toàn giao thông Quốc gia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Lĩnh vực giao thông vận tải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Giám đốc Cảng vụ (hàng không, hàng hải, đường thủy nội địa)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Giám đốc Cảng vụ (hàng không, hàng hải, đường thủy nội địa)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Trưởng Đại diện Cảng vụ (hàng không, hàng hải, đường thủy nội địa)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Trưởng Đại diện Cảng vụ (hàng không, hàng hải, đường thủy nội địa)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43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Trưởng phòng tại Cảng vụ (hàng không, hàng hải, đường thủy nội địa)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Trưởng phòng tại Cảng vụ (hàng không, hàng hải, đường thủy nội địa)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Giám đốc Sở giao dịch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Lĩnh vực Ngân hàng Nhà nước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46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Giám đốc Sở giao dịch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47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Giám đốc chi nhánh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Giám đốc chi nhánh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49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Trưởng phòng và tương đương thuộc chi nhánh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Trưởng phòng và tương đương thuộc chi nhánh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51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Trưởng ban Tiếp công dân (thuộc Thanh tra Chính phủ)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Lĩnh vực thanh tra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52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Trưởng ban Tiếp công dân (thuộc Thanh tra Chính phủ)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53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Chánh Thanh tra thuộc Cục và tương đương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Thanh tra Ngân hàng Nhà nước Việt Nam; Thanh tra Ngân hàng Nhà nước khu vực; Ủy ban </w:t>
            </w: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Chứng khoán Nhà nước, cơ quan thanh tra được thành lập theo Điều ước quốc tế và các cơ quan khác theo quy định của pháp luật về thanh tra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54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Chánh thanh tra thuộc Cục và tương đương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55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Trưởng phòng thuộc Thanh tra Cục và tương đương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56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Trưởng phòng thuộc Thanh tra Cục và tương đương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B60C0" w:rsidRPr="004B60C0" w:rsidTr="004B60C0">
        <w:trPr>
          <w:tblCellSpacing w:w="0" w:type="dxa"/>
        </w:trPr>
        <w:tc>
          <w:tcPr>
            <w:tcW w:w="7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II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VTVL lãnh đạo, quản lý ở cấp tỉnh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Chánh Văn phòng UBND cấp tỉnh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Chánh Thanh tra cấp tỉnh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Giám đốc Sở và tương đương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Trưởng ban Ban Quản lý (BQL Khu kinh tế; BQL Khu chế xuất và công nghiệp thành phố và khu công nghệ cao thành phố;</w:t>
            </w:r>
          </w:p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BQL các khu chế xuất và công nghiệp; BQL Khu công nghệ cao)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Chánh Văn phòng UBND cấp tỉnh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Chánh Thanh tra cấp tỉnh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Giám đốc Sở và tương đương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Trưởng ban Ban Quản lý (BQL khu kinh tế; BQL Khu chế xuất và công nghiệp thành phố và khu công nghệ cao thành phố; BQL các khu chế xuất và công nghiệp; BQL Khu công nghệ cao)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Chi Cục trưởng và tương đương thuộc Sở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Chi cục trưởng và tương đương thuộc Sở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Chánh Văn phòng (thuộc BQL; Thanh tra tỉnh, thành phố; sở và tương đương)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Trưởng phòng và tương đương (thuộc BQL; Thanh tra tinh, thành phố; sở và tương đương)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Trưởng đại diện và tương đương (thuộc BQL Khu Kinh tế; BQL Khu chế xuất và công nghiệp thành phố và khu công nghệ cao thành phố; BQL các khu chế xuất và công nghiệp; BQL Khu công nghệ cao)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Chánh Văn phòng (thuộc BQL; Thanh tra tỉnh, thành phố; sở và tương đương)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Trưởng phòng và tương đương (thuộc BQL; Thanh tra tỉnh, thành phố; sở và tương đương)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Phó Trưởng đại diện và tương đương (thuộc BQL Khu kinh tế; BQL Khu chế xuất và công nghiệp thành phố và khu công nghệ </w:t>
            </w: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cao thành phố; BQL các khu chế xuất và công nghiệp; BQL Khu công nghệ cao)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Trưởng phòng và tương đương (thuộc Chi cục, Ban thuộc sở)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Trưởng phòng và tương đương (thuộc Chi cục, Ban thuộc sở)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Đội trưởng (thuộc Chi cục thuộc sở)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Đội trưởng (thuộc Chi cục thuộc sở)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Hạt trưởng (thuộc Chi cục thuộc sở)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Hạt trưởng (thuộc Chi cục thuộc sở)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Trưởng ban Tiếp công dân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Trưởng ban Tiếp công dân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Chánh Văn phòng Ban An toàn giao thông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Chánh Văn phòng Ban An toàn giao thông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Giám đốc Cảng vụ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Giám đốc Cảng vụ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Vị trí việc làm lãnh đạo, quản lý đặc thù thuộc ngành, lĩnh vực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Trạm trưởng và tương đương (thuộc Chi cục thuộc Cục thuộc bộ hoặc Chi cục thuộc Sở Nông nghiệp và Môi trường)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Lĩnh vực nông nghiệp và môi trường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Phó Trạm trưởng và tương đương (thuộc Chi cục thuộc Cục thuộc Bộ hoặc Chi cục thuộc Sở Nông nghiệp và Môi trường)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Lĩnh vực nông nghiệp và môi trường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7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Vị trí việc làm chức danh trợ lý, thư ký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Trợ lý</w:t>
            </w:r>
          </w:p>
        </w:tc>
        <w:tc>
          <w:tcPr>
            <w:tcW w:w="1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Thực hiện theo quy định của cấp có thẩm quyền về chức danh được sử dụng Trợ lý, Thư ký</w:t>
            </w: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Thư ký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0C0" w:rsidRPr="004B60C0" w:rsidRDefault="004B60C0" w:rsidP="004B60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4B60C0" w:rsidRPr="004B60C0" w:rsidTr="004B60C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Thư ký Ban Chỉ đạo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B60C0" w:rsidRPr="004B60C0" w:rsidRDefault="004B60C0" w:rsidP="004B60C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B60C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0C0"/>
    <w:rsid w:val="00327F9B"/>
    <w:rsid w:val="004B60C0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B5E0F5-FD7C-4493-9B46-469D42411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6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21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1128</Words>
  <Characters>6434</Characters>
  <Application>Microsoft Office Word</Application>
  <DocSecurity>0</DocSecurity>
  <Lines>53</Lines>
  <Paragraphs>15</Paragraphs>
  <ScaleCrop>false</ScaleCrop>
  <Company/>
  <LinksUpToDate>false</LinksUpToDate>
  <CharactersWithSpaces>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2026-02-13T03:16:00Z</dcterms:created>
  <dcterms:modified xsi:type="dcterms:W3CDTF">2026-02-13T03:17:00Z</dcterms:modified>
</cp:coreProperties>
</file>