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C57DC"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 Nội dung tự kiểm điểm</w:t>
      </w:r>
    </w:p>
    <w:p w14:paraId="328389AF"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I. Ưu điểm, kết quả đạt được</w:t>
      </w:r>
    </w:p>
    <w:p w14:paraId="7B45D4AA"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40FC72A5"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đánh giá theo các cấp độ: Xuất sắc &gt; Tốt &gt; Trung bình &gt; Kém</w:t>
      </w:r>
    </w:p>
    <w:p w14:paraId="2FC70B9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Có thể dựa trên các yếu tố sau:</w:t>
      </w:r>
    </w:p>
    <w:p w14:paraId="02139B8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Tư tưởng chính trị: Trung thành với chủ nghĩa Mác - Lênin, tư tưởng Hồ Chí Minh và đường lối đổi mới của Đảng; chấp hành, tuyên truyền, vận động gia đình và nhân dân thực hiện chủ trương, đường lối của Đảng, chính sách, pháp luật của Nhà nước; việc học tập các nghị quyết, chỉ thị, tham gia các đợt sinh hoạt chính trị để nâng cao bản lĩnh chính trị, nhân sinh quan cách mạng.</w:t>
      </w:r>
    </w:p>
    <w:p w14:paraId="454292C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Phẩm chất đạo đức, lối sống: Kết quả học tập và làm theo tư tưởng, đạo đức, phong cách Hồ Chí Minh; việc giữ gìn đạo đức, lối sống, phát huy tính tiền phong, gương mẫu của người đảng viên và quan hệ mật thiết với nhân dân; tinh thần cầu thị, lắng nghe, tiếp thu sửa chữa khuyết điểm và đấu tranh với các biểu hiện quan liêu, tham nhũng, lãng phí, tiêu cực; ý thức xây dựng địa phương, cơ quan, đơn vị và giữ gìn đoàn kết nội bộ.</w:t>
      </w:r>
    </w:p>
    <w:p w14:paraId="260615D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Ý thức tổ chức kỷ luật: Việc chấp hành sự phân công của tổ chức; thực hiện quy định về những điều đảng viên không được làm và các nội quy, quy chế của địa phương, cơ quan, đơn vị; các nguyên tắc, chế độ sinh hoạt đảng, đóng đảng phí theo quy định; gương mẫu thực hiện nghĩa vụ công dân và thường xuyên giữ mối liên hệ với chi ủy, đảng ủy cơ sở nơi cư trú; trách nhiệm nêu gương của đảng viên.</w:t>
      </w:r>
    </w:p>
    <w:p w14:paraId="527FD9E0"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Tác phong, lề lối làm việc: Năng động, sáng tạo, quyết liệt trong thực hiện nhiệm vụ; phương pháp làm việc khoa học, dân chủ, đúng nguyên tắc; tinh thần hợp tác, giúp đỡ đồng chí, đồng nghiệp.</w:t>
      </w:r>
    </w:p>
    <w:p w14:paraId="0DD6563F"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Kết quả đấu tranh phòng, chống các biểu hiện suy thoái tư tưởng chính trị, đạo đức, lối sống, “tự diễn biến”, “tự chuyển hóa” của cá nhân (nếu có).</w:t>
      </w:r>
    </w:p>
    <w:p w14:paraId="72B769A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[2] Việc thực hiện nhiệm vụ, quyền hạn và kết quả thực hiện các chỉ tiêu, nhiệm vụ được giao trong năm.</w:t>
      </w:r>
    </w:p>
    <w:p w14:paraId="015C2EEB"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đánh giá theo các cấp độ: Xuất sắc &gt; Tốt &gt; Trung bình &gt; Kém</w:t>
      </w:r>
    </w:p>
    <w:p w14:paraId="4880905D"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Có thể dựa trên các tiêu chí sau:</w:t>
      </w:r>
    </w:p>
    <w:p w14:paraId="072F12F6"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Việc thực hiện chức trách, quyền hạn theo quy định (đảng, chính quyền, đoàn thể).</w:t>
      </w:r>
    </w:p>
    <w:p w14:paraId="33F717C6"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lastRenderedPageBreak/>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14:paraId="2957C77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Kết quả đánh giá, xếp loại các tổ chức, cơ quan, đơn vị thuộc phạm vi lãnh đạo, quản lý trực tiếp; kết quả đánh giá tín nhiệm định kỳ (nếu có).</w:t>
      </w:r>
    </w:p>
    <w:p w14:paraId="278B22F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[3] 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14:paraId="1FC8A98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đánh giá theo các cấp độ: Xuất sắc &gt; Tốt &gt; Trung bình &gt; Kém</w:t>
      </w:r>
    </w:p>
    <w:p w14:paraId="701BA2E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[4] Trách nhiệm trong công việc; tinh thần năng động, đổi mới, sáng tạo, dám nghĩ, dám làm, dám chịu trách nhiệm; xử lý những vấn đề khó, phức tạp, nhạy cảm trong thực hiện nhiệm vụ.</w:t>
      </w:r>
    </w:p>
    <w:p w14:paraId="6F45B7CF"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đánh giá theo các cấp độ: Xuất sắc &gt; Tốt &gt; Trung bình &gt; Kém</w:t>
      </w:r>
    </w:p>
    <w:p w14:paraId="60A9611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[5] Trách nhiệm nêu gương của bản thân và gia đình; việc đấu tranh phòng, chống tham nhũng, tiêu cực, lãng phí; sự tín nhiệm của cán bộ, đảng viên.</w:t>
      </w:r>
    </w:p>
    <w:p w14:paraId="5CFE373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đánh giá theo các cấp độ: Xuất sắc &gt; Tốt &gt; Trung bình &gt; Kém</w:t>
      </w:r>
    </w:p>
    <w:p w14:paraId="1F99625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[6] Việc thực hiện cam kết tu dưỡng, rèn luyện, phấn đấu hằng năm</w:t>
      </w:r>
    </w:p>
    <w:p w14:paraId="5A5DAABF"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II. Hạn chế, khuyết điểm và nguyên nhân</w:t>
      </w:r>
    </w:p>
    <w:p w14:paraId="566C3BC0"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[1] Hạn chế, khuyết điểm</w:t>
      </w:r>
    </w:p>
    <w:p w14:paraId="113D10D7"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Phân tích các hạn chế, khuyết điểm dựa trên 03 nội dung tại mục "Ưu điểm, kết quả đạt được"</w:t>
      </w:r>
    </w:p>
    <w:p w14:paraId="6EBBC4A5"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Ví dụ:</w:t>
      </w:r>
    </w:p>
    <w:p w14:paraId="3473E527"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1. Chưa mạnh dạn đưa ra các đề xuất và tham mưu:</w:t>
      </w:r>
    </w:p>
    <w:p w14:paraId="5D2AE2B5"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Đảng viên có thể phải tự nhìn nhận khả năng của mình trong việc đưa ra các đề xuất và tham mưu cho công việc Đảng, chưa đủ mạnh mẽ để đóng góp ý kiến xây dựng.</w:t>
      </w:r>
    </w:p>
    <w:p w14:paraId="514815EA"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2. Thiếu hiểu biết về cương lĩnh và điều lệ của đảng:</w:t>
      </w:r>
    </w:p>
    <w:p w14:paraId="557D9BE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Cần tăng cường việc nghiên cứu và hiểu rõ về cương lĩnh, điều lệ của Đảng, cũng như chính sách và pháp luật nhà nước để có cái nhìn tổng quan vững về bản chất và hướng đi của Đảng.</w:t>
      </w:r>
    </w:p>
    <w:p w14:paraId="4ED1F9D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3. Chưa nhạy bén trong thực hiện chủ trương, nghị quyết mới:</w:t>
      </w:r>
    </w:p>
    <w:p w14:paraId="686A13DA"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lastRenderedPageBreak/>
        <w:t>Đảng viên cần tập trung vào việc đào sâu và áp dụng chủ trương, nghị quyết mới của Đảng một cách nhạy bén, đảm bảo rằng họ không chỉ biết đến mục tiêu lớn mà còn hiểu cách thực hiện chi tiết.</w:t>
      </w:r>
    </w:p>
    <w:p w14:paraId="48888A3B"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4. Chưa mạnh dạn, thẳng thắn trong đóng góp ý kiến:</w:t>
      </w:r>
    </w:p>
    <w:p w14:paraId="392BD2D3"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Cần khuyến khích đảng viên mạnh dạn và thẳng thắn trong việc đóng góp ý kiến, nhận xét về công việc, không ngần ngại vì sợ khó khăn hay xung đột quan điểm.</w:t>
      </w:r>
    </w:p>
    <w:p w14:paraId="6143B6E0"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[2] Nguyên nhân của hạn chế, khuyết điểm</w:t>
      </w:r>
    </w:p>
    <w:p w14:paraId="7DCBA17D"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tìm ra nguyên nhân của những hạn chế, khuyết điểm vừa nêu.</w:t>
      </w:r>
    </w:p>
    <w:p w14:paraId="07FF2AC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Ví dụ:</w:t>
      </w:r>
    </w:p>
    <w:p w14:paraId="6317E8C8"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 Thiếu tự tin và kinh nghiệm:</w:t>
      </w:r>
    </w:p>
    <w:p w14:paraId="274A231D"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Nhiều đảng viên có thể chưa có đủ kinh nghiệm hoặc tự tin để đưa ra các đề xuất và tham mưu, dẫn đến việc không dám góp ý xây dựng.</w:t>
      </w:r>
    </w:p>
    <w:p w14:paraId="6231DCEF"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 Thiếu thông tin và tài liệu:</w:t>
      </w:r>
    </w:p>
    <w:p w14:paraId="2DF5AF0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Việc không được cung cấp đầy đủ tài liệu hoặc thông tin về cương lĩnh, điều lệ của Đảng và chính sách nhà nước có thể khiến đảng viên không nắm vững kiến thức cần thiết.</w:t>
      </w:r>
    </w:p>
    <w:p w14:paraId="4547FF66"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 Đào tạo và bồi dưỡng chưa đầy đủ:</w:t>
      </w:r>
    </w:p>
    <w:p w14:paraId="761DC8D0"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Chương trình đào tạo và bồi dưỡng cho đảng viên có thể chưa đủ sâu sắc hoặc chưa phù hợp, khiến họ không nắm bắt được các chủ trương, nghị quyết mới một cách hiệu quả.</w:t>
      </w:r>
    </w:p>
    <w:p w14:paraId="6FADCED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 Tâm lý ngại va chạm:</w:t>
      </w:r>
    </w:p>
    <w:p w14:paraId="79E4207B"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Nỗi sợ về xung đột quan điểm hoặc khó khăn trong việc đưa ra ý kiến có thể khiến đảng viên không dám thể hiện quan điểm của mình.</w:t>
      </w:r>
    </w:p>
    <w:p w14:paraId="3FBF18ED"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III. Kết quả khắc phục những hạn chế, khuyết điểm đã được cấp có thẩm quyền kết luận hoặc được chỉ ra ở các kỳ kiểm điểm trước</w:t>
      </w:r>
    </w:p>
    <w:p w14:paraId="212C1AE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Thực hiện kiểm điểm rõ từng hạn chế, khuyết điểm (đã được khắc phục; đang khắc phục, mức độ khắc phục; chưa được khắc phục); những khó khăn, vướng mắc (nếu có); trách nhiệm của cá nhân………………………</w:t>
      </w:r>
    </w:p>
    <w:p w14:paraId="34102153"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IV. Giải trình những vấn đề được gợi ý kiểm điểm (nếu có)</w:t>
      </w:r>
    </w:p>
    <w:p w14:paraId="69DB4318"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Giải trình từng vấn đề được gợi ý kiểm điểm, nêu nguyên nhân, xác định trách nhiệm của cá nhân đối với từng vấn đề được gợi ý kiểm điểm.</w:t>
      </w:r>
    </w:p>
    <w:p w14:paraId="1BA9D6AC"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V. Làm rõ trách nhiệm của cá nhân đối với những hạn chế, khuyết điểm của tập thể (nếu có)</w:t>
      </w:r>
    </w:p>
    <w:p w14:paraId="5D9D4DFD"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lastRenderedPageBreak/>
        <w:t>VI. Phương hướng, biện pháp khắc phục hạn chế, khuyết điểm</w:t>
      </w:r>
    </w:p>
    <w:p w14:paraId="76C5C40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Ví dụ:</w:t>
      </w:r>
    </w:p>
    <w:p w14:paraId="1BFDB6E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14:paraId="6F5D9F17"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14:paraId="75AD2EE3"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Tự ý thức về việc rèn luyện bản chất vô tư, khách quan, trung thực, mạnh dạn và nói thẳng, nói thật, chân thành;</w:t>
      </w:r>
    </w:p>
    <w:p w14:paraId="0FECAC4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Thường xuyên, tích cực tu dưỡng và rèn luyện đạo đức lối sống để nâng cao trình độ lý luận chính trị, chuyên môn nghiệp vụ.</w:t>
      </w:r>
    </w:p>
    <w:p w14:paraId="059A1CB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b/>
          <w:bCs/>
          <w:sz w:val="26"/>
          <w:szCs w:val="26"/>
        </w:rPr>
        <w:t>VII. Tự nhận mức xếp loại chất lượng</w:t>
      </w:r>
    </w:p>
    <w:p w14:paraId="044BD101"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Tự nhận mức xếp loại chất lượng theo 04 mức:</w:t>
      </w:r>
    </w:p>
    <w:p w14:paraId="6B9DBBE6"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Hoàn thành xuất sắc nhiệm vụ</w:t>
      </w:r>
    </w:p>
    <w:p w14:paraId="1D3E4AA9"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Hoàn thành tốt nhiệm vụ</w:t>
      </w:r>
    </w:p>
    <w:p w14:paraId="79C302A4"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Hoàn thành nhiệm vụ</w:t>
      </w:r>
    </w:p>
    <w:p w14:paraId="49495832" w14:textId="77777777" w:rsidR="00962ECD" w:rsidRPr="00962ECD" w:rsidRDefault="00962ECD" w:rsidP="00962ECD">
      <w:pPr>
        <w:rPr>
          <w:rFonts w:ascii="Times New Roman" w:hAnsi="Times New Roman" w:cs="Times New Roman"/>
          <w:sz w:val="26"/>
          <w:szCs w:val="26"/>
        </w:rPr>
      </w:pPr>
      <w:r w:rsidRPr="00962ECD">
        <w:rPr>
          <w:rFonts w:ascii="Times New Roman" w:hAnsi="Times New Roman" w:cs="Times New Roman"/>
          <w:sz w:val="26"/>
          <w:szCs w:val="26"/>
        </w:rPr>
        <w:t>- Không hoàn thành nhiệm vụ</w:t>
      </w:r>
    </w:p>
    <w:p w14:paraId="7840E024" w14:textId="77777777" w:rsidR="00575720" w:rsidRPr="00962ECD" w:rsidRDefault="00575720">
      <w:pPr>
        <w:rPr>
          <w:rFonts w:ascii="Times New Roman" w:hAnsi="Times New Roman" w:cs="Times New Roman"/>
          <w:sz w:val="26"/>
          <w:szCs w:val="26"/>
        </w:rPr>
      </w:pPr>
    </w:p>
    <w:sectPr w:rsidR="00575720" w:rsidRPr="00962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CD"/>
    <w:rsid w:val="00251866"/>
    <w:rsid w:val="003D2ABE"/>
    <w:rsid w:val="00575720"/>
    <w:rsid w:val="00727878"/>
    <w:rsid w:val="0096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AD8A"/>
  <w15:chartTrackingRefBased/>
  <w15:docId w15:val="{54B11997-F54E-44CD-A0D8-E5E4DD08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02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6179</Characters>
  <Application>Microsoft Office Word</Application>
  <DocSecurity>0</DocSecurity>
  <Lines>51</Lines>
  <Paragraphs>14</Paragraphs>
  <ScaleCrop>false</ScaleCrop>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2</cp:revision>
  <dcterms:created xsi:type="dcterms:W3CDTF">2025-11-18T02:40:00Z</dcterms:created>
  <dcterms:modified xsi:type="dcterms:W3CDTF">2025-11-18T02:40:00Z</dcterms:modified>
</cp:coreProperties>
</file>