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1"/>
        <w:gridCol w:w="6036"/>
      </w:tblGrid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TÊN NGƯỜI NỘP THUẾ</w:t>
              <w:br/>
              <w:t>-------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Số: ……………….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., ngày…. tháng…. năm…..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bookmarkStart w:id="0" w:name="chuong_pl_30_name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VĂN BẢN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bookmarkStart w:id="1" w:name="chuong_pl_30_name_name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Đề nghị khôi phục mã số thuế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Kính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gửi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1. Tên người nộp thuế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(ghi theo tên NNT đã đăng ký thuế/ đăng ký doanh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nghiệp/hợp tác xã/hộ kinh doanh/ tổ hợp tác/ tổ chức khác)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2. Mã số 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3. Địa chỉ trụ sở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(ghi theo địa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chỉ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trụ sở của người nộp thuế đã đăng ký)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4. Địa chỉ hiện tại (nếu khác địa 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đã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đăng ký):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5. Lý do đề nghị khôi phục mã số 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6. Hồ sơ đính kèm: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Người nộp thuế cam kết về tính chính xác, trung thực và hoàn toàn chịu trách nhiệm trước pháp luật về nội dung của thông báo này./.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379"/>
        <w:gridCol w:w="5258"/>
      </w:tblGrid>
      <w:tr>
        <w:trPr/>
        <w:tc>
          <w:tcPr>
            <w:tcW w:w="437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5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NGƯỜI NỘP THUẾ</w:t>
              <w:br/>
              <w:t>hoặc NGƯỜI ĐẠI DIỆN THEO PHÁP LUẬT</w:t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(Ký, ghi rõ họ tên, đóng dấu (nếu có)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/Ký điện tử/Xác nhận điện tử)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Ghi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</w:rPr>
        <w:t>chú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- Trường hợp đơn vị chủ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quản thực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hiện thủ tục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đăng ký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thuế cho đơn vị phụ thuộc theo quy định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thì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người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đại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diện pháp luật của đơn vị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chủ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quản k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và đóng dấu (nếu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có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) vào mẫu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biểu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này.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1</Pages>
  <Words>221</Words>
  <Characters>1039</Characters>
  <CharactersWithSpaces>1242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2026-08-10T10:58:48Z</dcterms:created>
  <dc:creator/>
  <dc:description/>
  <dc:language>vi-VN</dc:language>
  <cp:lastModifiedBy/>
  <dcterms:modified xsi:type="dcterms:W3CDTF">2026-08-10T10:59:55Z</dcterms:modified>
  <cp:revision>1</cp:revision>
  <dc:subject/>
  <dc:title/>
</cp:coreProperties>
</file>