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55" w:rsidRPr="00C75D55" w:rsidRDefault="00C75D55" w:rsidP="00C75D55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MẪU GIẤY CHUYỂN TUYẾN</w:t>
      </w:r>
      <w:r w:rsidRPr="00C75D5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C75D55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14/2014/TT-BYT ngày 14 tháng 4 năm 2014 của Bộ trưởng Bộ Y tế)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4"/>
        <w:gridCol w:w="4441"/>
        <w:gridCol w:w="2057"/>
      </w:tblGrid>
      <w:tr w:rsidR="00C75D55" w:rsidRPr="00C75D55" w:rsidTr="00C75D55">
        <w:trPr>
          <w:tblCellSpacing w:w="0" w:type="dxa"/>
        </w:trPr>
        <w:tc>
          <w:tcPr>
            <w:tcW w:w="2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D55" w:rsidRPr="00C75D55" w:rsidRDefault="00C75D55" w:rsidP="00C75D55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5D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 quan chủ quản</w:t>
            </w:r>
            <w:r w:rsidRPr="00C75D5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C75D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:…</w:t>
            </w:r>
            <w:r w:rsidRPr="00C75D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5D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sở KBCB</w:t>
            </w:r>
            <w:r w:rsidRPr="00C75D5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C75D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:…</w:t>
            </w:r>
            <w:r w:rsidRPr="00C75D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Số: ……../20…/GCT</w:t>
            </w:r>
          </w:p>
        </w:tc>
        <w:tc>
          <w:tcPr>
            <w:tcW w:w="4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D55" w:rsidRPr="00C75D55" w:rsidRDefault="00C75D55" w:rsidP="00C75D55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5D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C75D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C75D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----------------</w:t>
            </w:r>
          </w:p>
        </w:tc>
        <w:tc>
          <w:tcPr>
            <w:tcW w:w="2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D55" w:rsidRPr="00C75D55" w:rsidRDefault="00C75D55" w:rsidP="00C75D55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5D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Hồ sơ: ……</w:t>
            </w:r>
            <w:r w:rsidRPr="00C75D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Vào sổ chuyển tuyến số: ………..</w:t>
            </w:r>
          </w:p>
        </w:tc>
      </w:tr>
    </w:tbl>
    <w:p w:rsidR="00C75D55" w:rsidRPr="00C75D55" w:rsidRDefault="00C75D55" w:rsidP="00C75D55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 CHUYỂN TUYẾN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Kính gửi:</w:t>
      </w:r>
      <w:r w:rsidRPr="00C75D55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Cơ sở KBCB</w:t>
      </w:r>
      <w:r w:rsidRPr="00C75D55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C75D55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 trân trọng giới thiệu: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- Họ và tên người bệnh: ……………………………………… Nam/Nữ:……..… Tuổi: 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- Địa chỉ: 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- Dân tộc: ……………………………………………………….. Quốc tịch:..................................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- Nghề nghiệp: …………………………………………………. Nơi làm việc...............................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2"/>
        <w:gridCol w:w="397"/>
        <w:gridCol w:w="442"/>
        <w:gridCol w:w="389"/>
        <w:gridCol w:w="926"/>
        <w:gridCol w:w="1444"/>
      </w:tblGrid>
      <w:tr w:rsidR="00C75D55" w:rsidRPr="00C75D55" w:rsidTr="00C75D55">
        <w:trPr>
          <w:tblCellSpacing w:w="0" w:type="dxa"/>
        </w:trPr>
        <w:tc>
          <w:tcPr>
            <w:tcW w:w="4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D55" w:rsidRPr="00C75D55" w:rsidRDefault="00C75D55" w:rsidP="00C75D55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5D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BHYT: giá trị từ …./…./….. đến …./…../….. Số thẻ: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D55" w:rsidRPr="00C75D55" w:rsidRDefault="00C75D55" w:rsidP="00C75D55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D55" w:rsidRPr="00C75D55" w:rsidRDefault="00C75D55" w:rsidP="00C75D55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D55" w:rsidRPr="00C75D55" w:rsidRDefault="00C75D55" w:rsidP="00C75D55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D55" w:rsidRPr="00C75D55" w:rsidRDefault="00C75D55" w:rsidP="00C75D55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D55" w:rsidRPr="00C75D55" w:rsidRDefault="00C75D55" w:rsidP="00C75D55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Đã được khám bệnh/điều trị: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+ Tại: ……………………….(Tuyến………) Từ ngày ……/……/…….. đến ngày ……./...../…….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+ Tại: ……………………….(Tuyến………) Từ ngày ……/……/…….. đến ngày ……./...../…….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TÓM TẮT BỆNH ÁN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- Dấu hiệu lâm sàng: 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- Kết quả xét nghiệm, cận lâm sàng</w:t>
      </w:r>
      <w:r w:rsidRPr="00C75D55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C75D55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- Chẩn đoán:.....................................................................................................................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- Phương pháp, thủ thuật, kỹ thuật, thuốc đã sử dụng trong điều trị:...................................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lastRenderedPageBreak/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- Tình trạng người bệnh lúc chuyển tuyến:..........................................................................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- Lí do chuyển tuyến: Khoanh tròn vào lý do chuyển tuyến phù hợp sau đây: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1. Đủ điều kiện chuyển tuyến.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2. Theo yêu cầu của người bệnh hoặc người đại diện hợp pháp của người bệnh.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- Hướng điều trị</w:t>
      </w:r>
      <w:r w:rsidRPr="00C75D55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</w:t>
      </w:r>
      <w:r w:rsidRPr="00C75D55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- Chuyển tuyến hồi: …….giờ ……phút, ngày …… tháng ……. năm 20..................................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- Phương tiện vận chuyển: ................................................................................................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- Họ tên, chức danh, trình độ chuyên môn của người hộ tống: ...........................................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7"/>
        <w:gridCol w:w="4596"/>
      </w:tblGrid>
      <w:tr w:rsidR="00C75D55" w:rsidRPr="00C75D55" w:rsidTr="00C75D55">
        <w:trPr>
          <w:tblCellSpacing w:w="0" w:type="dxa"/>
        </w:trPr>
        <w:tc>
          <w:tcPr>
            <w:tcW w:w="3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D55" w:rsidRPr="00C75D55" w:rsidRDefault="00C75D55" w:rsidP="00C75D55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5D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Y, BÁC SĨ KHÁM, ĐIỀU TRỊ</w:t>
            </w:r>
            <w:r w:rsidRPr="00C75D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75D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 và ghi rõ họ tên)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D55" w:rsidRPr="00C75D55" w:rsidRDefault="00C75D55" w:rsidP="00C75D55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5D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 …. tháng ….. năm 20…</w:t>
            </w:r>
          </w:p>
          <w:p w:rsidR="00C75D55" w:rsidRPr="00C75D55" w:rsidRDefault="00C75D55" w:rsidP="00C75D55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5D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CÓ THẨM QUYỀN CHUYỂN TUYẾN</w:t>
            </w:r>
            <w:r w:rsidRPr="00C75D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5</w:t>
            </w:r>
            <w:r w:rsidRPr="00C75D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75D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 tên, đóng dấu)</w:t>
            </w:r>
            <w:r w:rsidRPr="00C75D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5D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5D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5D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5D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</w:tc>
      </w:tr>
    </w:tbl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Ghi chú: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1. Cơ quan chủ quản: Bộ Y tế/Sở Y tế/Cục Y tế (đối với y tế bộ, ngành)...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2. Cơ sở KB, CB: Bệnh viện/ Phòng khám/ Trạm Y tế...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3. Kết quả xét nghiệm, cận lâm sàng: bao gồm xét nghiệm sinh hóa, huyết học, GPB, thăm dò chức năng, chẩn đoán hình ảnh...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lastRenderedPageBreak/>
        <w:t>4. Hướng điều trị: đối với trường hợp cơ sở khám bệnh, chữa bệnh tuyến trên chuyển người bệnh về tuyến dưới điều trị.</w:t>
      </w:r>
    </w:p>
    <w:p w:rsidR="00C75D55" w:rsidRPr="00C75D55" w:rsidRDefault="00C75D55" w:rsidP="00C75D55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75D55">
        <w:rPr>
          <w:rFonts w:ascii="Arial" w:eastAsia="Times New Roman" w:hAnsi="Arial" w:cs="Arial"/>
          <w:color w:val="000000"/>
          <w:sz w:val="18"/>
          <w:szCs w:val="18"/>
        </w:rPr>
        <w:t>5. Người có thẩm quyền chuyển tuyến là người đứng đầu cơ sở khám bệnh, chữa bệnh hoặc người chịu trách nhiệm chuyên môn hoặc người được ủy quyền.</w:t>
      </w:r>
    </w:p>
    <w:p w:rsidR="008A24ED" w:rsidRDefault="008A24ED"/>
    <w:sectPr w:rsidR="008A24ED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C75D55"/>
    <w:rsid w:val="006B5409"/>
    <w:rsid w:val="008A24ED"/>
    <w:rsid w:val="00C7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6077</Characters>
  <Application>Microsoft Office Word</Application>
  <DocSecurity>0</DocSecurity>
  <Lines>50</Lines>
  <Paragraphs>14</Paragraphs>
  <ScaleCrop>false</ScaleCrop>
  <Company>Grizli777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2024-07-27T03:30:00Z</dcterms:created>
  <dcterms:modified xsi:type="dcterms:W3CDTF">2024-07-27T03:32:00Z</dcterms:modified>
</cp:coreProperties>
</file>