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8880.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8880"/>
        <w:tblGridChange w:id="0">
          <w:tblGrid>
            <w:gridCol w:w="8880"/>
          </w:tblGrid>
        </w:tblGridChange>
      </w:tblGrid>
      <w:tr>
        <w:trPr>
          <w:cantSplit w:val="0"/>
          <w:trHeight w:val="735" w:hRule="atLeast"/>
          <w:tblHeader w:val="0"/>
        </w:trPr>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Mẫu số 01/TB-BSTT-NNT</w:t>
              <w:br w:type="textWrapping"/>
            </w:r>
            <w:r w:rsidDel="00000000" w:rsidR="00000000" w:rsidRPr="00000000">
              <w:rPr>
                <w:i w:val="1"/>
                <w:iCs w:val="1"/>
                <w:sz w:val="18"/>
                <w:szCs w:val="18"/>
                <w:rtl w:val="0"/>
              </w:rPr>
              <w:t xml:space="preserve">(Kèm theo Thông tư số 91/2026/TT-BTC ngày 30 tháng 6 năm 2026 của Bộ trưởng Bộ Tài chính)</w:t>
            </w:r>
          </w:p>
        </w:tc>
      </w:tr>
    </w:tbl>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75"/>
        <w:gridCol w:w="5535"/>
        <w:tblGridChange w:id="0">
          <w:tblGrid>
            <w:gridCol w:w="3375"/>
            <w:gridCol w:w="5535"/>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sz w:val="18"/>
                <w:szCs w:val="18"/>
                <w:rtl w:val="0"/>
              </w:rPr>
              <w:t xml:space="preserve">TÊN CƠ QUAN CẤP TRÊN</w:t>
              <w:br w:type="textWrapping"/>
            </w:r>
            <w:r w:rsidDel="00000000" w:rsidR="00000000" w:rsidRPr="00000000">
              <w:rPr>
                <w:b w:val="1"/>
                <w:bCs w:val="1"/>
                <w:sz w:val="18"/>
                <w:szCs w:val="18"/>
                <w:rtl w:val="0"/>
              </w:rPr>
              <w:t xml:space="preserve">TÊN CƠ QUAN QUẢN LÝ THUẾ BAN HÀNH THÔNG BÁO</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Số: ..../TB-…..</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7">
            <w:pPr>
              <w:pBdr>
                <w:left w:color="auto" w:space="0" w:sz="0" w:val="none"/>
                <w:right w:color="auto" w:space="0" w:sz="0" w:val="none"/>
              </w:pBdr>
              <w:spacing w:after="120" w:before="120" w:line="311.99999999999994" w:lineRule="auto"/>
              <w:jc w:val="right"/>
              <w:rPr>
                <w:sz w:val="18"/>
                <w:szCs w:val="18"/>
              </w:rPr>
            </w:pPr>
            <w:r w:rsidDel="00000000" w:rsidR="00000000" w:rsidRPr="00000000">
              <w:rPr>
                <w:sz w:val="18"/>
                <w:szCs w:val="18"/>
                <w:rtl w:val="0"/>
              </w:rPr>
              <w:t xml:space="preserve">… , ngày … tháng … năm ….</w:t>
            </w:r>
          </w:p>
        </w:tc>
      </w:tr>
    </w:tbl>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THÔNG BÁO</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Về việc giải trình, bổ sung thông tin, tài liệu</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Kính gửi: (Tên người nộp thuế) ……………………………………..</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thuế: .................................................................................................................</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nhận thông báo : ..............................................................................................</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Căn cứ quy định của pháp luật thuế hiện hành về trách nhiệm của người nộp thuế trong việc cung cấp thông tin theo yêu cầu của cơ quan quản lý thuế;</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Để làm rõ các nội dung:</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Trong hồ sơ:</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cơ quan quản lý thuế ban hành thông báo) …………. đề nghị (Tên người nộp thuế) ……………………………..  giải trình và bổ sung thông tin, tài liệu sau đây:</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Văn bản giải trình, thông tin, tài liệu bổ sung gửi về cơ quan quản lý thuế ………….trước ngày ... tháng ... năm ....</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Nếu có vướng mắc, đề nghị người nộp thuế liên hệ với cơ quan quản lý thuế …………… theo số điện thoại: địa chỉ: ...................................................</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cơ quan thuế ra thông báo) ……………… thông báo để (Tên người nộp thuế) …………. được biết và thực hiện./.</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705"/>
        <w:gridCol w:w="5205"/>
        <w:tblGridChange w:id="0">
          <w:tblGrid>
            <w:gridCol w:w="3705"/>
            <w:gridCol w:w="5205"/>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rPr>
                <w:sz w:val="16"/>
                <w:szCs w:val="16"/>
              </w:rPr>
            </w:pPr>
            <w:r w:rsidDel="00000000" w:rsidR="00000000" w:rsidRPr="00000000">
              <w:rPr>
                <w:sz w:val="18"/>
                <w:szCs w:val="18"/>
                <w:rtl w:val="0"/>
              </w:rPr>
              <w:br w:type="textWrapping"/>
            </w:r>
            <w:r w:rsidDel="00000000" w:rsidR="00000000" w:rsidRPr="00000000">
              <w:rPr>
                <w:b w:val="1"/>
                <w:bCs w:val="1"/>
                <w:i w:val="1"/>
                <w:iCs w:val="1"/>
                <w:sz w:val="18"/>
                <w:szCs w:val="18"/>
                <w:rtl w:val="0"/>
              </w:rPr>
              <w:t xml:space="preserve">Nơi nhận:</w:t>
              <w:br w:type="textWrapping"/>
            </w:r>
            <w:r w:rsidDel="00000000" w:rsidR="00000000" w:rsidRPr="00000000">
              <w:rPr>
                <w:sz w:val="16"/>
                <w:szCs w:val="16"/>
                <w:rtl w:val="0"/>
              </w:rPr>
              <w:t xml:space="preserve">- Như trên;</w:t>
              <w:br w:type="textWrapping"/>
              <w:t xml:space="preserve">- Lưu: VT,...</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jc w:val="center"/>
              <w:rPr>
                <w:sz w:val="18"/>
                <w:szCs w:val="18"/>
              </w:rPr>
            </w:pPr>
            <w:r w:rsidDel="00000000" w:rsidR="00000000" w:rsidRPr="00000000">
              <w:rPr>
                <w:b w:val="1"/>
                <w:bCs w:val="1"/>
                <w:sz w:val="18"/>
                <w:szCs w:val="18"/>
                <w:rtl w:val="0"/>
              </w:rPr>
              <w:t xml:space="preserve">THỦ TRƯỞNG CƠ QUAN</w:t>
              <w:br w:type="textWrapping"/>
              <w:t xml:space="preserve">QUẢN LÝ THUẾ BAN HÀNH THÔNG BÁO</w:t>
              <w:br w:type="textWrapping"/>
            </w:r>
            <w:r w:rsidDel="00000000" w:rsidR="00000000" w:rsidRPr="00000000">
              <w:rPr>
                <w:sz w:val="18"/>
                <w:szCs w:val="18"/>
                <w:rtl w:val="0"/>
              </w:rPr>
              <w:t xml:space="preserve">(Ký, ghi rõ họ tên, đóng dấu)</w:t>
            </w:r>
          </w:p>
        </w:tc>
      </w:tr>
    </w:tbl>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Ghi chú:</w:t>
      </w:r>
      <w:r w:rsidDel="00000000" w:rsidR="00000000" w:rsidRPr="00000000">
        <w:rPr>
          <w:sz w:val="18"/>
          <w:szCs w:val="18"/>
          <w:rtl w:val="0"/>
        </w:rPr>
        <w:t xml:space="preserve"> Phần các nội dung cần giải trình, bổ sung thông tin tài liệu cần ghi rõ thuộc hồ sơ thuế nào (khai thuế, miễn giảm, hay hoàn thuế....) và kỳ tính thuế.</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1F">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