
<file path=[Content_Types].xml><?xml version="1.0" encoding="utf-8"?>
<Types xmlns="http://schemas.openxmlformats.org/package/2006/content-types">
  <Default ContentType="image/gif" Extension="gif"/>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tbl>
      <w:tblPr>
        <w:tblStyle w:val="Table1"/>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910"/>
        <w:tblGridChange w:id="0">
          <w:tblGrid>
            <w:gridCol w:w="8910"/>
          </w:tblGrid>
        </w:tblGridChange>
      </w:tblGrid>
      <w:tr>
        <w:trPr>
          <w:cantSplit w:val="0"/>
          <w:trHeight w:val="735" w:hRule="atLeast"/>
          <w:tblHeader w:val="0"/>
        </w:trPr>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02">
            <w:pPr>
              <w:pBdr>
                <w:left w:color="auto" w:space="0" w:sz="0" w:val="none"/>
                <w:right w:color="auto" w:space="0" w:sz="0" w:val="none"/>
              </w:pBdr>
              <w:spacing w:after="120" w:before="120" w:line="311.99999999999994" w:lineRule="auto"/>
              <w:jc w:val="center"/>
              <w:rPr>
                <w:i w:val="1"/>
                <w:iCs w:val="1"/>
                <w:sz w:val="20"/>
                <w:szCs w:val="20"/>
              </w:rPr>
            </w:pPr>
            <w:r w:rsidDel="00000000" w:rsidR="00000000" w:rsidRPr="00000000">
              <w:rPr>
                <w:sz w:val="20"/>
                <w:szCs w:val="20"/>
                <w:rtl w:val="0"/>
              </w:rPr>
              <w:t xml:space="preserve">Mẫu số:</w:t>
            </w:r>
            <w:r w:rsidDel="00000000" w:rsidR="00000000" w:rsidRPr="00000000">
              <w:rPr>
                <w:b w:val="1"/>
                <w:bCs w:val="1"/>
                <w:sz w:val="20"/>
                <w:szCs w:val="20"/>
                <w:rtl w:val="0"/>
              </w:rPr>
              <w:t xml:space="preserve"> 20-ĐKT</w:t>
              <w:br w:type="textWrapping"/>
            </w:r>
            <w:r w:rsidDel="00000000" w:rsidR="00000000" w:rsidRPr="00000000">
              <w:rPr>
                <w:i w:val="1"/>
                <w:iCs w:val="1"/>
                <w:sz w:val="20"/>
                <w:szCs w:val="20"/>
                <w:rtl w:val="0"/>
              </w:rPr>
              <w:t xml:space="preserve">(Kèm theo Thông tư số 90/2026/TT-BTC ngày 30 tháng 6 năm 2026 của Bộ trưởng Bộ Tài chính)</w:t>
            </w:r>
          </w:p>
        </w:tc>
      </w:tr>
    </w:tbl>
    <w:p w:rsidR="00000000" w:rsidDel="00000000" w:rsidP="00000000" w:rsidRDefault="00000000" w:rsidRPr="00000000" w14:paraId="00000003">
      <w:pPr>
        <w:pBdr>
          <w:left w:color="auto" w:space="0" w:sz="0" w:val="none"/>
          <w:right w:color="auto" w:space="0" w:sz="0" w:val="none"/>
        </w:pBdr>
        <w:shd w:fill="ffffff" w:val="clear"/>
        <w:spacing w:after="120" w:before="120" w:line="255.27272727272725" w:lineRule="auto"/>
        <w:jc w:val="center"/>
        <w:rPr>
          <w:b w:val="1"/>
          <w:bCs w:val="1"/>
          <w:sz w:val="20"/>
          <w:szCs w:val="20"/>
        </w:rPr>
      </w:pPr>
      <w:r w:rsidDel="00000000" w:rsidR="00000000" w:rsidRPr="00000000">
        <w:rPr>
          <w:b w:val="1"/>
          <w:bCs w:val="1"/>
          <w:sz w:val="20"/>
          <w:szCs w:val="20"/>
          <w:rtl w:val="0"/>
        </w:rPr>
        <w:t xml:space="preserve">CỘNG HÒA XÃ HỘI CHỦ NGHĨA VIỆT NAM</w:t>
        <w:br w:type="textWrapping"/>
        <w:t xml:space="preserve">Độc lập - Tự do - Hạnh phúc</w:t>
        <w:br w:type="textWrapping"/>
        <w:t xml:space="preserve">---------------</w:t>
      </w:r>
    </w:p>
    <w:p w:rsidR="00000000" w:rsidDel="00000000" w:rsidP="00000000" w:rsidRDefault="00000000" w:rsidRPr="00000000" w14:paraId="00000004">
      <w:pPr>
        <w:pBdr>
          <w:left w:color="auto" w:space="0" w:sz="0" w:val="none"/>
          <w:right w:color="auto" w:space="0" w:sz="0" w:val="none"/>
        </w:pBdr>
        <w:shd w:fill="ffffff" w:val="clear"/>
        <w:spacing w:after="120" w:before="120" w:line="255.27272727272725" w:lineRule="auto"/>
        <w:jc w:val="center"/>
        <w:rPr>
          <w:b w:val="1"/>
          <w:bCs w:val="1"/>
          <w:sz w:val="20"/>
          <w:szCs w:val="20"/>
        </w:rPr>
      </w:pPr>
      <w:r w:rsidDel="00000000" w:rsidR="00000000" w:rsidRPr="00000000">
        <w:rPr>
          <w:b w:val="1"/>
          <w:bCs w:val="1"/>
          <w:sz w:val="20"/>
          <w:szCs w:val="20"/>
          <w:rtl w:val="0"/>
        </w:rPr>
        <w:t xml:space="preserve">TỜ KHAI ĐĂNG KÝ THUẾ</w:t>
      </w:r>
    </w:p>
    <w:p w:rsidR="00000000" w:rsidDel="00000000" w:rsidP="00000000" w:rsidRDefault="00000000" w:rsidRPr="00000000" w14:paraId="00000005">
      <w:pPr>
        <w:pBdr>
          <w:left w:color="auto" w:space="0" w:sz="0" w:val="none"/>
          <w:right w:color="auto" w:space="0" w:sz="0" w:val="none"/>
        </w:pBdr>
        <w:shd w:fill="ffffff" w:val="clear"/>
        <w:spacing w:after="120" w:before="120" w:line="255.27272727272725" w:lineRule="auto"/>
        <w:jc w:val="center"/>
        <w:rPr>
          <w:i w:val="1"/>
          <w:iCs w:val="1"/>
          <w:sz w:val="20"/>
          <w:szCs w:val="20"/>
        </w:rPr>
      </w:pPr>
      <w:r w:rsidDel="00000000" w:rsidR="00000000" w:rsidRPr="00000000">
        <w:rPr>
          <w:i w:val="1"/>
          <w:iCs w:val="1"/>
          <w:sz w:val="20"/>
          <w:szCs w:val="20"/>
          <w:rtl w:val="0"/>
        </w:rPr>
        <w:t xml:space="preserve">(Dùng cho cá nhân có thu nhập từ tiền lương, tiền công trực tiếp đăng ký thuế, thay đổi thông tin người phụ thuộc)</w:t>
      </w:r>
    </w:p>
    <w:p w:rsidR="00000000" w:rsidDel="00000000" w:rsidP="00000000" w:rsidRDefault="00000000" w:rsidRPr="00000000" w14:paraId="00000006">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1. Họ và tên cá nhân có thu nhập: ………………………………………………………………</w:t>
      </w:r>
    </w:p>
    <w:p w:rsidR="00000000" w:rsidDel="00000000" w:rsidP="00000000" w:rsidRDefault="00000000" w:rsidRPr="00000000" w14:paraId="00000007">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2. Mã số thuế: ………………………………………………………………………………………</w:t>
      </w:r>
    </w:p>
    <w:p w:rsidR="00000000" w:rsidDel="00000000" w:rsidP="00000000" w:rsidRDefault="00000000" w:rsidRPr="00000000" w14:paraId="00000008">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3. Địa chỉ cá nhân nhận thông báo mã số người phụ thuộc: …………………………………</w:t>
      </w:r>
    </w:p>
    <w:p w:rsidR="00000000" w:rsidDel="00000000" w:rsidP="00000000" w:rsidRDefault="00000000" w:rsidRPr="00000000" w14:paraId="00000009">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4. Nơi đăng ký giảm trừ người phụ thuộc (tổ chức, cá nhân trả thu nhập/cơ quan quản lý): ………………………………………………</w:t>
      </w:r>
    </w:p>
    <w:p w:rsidR="00000000" w:rsidDel="00000000" w:rsidP="00000000" w:rsidRDefault="00000000" w:rsidRPr="00000000" w14:paraId="0000000A">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5. Mã số thuế của tổ chức, cá nhân trả thu nhập (nếu có):</w:t>
      </w:r>
    </w:p>
    <w:p w:rsidR="00000000" w:rsidDel="00000000" w:rsidP="00000000" w:rsidRDefault="00000000" w:rsidRPr="00000000" w14:paraId="0000000B">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Pr>
        <w:drawing>
          <wp:inline distB="114300" distT="114300" distL="114300" distR="114300">
            <wp:extent cx="2717800" cy="292100"/>
            <wp:effectExtent b="0" l="0" r="0" t="0"/>
            <wp:docPr id="1" name="image1.gif"/>
            <a:graphic>
              <a:graphicData uri="http://schemas.openxmlformats.org/drawingml/2006/picture">
                <pic:pic>
                  <pic:nvPicPr>
                    <pic:cNvPr id="0" name="image1.gif"/>
                    <pic:cNvPicPr preferRelativeResize="0"/>
                  </pic:nvPicPr>
                  <pic:blipFill>
                    <a:blip r:embed="rId6"/>
                    <a:srcRect b="0" l="0" r="0" t="0"/>
                    <a:stretch>
                      <a:fillRect/>
                    </a:stretch>
                  </pic:blipFill>
                  <pic:spPr>
                    <a:xfrm>
                      <a:off x="0" y="0"/>
                      <a:ext cx="2717800" cy="292100"/>
                    </a:xfrm>
                    <a:prstGeom prst="rect"/>
                    <a:ln/>
                  </pic:spPr>
                </pic:pic>
              </a:graphicData>
            </a:graphic>
          </wp:inline>
        </w:drawing>
      </w:r>
      <w:r w:rsidDel="00000000" w:rsidR="00000000" w:rsidRPr="00000000">
        <w:rPr>
          <w:rtl w:val="0"/>
        </w:rPr>
      </w:r>
    </w:p>
    <w:p w:rsidR="00000000" w:rsidDel="00000000" w:rsidP="00000000" w:rsidRDefault="00000000" w:rsidRPr="00000000" w14:paraId="0000000C">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6. Thông tin về người phụ thuộc (NPT) và thông tin đăng ký giảm trừ gia cảnh như sau:</w:t>
      </w:r>
    </w:p>
    <w:p w:rsidR="00000000" w:rsidDel="00000000" w:rsidP="00000000" w:rsidRDefault="00000000" w:rsidRPr="00000000" w14:paraId="0000000D">
      <w:pPr>
        <w:pBdr>
          <w:left w:color="auto" w:space="0" w:sz="0" w:val="none"/>
          <w:right w:color="auto" w:space="0" w:sz="0" w:val="none"/>
        </w:pBdr>
        <w:shd w:fill="ffffff" w:val="clear"/>
        <w:spacing w:after="120" w:before="120" w:line="255.27272727272725" w:lineRule="auto"/>
        <w:rPr>
          <w:b w:val="1"/>
          <w:bCs w:val="1"/>
          <w:sz w:val="20"/>
          <w:szCs w:val="20"/>
        </w:rPr>
      </w:pPr>
      <w:r w:rsidDel="00000000" w:rsidR="00000000" w:rsidRPr="00000000">
        <w:rPr>
          <w:b w:val="1"/>
          <w:bCs w:val="1"/>
          <w:sz w:val="20"/>
          <w:szCs w:val="20"/>
          <w:rtl w:val="0"/>
        </w:rPr>
        <w:t xml:space="preserve">6.1. Người phụ thuộc chưa có MST, đăng ký thuế, đăng ký giảm trừ gia cảnh lần đầu</w:t>
      </w:r>
    </w:p>
    <w:tbl>
      <w:tblPr>
        <w:tblStyle w:val="Table2"/>
        <w:tblW w:w="9025.511811023624" w:type="dxa"/>
        <w:jc w:val="left"/>
        <w:tblBorders>
          <w:top w:color="808080" w:space="0" w:sz="5" w:val="single"/>
          <w:left w:color="808080" w:space="0" w:sz="5" w:val="single"/>
          <w:bottom w:color="808080" w:space="0" w:sz="5" w:val="single"/>
          <w:right w:color="808080" w:space="0" w:sz="5" w:val="single"/>
          <w:insideH w:color="808080" w:space="0" w:sz="5" w:val="single"/>
          <w:insideV w:color="808080" w:space="0" w:sz="5" w:val="single"/>
        </w:tblBorders>
        <w:tblLayout w:type="fixed"/>
        <w:tblLook w:val="0600"/>
      </w:tblPr>
      <w:tblGrid>
        <w:gridCol w:w="272.81144013169643"/>
        <w:gridCol w:w="409.2171601975446"/>
        <w:gridCol w:w="420.5843035363653"/>
        <w:gridCol w:w="363.74858684226183"/>
        <w:gridCol w:w="341.01430016462047"/>
        <w:gridCol w:w="363.74858684226183"/>
        <w:gridCol w:w="363.74858684226183"/>
        <w:gridCol w:w="863.902893750372"/>
        <w:gridCol w:w="977.5743271385788"/>
        <w:gridCol w:w="420.5843035363653"/>
        <w:gridCol w:w="409.2171601975446"/>
        <w:gridCol w:w="932.1057537832961"/>
        <w:gridCol w:w="454.68573355282734"/>
        <w:gridCol w:w="341.01430016462047"/>
        <w:gridCol w:w="431.951446875186"/>
        <w:gridCol w:w="829.8014637339099"/>
        <w:gridCol w:w="829.8014637339099"/>
        <w:tblGridChange w:id="0">
          <w:tblGrid>
            <w:gridCol w:w="272.81144013169643"/>
            <w:gridCol w:w="409.2171601975446"/>
            <w:gridCol w:w="420.5843035363653"/>
            <w:gridCol w:w="363.74858684226183"/>
            <w:gridCol w:w="341.01430016462047"/>
            <w:gridCol w:w="363.74858684226183"/>
            <w:gridCol w:w="363.74858684226183"/>
            <w:gridCol w:w="863.902893750372"/>
            <w:gridCol w:w="977.5743271385788"/>
            <w:gridCol w:w="420.5843035363653"/>
            <w:gridCol w:w="409.2171601975446"/>
            <w:gridCol w:w="932.1057537832961"/>
            <w:gridCol w:w="454.68573355282734"/>
            <w:gridCol w:w="341.01430016462047"/>
            <w:gridCol w:w="431.951446875186"/>
            <w:gridCol w:w="829.8014637339099"/>
            <w:gridCol w:w="829.8014637339099"/>
          </w:tblGrid>
        </w:tblGridChange>
      </w:tblGrid>
      <w:tr>
        <w:trPr>
          <w:cantSplit w:val="0"/>
          <w:trHeight w:val="2145" w:hRule="atLeast"/>
          <w:tblHeader w:val="0"/>
        </w:trPr>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0E">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STT</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0F">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Họ và tên người phụ thuộc</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10">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Ngày, tháng, năm sinh</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11">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Quốc tịch</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12">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Số định danh cá nhân</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13">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Số Hộ chiếu</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14">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Ngày cáp Hộ chiếu</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15">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Nơi cấp Hộ chiếu</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16">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Địa chỉ nơi thường trú</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17">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Nơi ở hiện tại</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18">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Quan hệ với người nộp thuế</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19">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NPT mất năng lực hành vi dân sự</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1A">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NPT là người khuyết tật</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1B">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Tỷ lệ suy giảm khả năng lao động (%)</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1C">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Thu nhập bình quân tháng trong năm (đồng)</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1D">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Thời điểm bắt đầu tính giảm trừ (tháng/ năm)</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1E">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Thời điểm kết thúc tính giảm trừ (tháng/ năm)</w:t>
            </w:r>
          </w:p>
        </w:tc>
      </w:tr>
      <w:tr>
        <w:trPr>
          <w:cantSplit w:val="0"/>
          <w:trHeight w:val="495"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1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(1)</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2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(2)</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2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(3)</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2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(4)</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2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(5)</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2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(6)</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2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(7)</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2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(8)</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2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(9)</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2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(10)</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2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(11)</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2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(12)</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2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(13)</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2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(14)</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2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(15)</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2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(16)</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2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(17)</w:t>
            </w:r>
          </w:p>
        </w:tc>
      </w:tr>
      <w:tr>
        <w:trPr>
          <w:cantSplit w:val="0"/>
          <w:trHeight w:val="495"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3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1</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3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3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3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3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3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3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3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3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3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3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3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3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3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3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3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4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4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2</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4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43">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4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4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4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4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4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4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4A">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4B">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4C">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4D">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4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4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5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5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5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53">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54">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55">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56">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57">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58">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59">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5A">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5B">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5C">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5D">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5E">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5F">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60">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61">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62">
            <w:pPr>
              <w:pBdr>
                <w:left w:color="auto" w:space="0" w:sz="0" w:val="none"/>
                <w:right w:color="auto" w:space="0" w:sz="0" w:val="none"/>
              </w:pBdr>
              <w:spacing w:after="120" w:before="120" w:line="311.99999999999994" w:lineRule="auto"/>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063">
      <w:pPr>
        <w:pBdr>
          <w:left w:color="auto" w:space="0" w:sz="0" w:val="none"/>
          <w:right w:color="auto" w:space="0" w:sz="0" w:val="none"/>
        </w:pBdr>
        <w:shd w:fill="ffffff" w:val="clear"/>
        <w:spacing w:after="120" w:before="120" w:line="255.27272727272725" w:lineRule="auto"/>
        <w:rPr>
          <w:b w:val="1"/>
          <w:bCs w:val="1"/>
          <w:sz w:val="20"/>
          <w:szCs w:val="20"/>
        </w:rPr>
      </w:pPr>
      <w:r w:rsidDel="00000000" w:rsidR="00000000" w:rsidRPr="00000000">
        <w:rPr>
          <w:b w:val="1"/>
          <w:bCs w:val="1"/>
          <w:sz w:val="20"/>
          <w:szCs w:val="20"/>
          <w:rtl w:val="0"/>
        </w:rPr>
        <w:t xml:space="preserve">6.2. Người phụ thuộc đã có MST, thay đổi thông tin đăng ký thuế hoặc thay đổi thông tin giảm trừ gia cảnh</w:t>
      </w:r>
    </w:p>
    <w:tbl>
      <w:tblPr>
        <w:tblStyle w:val="Table3"/>
        <w:tblW w:w="9025.511811023622" w:type="dxa"/>
        <w:jc w:val="left"/>
        <w:tblBorders>
          <w:top w:color="808080" w:space="0" w:sz="5" w:val="single"/>
          <w:left w:color="808080" w:space="0" w:sz="5" w:val="single"/>
          <w:bottom w:color="808080" w:space="0" w:sz="5" w:val="single"/>
          <w:right w:color="808080" w:space="0" w:sz="5" w:val="single"/>
          <w:insideH w:color="808080" w:space="0" w:sz="5" w:val="single"/>
          <w:insideV w:color="808080" w:space="0" w:sz="5" w:val="single"/>
        </w:tblBorders>
        <w:tblLayout w:type="fixed"/>
        <w:tblLook w:val="0600"/>
      </w:tblPr>
      <w:tblGrid>
        <w:gridCol w:w="267.2426108243872"/>
        <w:gridCol w:w="388.7165248354723"/>
        <w:gridCol w:w="400.8639162365808"/>
        <w:gridCol w:w="279.3900022254957"/>
        <w:gridCol w:w="340.12695923103826"/>
        <w:gridCol w:w="485.8956560443404"/>
        <w:gridCol w:w="388.7165248354723"/>
        <w:gridCol w:w="352.27435063214676"/>
        <w:gridCol w:w="813.8752238742701"/>
        <w:gridCol w:w="473.7482646432319"/>
        <w:gridCol w:w="668.106527060968"/>
        <w:gridCol w:w="388.7165248354723"/>
        <w:gridCol w:w="886.7595722809211"/>
        <w:gridCol w:w="425.1586990387978"/>
        <w:gridCol w:w="327.97956782992975"/>
        <w:gridCol w:w="413.0113076376893"/>
        <w:gridCol w:w="862.4647894787041"/>
        <w:gridCol w:w="862.4647894787041"/>
        <w:tblGridChange w:id="0">
          <w:tblGrid>
            <w:gridCol w:w="267.2426108243872"/>
            <w:gridCol w:w="388.7165248354723"/>
            <w:gridCol w:w="400.8639162365808"/>
            <w:gridCol w:w="279.3900022254957"/>
            <w:gridCol w:w="340.12695923103826"/>
            <w:gridCol w:w="485.8956560443404"/>
            <w:gridCol w:w="388.7165248354723"/>
            <w:gridCol w:w="352.27435063214676"/>
            <w:gridCol w:w="813.8752238742701"/>
            <w:gridCol w:w="473.7482646432319"/>
            <w:gridCol w:w="668.106527060968"/>
            <w:gridCol w:w="388.7165248354723"/>
            <w:gridCol w:w="886.7595722809211"/>
            <w:gridCol w:w="425.1586990387978"/>
            <w:gridCol w:w="327.97956782992975"/>
            <w:gridCol w:w="413.0113076376893"/>
            <w:gridCol w:w="862.4647894787041"/>
            <w:gridCol w:w="862.4647894787041"/>
          </w:tblGrid>
        </w:tblGridChange>
      </w:tblGrid>
      <w:tr>
        <w:trPr>
          <w:cantSplit w:val="0"/>
          <w:trHeight w:val="2145" w:hRule="atLeast"/>
          <w:tblHeader w:val="0"/>
        </w:trPr>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64">
            <w:pPr>
              <w:pBdr>
                <w:left w:color="auto" w:space="0" w:sz="0" w:val="none"/>
                <w:right w:color="auto" w:space="0" w:sz="0" w:val="none"/>
              </w:pBdr>
              <w:spacing w:after="120" w:before="120" w:line="311.99999999999994" w:lineRule="auto"/>
              <w:jc w:val="center"/>
              <w:rPr>
                <w:b w:val="1"/>
                <w:bCs w:val="1"/>
                <w:sz w:val="16"/>
                <w:szCs w:val="16"/>
              </w:rPr>
            </w:pPr>
            <w:r w:rsidDel="00000000" w:rsidR="00000000" w:rsidRPr="00000000">
              <w:rPr>
                <w:b w:val="1"/>
                <w:bCs w:val="1"/>
                <w:sz w:val="16"/>
                <w:szCs w:val="16"/>
                <w:rtl w:val="0"/>
              </w:rPr>
              <w:t xml:space="preserve">STT</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65">
            <w:pPr>
              <w:pBdr>
                <w:left w:color="auto" w:space="0" w:sz="0" w:val="none"/>
                <w:right w:color="auto" w:space="0" w:sz="0" w:val="none"/>
              </w:pBdr>
              <w:spacing w:after="120" w:before="120" w:line="311.99999999999994" w:lineRule="auto"/>
              <w:jc w:val="center"/>
              <w:rPr>
                <w:b w:val="1"/>
                <w:bCs w:val="1"/>
                <w:sz w:val="16"/>
                <w:szCs w:val="16"/>
              </w:rPr>
            </w:pPr>
            <w:r w:rsidDel="00000000" w:rsidR="00000000" w:rsidRPr="00000000">
              <w:rPr>
                <w:b w:val="1"/>
                <w:bCs w:val="1"/>
                <w:sz w:val="16"/>
                <w:szCs w:val="16"/>
                <w:rtl w:val="0"/>
              </w:rPr>
              <w:t xml:space="preserve">Họ và tên người phụ thuộc</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66">
            <w:pPr>
              <w:pBdr>
                <w:left w:color="auto" w:space="0" w:sz="0" w:val="none"/>
                <w:right w:color="auto" w:space="0" w:sz="0" w:val="none"/>
              </w:pBdr>
              <w:spacing w:after="120" w:before="120" w:line="311.99999999999994" w:lineRule="auto"/>
              <w:jc w:val="center"/>
              <w:rPr>
                <w:b w:val="1"/>
                <w:bCs w:val="1"/>
                <w:sz w:val="16"/>
                <w:szCs w:val="16"/>
              </w:rPr>
            </w:pPr>
            <w:r w:rsidDel="00000000" w:rsidR="00000000" w:rsidRPr="00000000">
              <w:rPr>
                <w:b w:val="1"/>
                <w:bCs w:val="1"/>
                <w:sz w:val="16"/>
                <w:szCs w:val="16"/>
                <w:rtl w:val="0"/>
              </w:rPr>
              <w:t xml:space="preserve">Ngày, tháng, năm sinh</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67">
            <w:pPr>
              <w:pBdr>
                <w:left w:color="auto" w:space="0" w:sz="0" w:val="none"/>
                <w:right w:color="auto" w:space="0" w:sz="0" w:val="none"/>
              </w:pBdr>
              <w:spacing w:after="120" w:before="120" w:line="311.99999999999994" w:lineRule="auto"/>
              <w:jc w:val="center"/>
              <w:rPr>
                <w:b w:val="1"/>
                <w:bCs w:val="1"/>
                <w:sz w:val="16"/>
                <w:szCs w:val="16"/>
              </w:rPr>
            </w:pPr>
            <w:r w:rsidDel="00000000" w:rsidR="00000000" w:rsidRPr="00000000">
              <w:rPr>
                <w:b w:val="1"/>
                <w:bCs w:val="1"/>
                <w:sz w:val="16"/>
                <w:szCs w:val="16"/>
                <w:rtl w:val="0"/>
              </w:rPr>
              <w:t xml:space="preserve">Mã số thuế</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68">
            <w:pPr>
              <w:pBdr>
                <w:left w:color="auto" w:space="0" w:sz="0" w:val="none"/>
                <w:right w:color="auto" w:space="0" w:sz="0" w:val="none"/>
              </w:pBdr>
              <w:spacing w:after="120" w:before="120" w:line="311.99999999999994" w:lineRule="auto"/>
              <w:jc w:val="center"/>
              <w:rPr>
                <w:b w:val="1"/>
                <w:bCs w:val="1"/>
                <w:sz w:val="16"/>
                <w:szCs w:val="16"/>
              </w:rPr>
            </w:pPr>
            <w:r w:rsidDel="00000000" w:rsidR="00000000" w:rsidRPr="00000000">
              <w:rPr>
                <w:b w:val="1"/>
                <w:bCs w:val="1"/>
                <w:sz w:val="16"/>
                <w:szCs w:val="16"/>
                <w:rtl w:val="0"/>
              </w:rPr>
              <w:t xml:space="preserve">Quốc tịch</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69">
            <w:pPr>
              <w:pBdr>
                <w:left w:color="auto" w:space="0" w:sz="0" w:val="none"/>
                <w:right w:color="auto" w:space="0" w:sz="0" w:val="none"/>
              </w:pBdr>
              <w:spacing w:after="120" w:before="120" w:line="311.99999999999994" w:lineRule="auto"/>
              <w:jc w:val="center"/>
              <w:rPr>
                <w:b w:val="1"/>
                <w:bCs w:val="1"/>
                <w:sz w:val="16"/>
                <w:szCs w:val="16"/>
              </w:rPr>
            </w:pPr>
            <w:r w:rsidDel="00000000" w:rsidR="00000000" w:rsidRPr="00000000">
              <w:rPr>
                <w:b w:val="1"/>
                <w:bCs w:val="1"/>
                <w:sz w:val="16"/>
                <w:szCs w:val="16"/>
                <w:rtl w:val="0"/>
              </w:rPr>
              <w:t xml:space="preserve">Số định danh cá nhân</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6A">
            <w:pPr>
              <w:pBdr>
                <w:left w:color="auto" w:space="0" w:sz="0" w:val="none"/>
                <w:right w:color="auto" w:space="0" w:sz="0" w:val="none"/>
              </w:pBdr>
              <w:spacing w:after="120" w:before="120" w:line="311.99999999999994" w:lineRule="auto"/>
              <w:jc w:val="center"/>
              <w:rPr>
                <w:b w:val="1"/>
                <w:bCs w:val="1"/>
                <w:sz w:val="16"/>
                <w:szCs w:val="16"/>
              </w:rPr>
            </w:pPr>
            <w:r w:rsidDel="00000000" w:rsidR="00000000" w:rsidRPr="00000000">
              <w:rPr>
                <w:b w:val="1"/>
                <w:bCs w:val="1"/>
                <w:sz w:val="16"/>
                <w:szCs w:val="16"/>
                <w:rtl w:val="0"/>
              </w:rPr>
              <w:t xml:space="preserve">Số Hộ chiếu</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6B">
            <w:pPr>
              <w:pBdr>
                <w:left w:color="auto" w:space="0" w:sz="0" w:val="none"/>
                <w:right w:color="auto" w:space="0" w:sz="0" w:val="none"/>
              </w:pBdr>
              <w:spacing w:after="120" w:before="120" w:line="311.99999999999994" w:lineRule="auto"/>
              <w:jc w:val="center"/>
              <w:rPr>
                <w:b w:val="1"/>
                <w:bCs w:val="1"/>
                <w:sz w:val="16"/>
                <w:szCs w:val="16"/>
              </w:rPr>
            </w:pPr>
            <w:r w:rsidDel="00000000" w:rsidR="00000000" w:rsidRPr="00000000">
              <w:rPr>
                <w:b w:val="1"/>
                <w:bCs w:val="1"/>
                <w:sz w:val="16"/>
                <w:szCs w:val="16"/>
                <w:rtl w:val="0"/>
              </w:rPr>
              <w:t xml:space="preserve">Ngày cấp Hộ chiếu</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6C">
            <w:pPr>
              <w:pBdr>
                <w:left w:color="auto" w:space="0" w:sz="0" w:val="none"/>
                <w:right w:color="auto" w:space="0" w:sz="0" w:val="none"/>
              </w:pBdr>
              <w:spacing w:after="120" w:before="120" w:line="311.99999999999994" w:lineRule="auto"/>
              <w:jc w:val="center"/>
              <w:rPr>
                <w:b w:val="1"/>
                <w:bCs w:val="1"/>
                <w:sz w:val="16"/>
                <w:szCs w:val="16"/>
              </w:rPr>
            </w:pPr>
            <w:r w:rsidDel="00000000" w:rsidR="00000000" w:rsidRPr="00000000">
              <w:rPr>
                <w:b w:val="1"/>
                <w:bCs w:val="1"/>
                <w:sz w:val="16"/>
                <w:szCs w:val="16"/>
                <w:rtl w:val="0"/>
              </w:rPr>
              <w:t xml:space="preserve">Nơi cấp Hộ chiếu</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6D">
            <w:pPr>
              <w:pBdr>
                <w:left w:color="auto" w:space="0" w:sz="0" w:val="none"/>
                <w:right w:color="auto" w:space="0" w:sz="0" w:val="none"/>
              </w:pBdr>
              <w:spacing w:after="120" w:before="120" w:line="311.99999999999994" w:lineRule="auto"/>
              <w:jc w:val="center"/>
              <w:rPr>
                <w:b w:val="1"/>
                <w:bCs w:val="1"/>
                <w:sz w:val="16"/>
                <w:szCs w:val="16"/>
              </w:rPr>
            </w:pPr>
            <w:r w:rsidDel="00000000" w:rsidR="00000000" w:rsidRPr="00000000">
              <w:rPr>
                <w:b w:val="1"/>
                <w:bCs w:val="1"/>
                <w:sz w:val="16"/>
                <w:szCs w:val="16"/>
                <w:rtl w:val="0"/>
              </w:rPr>
              <w:t xml:space="preserve">Địa chỉ nơi thường trú</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6E">
            <w:pPr>
              <w:pBdr>
                <w:left w:color="auto" w:space="0" w:sz="0" w:val="none"/>
                <w:right w:color="auto" w:space="0" w:sz="0" w:val="none"/>
              </w:pBdr>
              <w:spacing w:after="120" w:before="120" w:line="311.99999999999994" w:lineRule="auto"/>
              <w:jc w:val="center"/>
              <w:rPr>
                <w:b w:val="1"/>
                <w:bCs w:val="1"/>
                <w:sz w:val="16"/>
                <w:szCs w:val="16"/>
              </w:rPr>
            </w:pPr>
            <w:r w:rsidDel="00000000" w:rsidR="00000000" w:rsidRPr="00000000">
              <w:rPr>
                <w:b w:val="1"/>
                <w:bCs w:val="1"/>
                <w:sz w:val="16"/>
                <w:szCs w:val="16"/>
                <w:rtl w:val="0"/>
              </w:rPr>
              <w:t xml:space="preserve">Nơi ở hiện tại</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6F">
            <w:pPr>
              <w:pBdr>
                <w:left w:color="auto" w:space="0" w:sz="0" w:val="none"/>
                <w:right w:color="auto" w:space="0" w:sz="0" w:val="none"/>
              </w:pBdr>
              <w:spacing w:after="120" w:before="120" w:line="311.99999999999994" w:lineRule="auto"/>
              <w:jc w:val="center"/>
              <w:rPr>
                <w:b w:val="1"/>
                <w:bCs w:val="1"/>
                <w:sz w:val="16"/>
                <w:szCs w:val="16"/>
              </w:rPr>
            </w:pPr>
            <w:r w:rsidDel="00000000" w:rsidR="00000000" w:rsidRPr="00000000">
              <w:rPr>
                <w:b w:val="1"/>
                <w:bCs w:val="1"/>
                <w:sz w:val="16"/>
                <w:szCs w:val="16"/>
                <w:rtl w:val="0"/>
              </w:rPr>
              <w:t xml:space="preserve">Quan hệ với người nộp thuế</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70">
            <w:pPr>
              <w:pBdr>
                <w:left w:color="auto" w:space="0" w:sz="0" w:val="none"/>
                <w:right w:color="auto" w:space="0" w:sz="0" w:val="none"/>
              </w:pBdr>
              <w:spacing w:after="120" w:before="120" w:line="311.99999999999994" w:lineRule="auto"/>
              <w:jc w:val="center"/>
              <w:rPr>
                <w:b w:val="1"/>
                <w:bCs w:val="1"/>
                <w:sz w:val="16"/>
                <w:szCs w:val="16"/>
              </w:rPr>
            </w:pPr>
            <w:r w:rsidDel="00000000" w:rsidR="00000000" w:rsidRPr="00000000">
              <w:rPr>
                <w:b w:val="1"/>
                <w:bCs w:val="1"/>
                <w:sz w:val="16"/>
                <w:szCs w:val="16"/>
                <w:rtl w:val="0"/>
              </w:rPr>
              <w:t xml:space="preserve">NPT mất năng lực hành vi dân sự</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71">
            <w:pPr>
              <w:pBdr>
                <w:left w:color="auto" w:space="0" w:sz="0" w:val="none"/>
                <w:right w:color="auto" w:space="0" w:sz="0" w:val="none"/>
              </w:pBdr>
              <w:spacing w:after="120" w:before="120" w:line="311.99999999999994" w:lineRule="auto"/>
              <w:jc w:val="center"/>
              <w:rPr>
                <w:b w:val="1"/>
                <w:bCs w:val="1"/>
                <w:sz w:val="16"/>
                <w:szCs w:val="16"/>
              </w:rPr>
            </w:pPr>
            <w:r w:rsidDel="00000000" w:rsidR="00000000" w:rsidRPr="00000000">
              <w:rPr>
                <w:b w:val="1"/>
                <w:bCs w:val="1"/>
                <w:sz w:val="16"/>
                <w:szCs w:val="16"/>
                <w:rtl w:val="0"/>
              </w:rPr>
              <w:t xml:space="preserve">NPT là người khuyết tật</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72">
            <w:pPr>
              <w:pBdr>
                <w:left w:color="auto" w:space="0" w:sz="0" w:val="none"/>
                <w:right w:color="auto" w:space="0" w:sz="0" w:val="none"/>
              </w:pBdr>
              <w:spacing w:after="120" w:before="120" w:line="311.99999999999994" w:lineRule="auto"/>
              <w:jc w:val="center"/>
              <w:rPr>
                <w:b w:val="1"/>
                <w:bCs w:val="1"/>
                <w:sz w:val="16"/>
                <w:szCs w:val="16"/>
              </w:rPr>
            </w:pPr>
            <w:r w:rsidDel="00000000" w:rsidR="00000000" w:rsidRPr="00000000">
              <w:rPr>
                <w:b w:val="1"/>
                <w:bCs w:val="1"/>
                <w:sz w:val="16"/>
                <w:szCs w:val="16"/>
                <w:rtl w:val="0"/>
              </w:rPr>
              <w:t xml:space="preserve">Tỷ lệ suy giảm khả năng lao động (%)</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73">
            <w:pPr>
              <w:pBdr>
                <w:left w:color="auto" w:space="0" w:sz="0" w:val="none"/>
                <w:right w:color="auto" w:space="0" w:sz="0" w:val="none"/>
              </w:pBdr>
              <w:spacing w:after="120" w:before="120" w:line="311.99999999999994" w:lineRule="auto"/>
              <w:jc w:val="center"/>
              <w:rPr>
                <w:b w:val="1"/>
                <w:bCs w:val="1"/>
                <w:sz w:val="16"/>
                <w:szCs w:val="16"/>
              </w:rPr>
            </w:pPr>
            <w:r w:rsidDel="00000000" w:rsidR="00000000" w:rsidRPr="00000000">
              <w:rPr>
                <w:b w:val="1"/>
                <w:bCs w:val="1"/>
                <w:sz w:val="16"/>
                <w:szCs w:val="16"/>
                <w:rtl w:val="0"/>
              </w:rPr>
              <w:t xml:space="preserve">Thu nhập bình quân tháng trong năm (đồng)</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74">
            <w:pPr>
              <w:pBdr>
                <w:left w:color="auto" w:space="0" w:sz="0" w:val="none"/>
                <w:right w:color="auto" w:space="0" w:sz="0" w:val="none"/>
              </w:pBdr>
              <w:spacing w:after="120" w:before="120" w:line="311.99999999999994" w:lineRule="auto"/>
              <w:jc w:val="center"/>
              <w:rPr>
                <w:b w:val="1"/>
                <w:bCs w:val="1"/>
                <w:sz w:val="16"/>
                <w:szCs w:val="16"/>
              </w:rPr>
            </w:pPr>
            <w:r w:rsidDel="00000000" w:rsidR="00000000" w:rsidRPr="00000000">
              <w:rPr>
                <w:b w:val="1"/>
                <w:bCs w:val="1"/>
                <w:sz w:val="16"/>
                <w:szCs w:val="16"/>
                <w:rtl w:val="0"/>
              </w:rPr>
              <w:t xml:space="preserve">Thời điểm bắt đầu tính giảm trừ (tháng/ năm)</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75">
            <w:pPr>
              <w:pBdr>
                <w:left w:color="auto" w:space="0" w:sz="0" w:val="none"/>
                <w:right w:color="auto" w:space="0" w:sz="0" w:val="none"/>
              </w:pBdr>
              <w:spacing w:after="120" w:before="120" w:line="311.99999999999994" w:lineRule="auto"/>
              <w:jc w:val="center"/>
              <w:rPr>
                <w:b w:val="1"/>
                <w:bCs w:val="1"/>
                <w:sz w:val="16"/>
                <w:szCs w:val="16"/>
              </w:rPr>
            </w:pPr>
            <w:r w:rsidDel="00000000" w:rsidR="00000000" w:rsidRPr="00000000">
              <w:rPr>
                <w:b w:val="1"/>
                <w:bCs w:val="1"/>
                <w:sz w:val="16"/>
                <w:szCs w:val="16"/>
                <w:rtl w:val="0"/>
              </w:rPr>
              <w:t xml:space="preserve">Thời điểm kết thúc tính giảm trừ (tháng/ năm)</w:t>
            </w:r>
          </w:p>
        </w:tc>
      </w:tr>
      <w:tr>
        <w:trPr>
          <w:cantSplit w:val="0"/>
          <w:trHeight w:val="495"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76">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(1)</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77">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(2)</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78">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(3)</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79">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(4)</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7A">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(5)</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7B">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(6)</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7C">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(7)</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7D">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(8)</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7E">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(9)</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7F">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(10)</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80">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(11)</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81">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(12)</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82">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(13)</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83">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(14)</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84">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(15)</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85">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(16)</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86">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(17)</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87">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(18)</w:t>
            </w:r>
          </w:p>
        </w:tc>
      </w:tr>
      <w:tr>
        <w:trPr>
          <w:cantSplit w:val="0"/>
          <w:trHeight w:val="495"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88">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1</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89">
            <w:pPr>
              <w:pBdr>
                <w:left w:color="auto" w:space="0" w:sz="0" w:val="none"/>
                <w:right w:color="auto" w:space="0" w:sz="0" w:val="none"/>
              </w:pBdr>
              <w:spacing w:after="120" w:before="120" w:line="311.99999999999994"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8A">
            <w:pPr>
              <w:pBdr>
                <w:left w:color="auto" w:space="0" w:sz="0" w:val="none"/>
                <w:right w:color="auto" w:space="0" w:sz="0" w:val="none"/>
              </w:pBdr>
              <w:spacing w:after="120" w:before="120" w:line="311.99999999999994"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8B">
            <w:pPr>
              <w:pBdr>
                <w:left w:color="auto" w:space="0" w:sz="0" w:val="none"/>
                <w:right w:color="auto" w:space="0" w:sz="0" w:val="none"/>
              </w:pBdr>
              <w:spacing w:after="120" w:before="120" w:line="311.99999999999994"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8C">
            <w:pPr>
              <w:pBdr>
                <w:left w:color="auto" w:space="0" w:sz="0" w:val="none"/>
                <w:right w:color="auto" w:space="0" w:sz="0" w:val="none"/>
              </w:pBdr>
              <w:spacing w:after="120" w:before="120" w:line="311.99999999999994"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8D">
            <w:pPr>
              <w:pBdr>
                <w:left w:color="auto" w:space="0" w:sz="0" w:val="none"/>
                <w:right w:color="auto" w:space="0" w:sz="0" w:val="none"/>
              </w:pBdr>
              <w:spacing w:after="120" w:before="120" w:line="311.99999999999994"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8E">
            <w:pPr>
              <w:pBdr>
                <w:left w:color="auto" w:space="0" w:sz="0" w:val="none"/>
                <w:right w:color="auto" w:space="0" w:sz="0" w:val="none"/>
              </w:pBdr>
              <w:spacing w:after="120" w:before="120" w:line="311.99999999999994"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8F">
            <w:pPr>
              <w:pBdr>
                <w:left w:color="auto" w:space="0" w:sz="0" w:val="none"/>
                <w:right w:color="auto" w:space="0" w:sz="0" w:val="none"/>
              </w:pBdr>
              <w:spacing w:after="120" w:before="120" w:line="311.99999999999994"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90">
            <w:pPr>
              <w:pBdr>
                <w:left w:color="auto" w:space="0" w:sz="0" w:val="none"/>
                <w:right w:color="auto" w:space="0" w:sz="0" w:val="none"/>
              </w:pBdr>
              <w:spacing w:after="120" w:before="120" w:line="311.99999999999994"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91">
            <w:pPr>
              <w:pBdr>
                <w:left w:color="auto" w:space="0" w:sz="0" w:val="none"/>
                <w:right w:color="auto" w:space="0" w:sz="0" w:val="none"/>
              </w:pBdr>
              <w:spacing w:after="120" w:before="120" w:line="311.99999999999994"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92">
            <w:pPr>
              <w:pBdr>
                <w:left w:color="auto" w:space="0" w:sz="0" w:val="none"/>
                <w:right w:color="auto" w:space="0" w:sz="0" w:val="none"/>
              </w:pBdr>
              <w:spacing w:after="120" w:before="120" w:line="311.99999999999994"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93">
            <w:pPr>
              <w:pBdr>
                <w:left w:color="auto" w:space="0" w:sz="0" w:val="none"/>
                <w:right w:color="auto" w:space="0" w:sz="0" w:val="none"/>
              </w:pBdr>
              <w:spacing w:after="120" w:before="120" w:line="311.99999999999994"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94">
            <w:pPr>
              <w:pBdr>
                <w:left w:color="auto" w:space="0" w:sz="0" w:val="none"/>
                <w:right w:color="auto" w:space="0" w:sz="0" w:val="none"/>
              </w:pBdr>
              <w:spacing w:after="120" w:before="120" w:line="311.99999999999994"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95">
            <w:pPr>
              <w:pBdr>
                <w:left w:color="auto" w:space="0" w:sz="0" w:val="none"/>
                <w:right w:color="auto" w:space="0" w:sz="0" w:val="none"/>
              </w:pBdr>
              <w:spacing w:after="120" w:before="120" w:line="311.99999999999994"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96">
            <w:pPr>
              <w:pBdr>
                <w:left w:color="auto" w:space="0" w:sz="0" w:val="none"/>
                <w:right w:color="auto" w:space="0" w:sz="0" w:val="none"/>
              </w:pBdr>
              <w:spacing w:after="120" w:before="120" w:line="311.99999999999994"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97">
            <w:pPr>
              <w:pBdr>
                <w:left w:color="auto" w:space="0" w:sz="0" w:val="none"/>
                <w:right w:color="auto" w:space="0" w:sz="0" w:val="none"/>
              </w:pBdr>
              <w:spacing w:after="120" w:before="120" w:line="311.99999999999994"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98">
            <w:pPr>
              <w:pBdr>
                <w:left w:color="auto" w:space="0" w:sz="0" w:val="none"/>
                <w:right w:color="auto" w:space="0" w:sz="0" w:val="none"/>
              </w:pBdr>
              <w:spacing w:after="120" w:before="120" w:line="311.99999999999994"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99">
            <w:pPr>
              <w:pBdr>
                <w:left w:color="auto" w:space="0" w:sz="0" w:val="none"/>
                <w:right w:color="auto" w:space="0" w:sz="0" w:val="none"/>
              </w:pBdr>
              <w:spacing w:after="120" w:before="120" w:line="311.99999999999994" w:lineRule="auto"/>
              <w:rPr>
                <w:sz w:val="16"/>
                <w:szCs w:val="16"/>
              </w:rPr>
            </w:pPr>
            <w:r w:rsidDel="00000000" w:rsidR="00000000" w:rsidRPr="00000000">
              <w:rPr>
                <w:sz w:val="16"/>
                <w:szCs w:val="16"/>
                <w:rtl w:val="0"/>
              </w:rPr>
              <w:t xml:space="preserve"> </w:t>
            </w:r>
          </w:p>
        </w:tc>
      </w:tr>
      <w:tr>
        <w:trPr>
          <w:cantSplit w:val="0"/>
          <w:trHeight w:val="495"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9A">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2</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9B">
            <w:pPr>
              <w:pBdr>
                <w:left w:color="auto" w:space="0" w:sz="0" w:val="none"/>
                <w:right w:color="auto" w:space="0" w:sz="0" w:val="none"/>
              </w:pBdr>
              <w:spacing w:after="120" w:before="120" w:line="311.99999999999994"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9C">
            <w:pPr>
              <w:pBdr>
                <w:left w:color="auto" w:space="0" w:sz="0" w:val="none"/>
                <w:right w:color="auto" w:space="0" w:sz="0" w:val="none"/>
              </w:pBdr>
              <w:spacing w:after="120" w:before="120" w:line="311.99999999999994"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9D">
            <w:pPr>
              <w:pBdr>
                <w:left w:color="auto" w:space="0" w:sz="0" w:val="none"/>
                <w:right w:color="auto" w:space="0" w:sz="0" w:val="none"/>
              </w:pBdr>
              <w:spacing w:after="120" w:before="120" w:line="311.99999999999994"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9E">
            <w:pPr>
              <w:pBdr>
                <w:left w:color="auto" w:space="0" w:sz="0" w:val="none"/>
                <w:right w:color="auto" w:space="0" w:sz="0" w:val="none"/>
              </w:pBdr>
              <w:spacing w:after="120" w:before="120" w:line="311.99999999999994"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9F">
            <w:pPr>
              <w:pBdr>
                <w:left w:color="auto" w:space="0" w:sz="0" w:val="none"/>
                <w:right w:color="auto" w:space="0" w:sz="0" w:val="none"/>
              </w:pBdr>
              <w:spacing w:after="120" w:before="120" w:line="311.99999999999994"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A0">
            <w:pPr>
              <w:pBdr>
                <w:left w:color="auto" w:space="0" w:sz="0" w:val="none"/>
                <w:right w:color="auto" w:space="0" w:sz="0" w:val="none"/>
              </w:pBdr>
              <w:spacing w:after="120" w:before="120" w:line="311.99999999999994"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A1">
            <w:pPr>
              <w:pBdr>
                <w:left w:color="auto" w:space="0" w:sz="0" w:val="none"/>
                <w:right w:color="auto" w:space="0" w:sz="0" w:val="none"/>
              </w:pBdr>
              <w:spacing w:after="120" w:before="120" w:line="311.99999999999994"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A2">
            <w:pPr>
              <w:pBdr>
                <w:left w:color="auto" w:space="0" w:sz="0" w:val="none"/>
                <w:right w:color="auto" w:space="0" w:sz="0" w:val="none"/>
              </w:pBdr>
              <w:spacing w:after="120" w:before="120" w:line="311.99999999999994"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A3">
            <w:pPr>
              <w:pBdr>
                <w:left w:color="auto" w:space="0" w:sz="0" w:val="none"/>
                <w:right w:color="auto" w:space="0" w:sz="0" w:val="none"/>
              </w:pBdr>
              <w:spacing w:after="120" w:before="120" w:line="311.99999999999994"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A4">
            <w:pPr>
              <w:pBdr>
                <w:left w:color="auto" w:space="0" w:sz="0" w:val="none"/>
                <w:right w:color="auto" w:space="0" w:sz="0" w:val="none"/>
              </w:pBdr>
              <w:spacing w:after="120" w:before="120" w:line="311.99999999999994"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A5">
            <w:pPr>
              <w:pBdr>
                <w:left w:color="auto" w:space="0" w:sz="0" w:val="none"/>
                <w:right w:color="auto" w:space="0" w:sz="0" w:val="none"/>
              </w:pBdr>
              <w:spacing w:after="120" w:before="120" w:line="311.99999999999994"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A6">
            <w:pPr>
              <w:pBdr>
                <w:left w:color="auto" w:space="0" w:sz="0" w:val="none"/>
                <w:right w:color="auto" w:space="0" w:sz="0" w:val="none"/>
              </w:pBdr>
              <w:spacing w:after="120" w:before="120" w:line="311.99999999999994"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A7">
            <w:pPr>
              <w:pBdr>
                <w:left w:color="auto" w:space="0" w:sz="0" w:val="none"/>
                <w:right w:color="auto" w:space="0" w:sz="0" w:val="none"/>
              </w:pBdr>
              <w:spacing w:after="120" w:before="120" w:line="311.99999999999994"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A8">
            <w:pPr>
              <w:pBdr>
                <w:left w:color="auto" w:space="0" w:sz="0" w:val="none"/>
                <w:right w:color="auto" w:space="0" w:sz="0" w:val="none"/>
              </w:pBdr>
              <w:spacing w:after="120" w:before="120" w:line="311.99999999999994"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A9">
            <w:pPr>
              <w:pBdr>
                <w:left w:color="auto" w:space="0" w:sz="0" w:val="none"/>
                <w:right w:color="auto" w:space="0" w:sz="0" w:val="none"/>
              </w:pBdr>
              <w:spacing w:after="120" w:before="120" w:line="311.99999999999994"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AA">
            <w:pPr>
              <w:pBdr>
                <w:left w:color="auto" w:space="0" w:sz="0" w:val="none"/>
                <w:right w:color="auto" w:space="0" w:sz="0" w:val="none"/>
              </w:pBdr>
              <w:spacing w:after="120" w:before="120" w:line="311.99999999999994"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AB">
            <w:pPr>
              <w:pBdr>
                <w:left w:color="auto" w:space="0" w:sz="0" w:val="none"/>
                <w:right w:color="auto" w:space="0" w:sz="0" w:val="none"/>
              </w:pBdr>
              <w:spacing w:after="120" w:before="120" w:line="311.99999999999994" w:lineRule="auto"/>
              <w:rPr>
                <w:sz w:val="16"/>
                <w:szCs w:val="16"/>
              </w:rPr>
            </w:pPr>
            <w:r w:rsidDel="00000000" w:rsidR="00000000" w:rsidRPr="00000000">
              <w:rPr>
                <w:sz w:val="16"/>
                <w:szCs w:val="16"/>
                <w:rtl w:val="0"/>
              </w:rPr>
              <w:t xml:space="preserve"> </w:t>
            </w:r>
          </w:p>
        </w:tc>
      </w:tr>
      <w:tr>
        <w:trPr>
          <w:cantSplit w:val="0"/>
          <w:trHeight w:val="495"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AC">
            <w:pPr>
              <w:pBdr>
                <w:left w:color="auto" w:space="0" w:sz="0" w:val="none"/>
                <w:right w:color="auto" w:space="0" w:sz="0" w:val="none"/>
              </w:pBdr>
              <w:spacing w:after="120" w:before="120" w:line="311.99999999999994" w:lineRule="auto"/>
              <w:jc w:val="center"/>
              <w:rPr>
                <w:sz w:val="16"/>
                <w:szCs w:val="16"/>
              </w:rPr>
            </w:pPr>
            <w:r w:rsidDel="00000000" w:rsidR="00000000" w:rsidRPr="00000000">
              <w:rPr>
                <w:sz w:val="16"/>
                <w:szCs w:val="16"/>
                <w:rtl w:val="0"/>
              </w:rPr>
              <w:t xml:space="preserve">…</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AD">
            <w:pPr>
              <w:pBdr>
                <w:left w:color="auto" w:space="0" w:sz="0" w:val="none"/>
                <w:right w:color="auto" w:space="0" w:sz="0" w:val="none"/>
              </w:pBdr>
              <w:spacing w:after="120" w:before="120" w:line="311.99999999999994"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AE">
            <w:pPr>
              <w:pBdr>
                <w:left w:color="auto" w:space="0" w:sz="0" w:val="none"/>
                <w:right w:color="auto" w:space="0" w:sz="0" w:val="none"/>
              </w:pBdr>
              <w:spacing w:after="120" w:before="120" w:line="311.99999999999994"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AF">
            <w:pPr>
              <w:pBdr>
                <w:left w:color="auto" w:space="0" w:sz="0" w:val="none"/>
                <w:right w:color="auto" w:space="0" w:sz="0" w:val="none"/>
              </w:pBdr>
              <w:spacing w:after="120" w:before="120" w:line="311.99999999999994"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B0">
            <w:pPr>
              <w:pBdr>
                <w:left w:color="auto" w:space="0" w:sz="0" w:val="none"/>
                <w:right w:color="auto" w:space="0" w:sz="0" w:val="none"/>
              </w:pBdr>
              <w:spacing w:after="120" w:before="120" w:line="311.99999999999994"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B1">
            <w:pPr>
              <w:pBdr>
                <w:left w:color="auto" w:space="0" w:sz="0" w:val="none"/>
                <w:right w:color="auto" w:space="0" w:sz="0" w:val="none"/>
              </w:pBdr>
              <w:spacing w:after="120" w:before="120" w:line="311.99999999999994"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B2">
            <w:pPr>
              <w:pBdr>
                <w:left w:color="auto" w:space="0" w:sz="0" w:val="none"/>
                <w:right w:color="auto" w:space="0" w:sz="0" w:val="none"/>
              </w:pBdr>
              <w:spacing w:after="120" w:before="120" w:line="311.99999999999994"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B3">
            <w:pPr>
              <w:pBdr>
                <w:left w:color="auto" w:space="0" w:sz="0" w:val="none"/>
                <w:right w:color="auto" w:space="0" w:sz="0" w:val="none"/>
              </w:pBdr>
              <w:spacing w:after="120" w:before="120" w:line="311.99999999999994"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B4">
            <w:pPr>
              <w:pBdr>
                <w:left w:color="auto" w:space="0" w:sz="0" w:val="none"/>
                <w:right w:color="auto" w:space="0" w:sz="0" w:val="none"/>
              </w:pBdr>
              <w:spacing w:after="120" w:before="120" w:line="311.99999999999994"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B5">
            <w:pPr>
              <w:pBdr>
                <w:left w:color="auto" w:space="0" w:sz="0" w:val="none"/>
                <w:right w:color="auto" w:space="0" w:sz="0" w:val="none"/>
              </w:pBdr>
              <w:spacing w:after="120" w:before="120" w:line="311.99999999999994"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B6">
            <w:pPr>
              <w:pBdr>
                <w:left w:color="auto" w:space="0" w:sz="0" w:val="none"/>
                <w:right w:color="auto" w:space="0" w:sz="0" w:val="none"/>
              </w:pBdr>
              <w:spacing w:after="120" w:before="120" w:line="311.99999999999994"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B7">
            <w:pPr>
              <w:pBdr>
                <w:left w:color="auto" w:space="0" w:sz="0" w:val="none"/>
                <w:right w:color="auto" w:space="0" w:sz="0" w:val="none"/>
              </w:pBdr>
              <w:spacing w:after="120" w:before="120" w:line="311.99999999999994"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B8">
            <w:pPr>
              <w:pBdr>
                <w:left w:color="auto" w:space="0" w:sz="0" w:val="none"/>
                <w:right w:color="auto" w:space="0" w:sz="0" w:val="none"/>
              </w:pBdr>
              <w:spacing w:after="120" w:before="120" w:line="311.99999999999994"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B9">
            <w:pPr>
              <w:pBdr>
                <w:left w:color="auto" w:space="0" w:sz="0" w:val="none"/>
                <w:right w:color="auto" w:space="0" w:sz="0" w:val="none"/>
              </w:pBdr>
              <w:spacing w:after="120" w:before="120" w:line="311.99999999999994"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BA">
            <w:pPr>
              <w:pBdr>
                <w:left w:color="auto" w:space="0" w:sz="0" w:val="none"/>
                <w:right w:color="auto" w:space="0" w:sz="0" w:val="none"/>
              </w:pBdr>
              <w:spacing w:after="120" w:before="120" w:line="311.99999999999994"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BB">
            <w:pPr>
              <w:pBdr>
                <w:left w:color="auto" w:space="0" w:sz="0" w:val="none"/>
                <w:right w:color="auto" w:space="0" w:sz="0" w:val="none"/>
              </w:pBdr>
              <w:spacing w:after="120" w:before="120" w:line="311.99999999999994"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BC">
            <w:pPr>
              <w:pBdr>
                <w:left w:color="auto" w:space="0" w:sz="0" w:val="none"/>
                <w:right w:color="auto" w:space="0" w:sz="0" w:val="none"/>
              </w:pBdr>
              <w:spacing w:after="120" w:before="120" w:line="311.99999999999994" w:lineRule="auto"/>
              <w:rPr>
                <w:sz w:val="16"/>
                <w:szCs w:val="16"/>
              </w:rPr>
            </w:pPr>
            <w:r w:rsidDel="00000000" w:rsidR="00000000" w:rsidRPr="00000000">
              <w:rPr>
                <w:sz w:val="16"/>
                <w:szCs w:val="16"/>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BD">
            <w:pPr>
              <w:pBdr>
                <w:left w:color="auto" w:space="0" w:sz="0" w:val="none"/>
                <w:right w:color="auto" w:space="0" w:sz="0" w:val="none"/>
              </w:pBdr>
              <w:spacing w:after="120" w:before="120" w:line="311.99999999999994" w:lineRule="auto"/>
              <w:rPr>
                <w:sz w:val="16"/>
                <w:szCs w:val="16"/>
              </w:rPr>
            </w:pPr>
            <w:r w:rsidDel="00000000" w:rsidR="00000000" w:rsidRPr="00000000">
              <w:rPr>
                <w:sz w:val="16"/>
                <w:szCs w:val="16"/>
                <w:rtl w:val="0"/>
              </w:rPr>
              <w:t xml:space="preserve"> </w:t>
            </w:r>
          </w:p>
        </w:tc>
      </w:tr>
    </w:tbl>
    <w:p w:rsidR="00000000" w:rsidDel="00000000" w:rsidP="00000000" w:rsidRDefault="00000000" w:rsidRPr="00000000" w14:paraId="000000BE">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Tôi cam đoan số liệu khai trên là đúng và chịu trách nhiệm trước pháp luật về những số liệu đã khai./.</w:t>
      </w:r>
    </w:p>
    <w:p w:rsidR="00000000" w:rsidDel="00000000" w:rsidP="00000000" w:rsidRDefault="00000000" w:rsidRPr="00000000" w14:paraId="000000BF">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tbl>
      <w:tblPr>
        <w:tblStyle w:val="Table4"/>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94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C0">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C1">
            <w:pPr>
              <w:pBdr>
                <w:left w:color="auto" w:space="0" w:sz="0" w:val="none"/>
                <w:right w:color="auto" w:space="0" w:sz="0" w:val="none"/>
              </w:pBdr>
              <w:spacing w:after="120" w:before="120" w:line="311.99999999999994" w:lineRule="auto"/>
              <w:jc w:val="center"/>
              <w:rPr>
                <w:i w:val="1"/>
                <w:iCs w:val="1"/>
                <w:sz w:val="20"/>
                <w:szCs w:val="20"/>
              </w:rPr>
            </w:pPr>
            <w:r w:rsidDel="00000000" w:rsidR="00000000" w:rsidRPr="00000000">
              <w:rPr>
                <w:i w:val="1"/>
                <w:iCs w:val="1"/>
                <w:sz w:val="20"/>
                <w:szCs w:val="20"/>
                <w:rtl w:val="0"/>
              </w:rPr>
              <w:t xml:space="preserve">…, ngày... tháng... năm...</w:t>
              <w:br w:type="textWrapping"/>
            </w:r>
            <w:r w:rsidDel="00000000" w:rsidR="00000000" w:rsidRPr="00000000">
              <w:rPr>
                <w:b w:val="1"/>
                <w:bCs w:val="1"/>
                <w:sz w:val="20"/>
                <w:szCs w:val="20"/>
                <w:rtl w:val="0"/>
              </w:rPr>
              <w:t xml:space="preserve">CÁ NHÂN CÓ THU NHẬP</w:t>
              <w:br w:type="textWrapping"/>
            </w:r>
            <w:r w:rsidDel="00000000" w:rsidR="00000000" w:rsidRPr="00000000">
              <w:rPr>
                <w:i w:val="1"/>
                <w:iCs w:val="1"/>
                <w:sz w:val="20"/>
                <w:szCs w:val="20"/>
                <w:rtl w:val="0"/>
              </w:rPr>
              <w:t xml:space="preserve">(Ký, ghi rõ họ tên, xác nhận điện tử)</w:t>
            </w:r>
          </w:p>
        </w:tc>
      </w:tr>
    </w:tbl>
    <w:p w:rsidR="00000000" w:rsidDel="00000000" w:rsidP="00000000" w:rsidRDefault="00000000" w:rsidRPr="00000000" w14:paraId="000000C2">
      <w:pPr>
        <w:pBdr>
          <w:left w:color="auto" w:space="0" w:sz="0" w:val="none"/>
          <w:right w:color="auto" w:space="0" w:sz="0" w:val="none"/>
        </w:pBdr>
        <w:shd w:fill="ffffff" w:val="clear"/>
        <w:spacing w:after="120" w:before="120" w:line="255.27272727272725" w:lineRule="auto"/>
        <w:rPr>
          <w:b w:val="1"/>
          <w:bCs w:val="1"/>
          <w:i w:val="1"/>
          <w:iCs w:val="1"/>
          <w:sz w:val="20"/>
          <w:szCs w:val="20"/>
        </w:rPr>
      </w:pPr>
      <w:r w:rsidDel="00000000" w:rsidR="00000000" w:rsidRPr="00000000">
        <w:rPr>
          <w:b w:val="1"/>
          <w:bCs w:val="1"/>
          <w:i w:val="1"/>
          <w:iCs w:val="1"/>
          <w:sz w:val="20"/>
          <w:szCs w:val="20"/>
          <w:rtl w:val="0"/>
        </w:rPr>
        <w:t xml:space="preserve">Ghi chú:</w:t>
      </w:r>
    </w:p>
    <w:p w:rsidR="00000000" w:rsidDel="00000000" w:rsidP="00000000" w:rsidRDefault="00000000" w:rsidRPr="00000000" w14:paraId="000000C3">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1. Trường hợp đăng ký thuế, đăng ký giảm trừ gia cảnh lần đầu tại mục 6.1:</w:t>
      </w:r>
    </w:p>
    <w:p w:rsidR="00000000" w:rsidDel="00000000" w:rsidP="00000000" w:rsidRDefault="00000000" w:rsidRPr="00000000" w14:paraId="000000C4">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Người phụ thuộc có quốc tịch Việt Nam thì khai số định danh cá nhân vào chỉ tiêu (5) và không cần kê khai các chỉ tiêu từ (6) đến (10). Cơ quan thuế tự động tích hợp dữ liệu “địa chỉ thường trú”, “nơi ở hiện tại” của người phụ thuộc từ Cơ sở dữ liệu quốc gia về dân cư để đưa vào các chỉ tiêu (9), (10).</w:t>
      </w:r>
    </w:p>
    <w:p w:rsidR="00000000" w:rsidDel="00000000" w:rsidP="00000000" w:rsidRDefault="00000000" w:rsidRPr="00000000" w14:paraId="000000C5">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Đối với các chỉ tiêu từ (12) đến (15): NPT là con dưới 18 tuổi: không cần kê khai thông tin, các đối tượng người phụ thuộc còn lại theo quy định Điều 47 Nghị định số 253/2026/NĐ-CP bắt buộc kê khai (nếu thuộc diện), trong đó:</w:t>
      </w:r>
    </w:p>
    <w:p w:rsidR="00000000" w:rsidDel="00000000" w:rsidP="00000000" w:rsidRDefault="00000000" w:rsidRPr="00000000" w14:paraId="000000C6">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Chỉ tiêu (12), (13): nếu thuộc đối tượng, tích dấu “x”; nếu không thuộc đối tượng thì để trống.</w:t>
      </w:r>
    </w:p>
    <w:p w:rsidR="00000000" w:rsidDel="00000000" w:rsidP="00000000" w:rsidRDefault="00000000" w:rsidRPr="00000000" w14:paraId="000000C7">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Chỉ tiêu (14), (15): nếu thuộc đối tượng thì điền thông tin.</w:t>
      </w:r>
    </w:p>
    <w:p w:rsidR="00000000" w:rsidDel="00000000" w:rsidP="00000000" w:rsidRDefault="00000000" w:rsidRPr="00000000" w14:paraId="000000C8">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Đối với tất cả NPT: bắt buộc điền thông tin vào chỉ tiêu (16); điền thông tin vào chỉ tiêu (17) (nếu có).</w:t>
      </w:r>
    </w:p>
    <w:p w:rsidR="00000000" w:rsidDel="00000000" w:rsidP="00000000" w:rsidRDefault="00000000" w:rsidRPr="00000000" w14:paraId="000000C9">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2. Trường hợp thay đổi thông tin đăng ký thuế hoặc thay đổi thông tin giảm trừ gia cảnh tại mục 6.2:</w:t>
      </w:r>
    </w:p>
    <w:p w:rsidR="00000000" w:rsidDel="00000000" w:rsidP="00000000" w:rsidRDefault="00000000" w:rsidRPr="00000000" w14:paraId="000000CA">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Khai mã số thuế đã cấp cho cá nhân hoặc số định danh cá nhân đã được cơ quan thuế thông báo sử dụng thay cho mã số thuế vào chỉ tiêu (4); các chỉ tiêu còn lại (trừ chỉ tiêu tại cột 2) chỉ tiêu nào có thông tin thay đổi mới khai, chỉ tiêu nào không có thông tin thay đổi thì để trống không khai.</w:t>
      </w:r>
    </w:p>
    <w:p w:rsidR="00000000" w:rsidDel="00000000" w:rsidP="00000000" w:rsidRDefault="00000000" w:rsidRPr="00000000" w14:paraId="000000CB">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 w:type="table" w:styleId="Table3">
    <w:basedOn w:val="TableNormal"/>
    <w:tblPr>
      <w:tblStyleRowBandSize w:val="1"/>
      <w:tblStyleColBandSize w:val="1"/>
      <w:tblCellMar/>
    </w:tblPr>
    <w:tcPr>
      <w:shd w:fill="ffffff" w:val="clear"/>
    </w:tcPr>
  </w:style>
  <w:style w:type="table" w:styleId="Table4">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