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rPr>
          <w:b w:val="1"/>
          <w:bCs w:val="1"/>
          <w:sz w:val="24"/>
          <w:szCs w:val="24"/>
        </w:rPr>
      </w:pPr>
      <w:r w:rsidDel="00000000" w:rsidR="00000000" w:rsidRPr="00000000">
        <w:rPr>
          <w:b w:val="1"/>
          <w:bCs w:val="1"/>
          <w:sz w:val="24"/>
          <w:szCs w:val="24"/>
          <w:rtl w:val="0"/>
        </w:rPr>
        <w:t xml:space="preserve">Mẫu số 07. Quyết định của cơ quan có thẩm quyền</w:t>
      </w:r>
    </w:p>
    <w:tbl>
      <w:tblPr>
        <w:tblStyle w:val="Table1"/>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60"/>
        <w:gridCol w:w="5520"/>
        <w:tblGridChange w:id="0">
          <w:tblGrid>
            <w:gridCol w:w="3360"/>
            <w:gridCol w:w="5520"/>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……….(1)……….</w:t>
              <w:br w:type="textWrapping"/>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3">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CỘNG HÒA XÃ HỘI CHỦ NGHĨA VIỆT NAM</w:t>
              <w:br w:type="textWrapping"/>
              <w:t xml:space="preserve">Độc lập - Tự do - Hạnh phúc</w:t>
              <w:br w:type="textWrapping"/>
              <w:t xml:space="preserve">---------------</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Số: ....... /QĐ-........</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right"/>
              <w:rPr>
                <w:i w:val="1"/>
                <w:iCs w:val="1"/>
                <w:sz w:val="24"/>
                <w:szCs w:val="24"/>
              </w:rPr>
            </w:pPr>
            <w:r w:rsidDel="00000000" w:rsidR="00000000" w:rsidRPr="00000000">
              <w:rPr>
                <w:i w:val="1"/>
                <w:iCs w:val="1"/>
                <w:sz w:val="24"/>
                <w:szCs w:val="24"/>
                <w:rtl w:val="0"/>
              </w:rPr>
              <w:t xml:space="preserve">……, ngày.....tháng....năm.....</w:t>
            </w:r>
          </w:p>
        </w:tc>
      </w:tr>
    </w:tbl>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jc w:val="center"/>
        <w:rPr>
          <w:b w:val="1"/>
          <w:bCs w:val="1"/>
          <w:sz w:val="24"/>
          <w:szCs w:val="24"/>
        </w:rPr>
      </w:pPr>
      <w:r w:rsidDel="00000000" w:rsidR="00000000" w:rsidRPr="00000000">
        <w:rPr>
          <w:b w:val="1"/>
          <w:bCs w:val="1"/>
          <w:sz w:val="24"/>
          <w:szCs w:val="24"/>
          <w:rtl w:val="0"/>
        </w:rPr>
        <w:t xml:space="preserve">QUYẾT ĐỊNH</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jc w:val="center"/>
        <w:rPr>
          <w:b w:val="1"/>
          <w:bCs w:val="1"/>
          <w:sz w:val="24"/>
          <w:szCs w:val="24"/>
        </w:rPr>
      </w:pPr>
      <w:r w:rsidDel="00000000" w:rsidR="00000000" w:rsidRPr="00000000">
        <w:rPr>
          <w:b w:val="1"/>
          <w:bCs w:val="1"/>
          <w:sz w:val="24"/>
          <w:szCs w:val="24"/>
          <w:rtl w:val="0"/>
        </w:rPr>
        <w:t xml:space="preserve">Về việc.....................................</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jc w:val="center"/>
        <w:rPr>
          <w:b w:val="1"/>
          <w:bCs w:val="1"/>
          <w:sz w:val="24"/>
          <w:szCs w:val="24"/>
        </w:rPr>
      </w:pPr>
      <w:r w:rsidDel="00000000" w:rsidR="00000000" w:rsidRPr="00000000">
        <w:rPr>
          <w:b w:val="1"/>
          <w:bCs w:val="1"/>
          <w:sz w:val="24"/>
          <w:szCs w:val="24"/>
          <w:rtl w:val="0"/>
        </w:rPr>
        <w:t xml:space="preserve">……(2)……</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i w:val="1"/>
          <w:iCs w:val="1"/>
          <w:sz w:val="24"/>
          <w:szCs w:val="24"/>
        </w:rPr>
      </w:pPr>
      <w:r w:rsidDel="00000000" w:rsidR="00000000" w:rsidRPr="00000000">
        <w:rPr>
          <w:i w:val="1"/>
          <w:iCs w:val="1"/>
          <w:sz w:val="24"/>
          <w:szCs w:val="24"/>
          <w:rtl w:val="0"/>
        </w:rPr>
        <w:t xml:space="preserve">Căn cứ .......................................... (3)...............................................................;</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i w:val="1"/>
          <w:iCs w:val="1"/>
          <w:sz w:val="24"/>
          <w:szCs w:val="24"/>
        </w:rPr>
      </w:pPr>
      <w:r w:rsidDel="00000000" w:rsidR="00000000" w:rsidRPr="00000000">
        <w:rPr>
          <w:i w:val="1"/>
          <w:iCs w:val="1"/>
          <w:sz w:val="24"/>
          <w:szCs w:val="24"/>
          <w:rtl w:val="0"/>
        </w:rPr>
        <w:t xml:space="preserve">Căn cứ ......................................... (4)...............................................................;</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i w:val="1"/>
          <w:iCs w:val="1"/>
          <w:sz w:val="24"/>
          <w:szCs w:val="24"/>
        </w:rPr>
      </w:pPr>
      <w:r w:rsidDel="00000000" w:rsidR="00000000" w:rsidRPr="00000000">
        <w:rPr>
          <w:i w:val="1"/>
          <w:iCs w:val="1"/>
          <w:sz w:val="24"/>
          <w:szCs w:val="24"/>
          <w:rtl w:val="0"/>
        </w:rPr>
        <w:t xml:space="preserve">Theo đề nghị của ..............................................................................................</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jc w:val="center"/>
        <w:rPr>
          <w:b w:val="1"/>
          <w:bCs w:val="1"/>
          <w:sz w:val="24"/>
          <w:szCs w:val="24"/>
        </w:rPr>
      </w:pPr>
      <w:r w:rsidDel="00000000" w:rsidR="00000000" w:rsidRPr="00000000">
        <w:rPr>
          <w:b w:val="1"/>
          <w:bCs w:val="1"/>
          <w:sz w:val="24"/>
          <w:szCs w:val="24"/>
          <w:rtl w:val="0"/>
        </w:rPr>
        <w:t xml:space="preserve">QUYẾT ĐỊNH:</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b w:val="1"/>
          <w:bCs w:val="1"/>
          <w:sz w:val="24"/>
          <w:szCs w:val="24"/>
          <w:rtl w:val="0"/>
        </w:rPr>
        <w:t xml:space="preserve">Điều 1. </w:t>
      </w:r>
      <w:r w:rsidDel="00000000" w:rsidR="00000000" w:rsidRPr="00000000">
        <w:rPr>
          <w:sz w:val="24"/>
          <w:szCs w:val="24"/>
          <w:rtl w:val="0"/>
        </w:rPr>
        <w:t xml:space="preserve">...........................................(5)....................................................................</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b w:val="1"/>
          <w:bCs w:val="1"/>
          <w:sz w:val="24"/>
          <w:szCs w:val="24"/>
          <w:rtl w:val="0"/>
        </w:rPr>
        <w:t xml:space="preserve">Điều</w:t>
      </w:r>
      <w:r w:rsidDel="00000000" w:rsidR="00000000" w:rsidRPr="00000000">
        <w:rPr>
          <w:sz w:val="24"/>
          <w:szCs w:val="24"/>
          <w:rtl w:val="0"/>
        </w:rPr>
        <w:t xml:space="preserve"> ........... (6) .......................................................................................................</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b w:val="1"/>
          <w:bCs w:val="1"/>
          <w:sz w:val="24"/>
          <w:szCs w:val="24"/>
          <w:rtl w:val="0"/>
        </w:rPr>
        <w:t xml:space="preserve">Điều</w:t>
      </w:r>
      <w:r w:rsidDel="00000000" w:rsidR="00000000" w:rsidRPr="00000000">
        <w:rPr>
          <w:sz w:val="24"/>
          <w:szCs w:val="24"/>
          <w:rtl w:val="0"/>
        </w:rPr>
        <w:t xml:space="preserve"> ... Quyết định này có hiệu lực kể từ ngày.......................................................</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b w:val="1"/>
          <w:bCs w:val="1"/>
          <w:sz w:val="24"/>
          <w:szCs w:val="24"/>
          <w:rtl w:val="0"/>
        </w:rPr>
        <w:t xml:space="preserve">Điều</w:t>
      </w:r>
      <w:r w:rsidDel="00000000" w:rsidR="00000000" w:rsidRPr="00000000">
        <w:rPr>
          <w:sz w:val="24"/>
          <w:szCs w:val="24"/>
          <w:rtl w:val="0"/>
        </w:rPr>
        <w:t xml:space="preserve"> ... (7)..............................................................................................................</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 </w:t>
      </w:r>
    </w:p>
    <w:tbl>
      <w:tblPr>
        <w:tblStyle w:val="Table2"/>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55"/>
        <w:gridCol w:w="5325"/>
        <w:tblGridChange w:id="0">
          <w:tblGrid>
            <w:gridCol w:w="3555"/>
            <w:gridCol w:w="5325"/>
          </w:tblGrid>
        </w:tblGridChange>
      </w:tblGrid>
      <w:tr>
        <w:trPr>
          <w:cantSplit w:val="0"/>
          <w:trHeight w:val="1260" w:hRule="atLeast"/>
          <w:tblHeader w:val="0"/>
        </w:trPr>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top"/>
          </w:tcPr>
          <w:p w:rsidR="00000000" w:rsidDel="00000000" w:rsidP="00000000" w:rsidRDefault="00000000" w:rsidRPr="00000000" w14:paraId="00000015">
            <w:pPr>
              <w:pBdr>
                <w:left w:color="auto" w:space="0" w:sz="0" w:val="none"/>
                <w:right w:color="auto" w:space="0" w:sz="0" w:val="none"/>
              </w:pBdr>
              <w:spacing w:after="120" w:before="120" w:line="311.99999999999994" w:lineRule="auto"/>
              <w:rPr>
                <w:sz w:val="24"/>
                <w:szCs w:val="24"/>
              </w:rPr>
            </w:pPr>
            <w:r w:rsidDel="00000000" w:rsidR="00000000" w:rsidRPr="00000000">
              <w:rPr>
                <w:b w:val="1"/>
                <w:bCs w:val="1"/>
                <w:i w:val="1"/>
                <w:iCs w:val="1"/>
                <w:sz w:val="24"/>
                <w:szCs w:val="24"/>
                <w:rtl w:val="0"/>
              </w:rPr>
              <w:t xml:space="preserve">Nơi nhận:</w:t>
              <w:br w:type="textWrapping"/>
            </w:r>
            <w:r w:rsidDel="00000000" w:rsidR="00000000" w:rsidRPr="00000000">
              <w:rPr>
                <w:sz w:val="24"/>
                <w:szCs w:val="24"/>
                <w:rtl w:val="0"/>
              </w:rPr>
              <w:t xml:space="preserve">- Như Điều...;</w:t>
              <w:br w:type="textWrapping"/>
              <w:t xml:space="preserve">- ........;</w:t>
              <w:br w:type="textWrapping"/>
              <w:t xml:space="preserve">- Lưu: VT, (8) A.xx (9)</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top"/>
          </w:tcPr>
          <w:p w:rsidR="00000000" w:rsidDel="00000000" w:rsidP="00000000" w:rsidRDefault="00000000" w:rsidRPr="00000000" w14:paraId="00000016">
            <w:pPr>
              <w:pBdr>
                <w:left w:color="auto" w:space="0" w:sz="0" w:val="none"/>
                <w:right w:color="auto" w:space="0" w:sz="0" w:val="none"/>
              </w:pBdr>
              <w:spacing w:after="120" w:before="120" w:line="311.99999999999994" w:lineRule="auto"/>
              <w:jc w:val="center"/>
              <w:rPr>
                <w:i w:val="1"/>
                <w:iCs w:val="1"/>
                <w:sz w:val="24"/>
                <w:szCs w:val="24"/>
              </w:rPr>
            </w:pPr>
            <w:r w:rsidDel="00000000" w:rsidR="00000000" w:rsidRPr="00000000">
              <w:rPr>
                <w:b w:val="1"/>
                <w:bCs w:val="1"/>
                <w:sz w:val="24"/>
                <w:szCs w:val="24"/>
                <w:rtl w:val="0"/>
              </w:rPr>
              <w:t xml:space="preserve">QUYỀN HẠN, CHỨC VỤ CỦA NGƯỜI KÝ</w:t>
              <w:br w:type="textWrapping"/>
            </w:r>
            <w:r w:rsidDel="00000000" w:rsidR="00000000" w:rsidRPr="00000000">
              <w:rPr>
                <w:i w:val="1"/>
                <w:iCs w:val="1"/>
                <w:sz w:val="24"/>
                <w:szCs w:val="24"/>
                <w:rtl w:val="0"/>
              </w:rPr>
              <w:t xml:space="preserve">(Ký tên, đóng dấu, ghi rõ họ tên)</w:t>
            </w:r>
          </w:p>
        </w:tc>
      </w:tr>
    </w:tbl>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b w:val="1"/>
          <w:bCs w:val="1"/>
          <w:i w:val="1"/>
          <w:iCs w:val="1"/>
          <w:sz w:val="24"/>
          <w:szCs w:val="24"/>
        </w:rPr>
      </w:pPr>
      <w:r w:rsidDel="00000000" w:rsidR="00000000" w:rsidRPr="00000000">
        <w:rPr>
          <w:b w:val="1"/>
          <w:bCs w:val="1"/>
          <w:i w:val="1"/>
          <w:iCs w:val="1"/>
          <w:sz w:val="24"/>
          <w:szCs w:val="24"/>
          <w:rtl w:val="0"/>
        </w:rPr>
        <w:t xml:space="preserve">Ghi chú:</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(1) Tên cơ quan có thẩm quyền ra quyết định.</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(2) Chức vụ của người đứng đầu cơ quan ban hành quyết định.</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(3) Nêu các căn cứ trực tiếp để ban hành quyết định (văn bản thành lập, quy định chức năng, nhiệm vụ, quyền hạn của cơ quan, tổ chức ban hành quyết định).</w:t>
      </w:r>
    </w:p>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(4) Nêu các văn bản pháp lý liên quan trực tiếp đến vấn đề giải quyết trong nội dung quyết định.</w:t>
      </w:r>
    </w:p>
    <w:p w:rsidR="00000000" w:rsidDel="00000000" w:rsidP="00000000" w:rsidRDefault="00000000" w:rsidRPr="00000000" w14:paraId="0000001D">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(5) Nội dung quyết định:</w:t>
      </w:r>
    </w:p>
    <w:p w:rsidR="00000000" w:rsidDel="00000000" w:rsidP="00000000" w:rsidRDefault="00000000" w:rsidRPr="00000000" w14:paraId="0000001E">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 Trường hợp quyết định thành lập, cho phép thành lập phải ghi rõ địa chỉ trụ sở chính (chỉ ghi đối với việc thành lập, cho phép thành lập cơ sở giáo dục đại học); tên phân hiệu, địa chỉ phân hiệu (nếu có); địa điểm đào tạo (nếu có).</w:t>
      </w:r>
    </w:p>
    <w:p w:rsidR="00000000" w:rsidDel="00000000" w:rsidP="00000000" w:rsidRDefault="00000000" w:rsidRPr="00000000" w14:paraId="0000001F">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 Trường hợp thu hồi quyết định thành lập phải ghi rõ lý do thu hồi; phương án giải quyết các vấn đề tài chính, tài sản và biện pháp bảo đảm quyền, lợi ích hợp pháp của người học, nhà giáo, cán bộ quản lý, nhân viên trong trường.</w:t>
      </w:r>
    </w:p>
    <w:p w:rsidR="00000000" w:rsidDel="00000000" w:rsidP="00000000" w:rsidRDefault="00000000" w:rsidRPr="00000000" w14:paraId="00000020">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 Trường hợp sáp nhập, chia, tách hoặc sáp nhập đơn vị sự nghiệp công lập vào cơ sở giáo dục đại học công lập phải nêu rõ phương án giải quyết các vấn đề tài chính, tài sản và biện pháp bảo đảm quyền, lợi ích hợp pháp của người học, nhà giáo, cán bộ quản lý, nhân viên, người lao động có liên quan.</w:t>
      </w:r>
    </w:p>
    <w:p w:rsidR="00000000" w:rsidDel="00000000" w:rsidP="00000000" w:rsidRDefault="00000000" w:rsidRPr="00000000" w14:paraId="00000021">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 Trường hợp giải thể phải nêu rõ lý do giải thể, phương án giải quyết các vấn đề về tài chính, tài sản và biện pháp bảo đảm quyền, lợi ích hợp pháp của người học, nhà giáo, cán bộ quản lý, nhân viên trong trường.</w:t>
      </w:r>
    </w:p>
    <w:p w:rsidR="00000000" w:rsidDel="00000000" w:rsidP="00000000" w:rsidRDefault="00000000" w:rsidRPr="00000000" w14:paraId="00000022">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 Trường hợp cấp phép hoạt động lần đầu phải ghi rõ tên, địa chỉ trụ sở chính, phân hiệu, địa điểm đào tạo khác (nếu có), quyết định thành lập, cho phép thành lập, phạm vi cấp phép hoạt động giáo dục đại học (trình độ đào tạo; ngành, lĩnh vực đào tạo; địa điểm đào tạo; hoạt động giáo dục đại học trên không gian số, nếu có).</w:t>
      </w:r>
    </w:p>
    <w:p w:rsidR="00000000" w:rsidDel="00000000" w:rsidP="00000000" w:rsidRDefault="00000000" w:rsidRPr="00000000" w14:paraId="00000023">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 Trường hợp điều chỉnh, bổ sung quyết định cấp phép hoạt động: tích hợp toàn bộ thông tin về phạm vi cấp phép hoạt động sau khi điều chỉnh, bổ sung; ghi rõ ngày…tháng….năm ban hành quyết định cấp phép lần đầu, ngày….tháng….năm….ban hành quyết định cấp phép được điều chỉnh, bổ sung lần thứ….</w:t>
      </w:r>
    </w:p>
    <w:p w:rsidR="00000000" w:rsidDel="00000000" w:rsidP="00000000" w:rsidRDefault="00000000" w:rsidRPr="00000000" w14:paraId="00000024">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 Trường hợp đình chỉ tuyển sinh hoặc đình chỉ hoạt động phải nêu rõ lý do đình chỉ, phạm vi đình chỉ, thời hạn đình chỉ, biện pháp bảo đảm quyền, lợi ích hợp pháp của người học, nhà giáo, cán bộ quản lý và nhân viên trong trường.</w:t>
      </w:r>
    </w:p>
    <w:p w:rsidR="00000000" w:rsidDel="00000000" w:rsidP="00000000" w:rsidRDefault="00000000" w:rsidRPr="00000000" w14:paraId="00000025">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 Trường hợp thu hồi quyết định cấp phép hoạt động phải ghi rõ lý do thu hồi; phạm vi hoạt động bị thu hồi; phương án giải quyết các vấn đề tài chính, tài sản và biện pháp bảo đảm quyền, lợi ích hợp pháp của người học, nhà giáo, cán bộ quản lý, nhân viên trong trường.</w:t>
      </w:r>
    </w:p>
    <w:p w:rsidR="00000000" w:rsidDel="00000000" w:rsidP="00000000" w:rsidRDefault="00000000" w:rsidRPr="00000000" w14:paraId="00000026">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 Trường hợp thay đổi trụ sở chính hoặc phân hiệu của cơ sở giáo dục đại học cần nêu rõ địa điểm đào tạo trước khi thay đổi được chuyển thành phân hiệu, địa điểm đào tạo khác hoặc chấm dứt hoạt động đào tạo.</w:t>
      </w:r>
    </w:p>
    <w:p w:rsidR="00000000" w:rsidDel="00000000" w:rsidP="00000000" w:rsidRDefault="00000000" w:rsidRPr="00000000" w14:paraId="00000027">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 Trường hợp ban hành quyết định thay thế theo khoản 3 Điều 28 Nghị định số 361/2026/NĐ-CP phải ghi rõ quyết định bị thu hồi và căn cứ ban hành quyết định thay thế.</w:t>
      </w:r>
    </w:p>
    <w:p w:rsidR="00000000" w:rsidDel="00000000" w:rsidP="00000000" w:rsidRDefault="00000000" w:rsidRPr="00000000" w14:paraId="00000028">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(6) Quy định trách nhiệm, nghĩa vụ của cơ sở giáo dục đại học, phân hiệu, cơ sở giáo dục khác có hoạt động giáo dục đại học và của các cơ quan liên quan theo quy định tại Nghị định số 361/2026/NĐ-CP và quy định của pháp luật có liên quan (trách nhiệm khắc phục nguyên nhân bị đình chỉ; trách nhiệm bảo đảm quyền, lợi ích hợp pháp của người học, nhà giáo, cán bộ quản lý, nhân viên, người lao động; trách nhiệm nộp lại quyết định thành lập, cho phép thành lập hoặc quyết định cấp phép hoạt động trong trường hợp bị thu hồi…).</w:t>
      </w:r>
    </w:p>
    <w:p w:rsidR="00000000" w:rsidDel="00000000" w:rsidP="00000000" w:rsidRDefault="00000000" w:rsidRPr="00000000" w14:paraId="00000029">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(7) Trường hợp điều chỉnh, bổ sung, ghi rõ quyết định này thay thế quyết định đã được ban hành trước đó.</w:t>
      </w:r>
    </w:p>
    <w:p w:rsidR="00000000" w:rsidDel="00000000" w:rsidP="00000000" w:rsidRDefault="00000000" w:rsidRPr="00000000" w14:paraId="0000002A">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(8) Chữ viết tắt tên đơn vị soạn thảo và số lượng bản lưu (nếu cần).</w:t>
      </w:r>
    </w:p>
    <w:p w:rsidR="00000000" w:rsidDel="00000000" w:rsidP="00000000" w:rsidRDefault="00000000" w:rsidRPr="00000000" w14:paraId="0000002B">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(9) Ký hiệu người đánh máy, nhân bản và số lượng bản phát hành (nếu cần).</w:t>
      </w:r>
    </w:p>
    <w:p w:rsidR="00000000" w:rsidDel="00000000" w:rsidP="00000000" w:rsidRDefault="00000000" w:rsidRPr="00000000" w14:paraId="0000002C">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2D">
      <w:pPr>
        <w:rPr>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