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top w:w="15" w:type="dxa"/>
          <w:left w:w="15" w:type="dxa"/>
          <w:bottom w:w="15" w:type="dxa"/>
          <w:right w:w="15" w:type="dxa"/>
        </w:tblCellMar>
        <w:tblLook w:val="04A0" w:firstRow="1" w:lastRow="0" w:firstColumn="1" w:lastColumn="0" w:noHBand="0" w:noVBand="1"/>
      </w:tblPr>
      <w:tblGrid>
        <w:gridCol w:w="2896"/>
        <w:gridCol w:w="5223"/>
      </w:tblGrid>
      <w:tr w:rsidR="00281BD6" w:rsidRPr="00281BD6" w:rsidTr="00281BD6">
        <w:tc>
          <w:tcPr>
            <w:tcW w:w="0" w:type="auto"/>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hideMark/>
          </w:tcPr>
          <w:p w:rsidR="00281BD6" w:rsidRPr="00281BD6" w:rsidRDefault="00281BD6" w:rsidP="00281BD6">
            <w:pPr>
              <w:spacing w:after="0" w:line="240" w:lineRule="auto"/>
              <w:jc w:val="center"/>
              <w:rPr>
                <w:rFonts w:ascii="Times New Roman" w:eastAsia="Times New Roman" w:hAnsi="Times New Roman" w:cs="Times New Roman"/>
                <w:sz w:val="24"/>
                <w:szCs w:val="24"/>
              </w:rPr>
            </w:pPr>
            <w:r w:rsidRPr="00281BD6">
              <w:rPr>
                <w:rFonts w:ascii="Times" w:eastAsia="Times New Roman" w:hAnsi="Times" w:cs="Times"/>
                <w:color w:val="000000"/>
                <w:sz w:val="24"/>
                <w:szCs w:val="24"/>
              </w:rPr>
              <w:t>CÔNG TY ………………..</w:t>
            </w:r>
          </w:p>
          <w:p w:rsidR="00281BD6" w:rsidRPr="00281BD6" w:rsidRDefault="00281BD6" w:rsidP="00281BD6">
            <w:pPr>
              <w:spacing w:after="0" w:line="240" w:lineRule="auto"/>
              <w:rPr>
                <w:rFonts w:ascii="Times New Roman" w:eastAsia="Times New Roman" w:hAnsi="Times New Roman" w:cs="Times New Roman"/>
                <w:sz w:val="24"/>
                <w:szCs w:val="24"/>
              </w:rPr>
            </w:pPr>
          </w:p>
          <w:p w:rsidR="00281BD6" w:rsidRPr="00281BD6" w:rsidRDefault="00281BD6" w:rsidP="00281BD6">
            <w:pPr>
              <w:spacing w:after="0" w:line="240" w:lineRule="auto"/>
              <w:jc w:val="center"/>
              <w:rPr>
                <w:rFonts w:ascii="Times New Roman" w:eastAsia="Times New Roman" w:hAnsi="Times New Roman" w:cs="Times New Roman"/>
                <w:sz w:val="24"/>
                <w:szCs w:val="24"/>
              </w:rPr>
            </w:pPr>
            <w:r w:rsidRPr="00281BD6">
              <w:rPr>
                <w:rFonts w:ascii="Times" w:eastAsia="Times New Roman" w:hAnsi="Times" w:cs="Times"/>
                <w:b/>
                <w:bCs/>
                <w:color w:val="000000"/>
                <w:sz w:val="24"/>
                <w:szCs w:val="24"/>
              </w:rPr>
              <w:t>--------</w:t>
            </w:r>
          </w:p>
        </w:tc>
        <w:tc>
          <w:tcPr>
            <w:tcW w:w="0" w:type="auto"/>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hideMark/>
          </w:tcPr>
          <w:p w:rsidR="00281BD6" w:rsidRPr="00281BD6" w:rsidRDefault="00281BD6" w:rsidP="00281BD6">
            <w:pPr>
              <w:spacing w:after="0" w:line="240" w:lineRule="auto"/>
              <w:jc w:val="center"/>
              <w:rPr>
                <w:rFonts w:ascii="Times New Roman" w:eastAsia="Times New Roman" w:hAnsi="Times New Roman" w:cs="Times New Roman"/>
                <w:sz w:val="24"/>
                <w:szCs w:val="24"/>
              </w:rPr>
            </w:pPr>
            <w:r w:rsidRPr="00281BD6">
              <w:rPr>
                <w:rFonts w:ascii="Times" w:eastAsia="Times New Roman" w:hAnsi="Times" w:cs="Times"/>
                <w:b/>
                <w:bCs/>
                <w:color w:val="000000"/>
                <w:sz w:val="24"/>
                <w:szCs w:val="24"/>
              </w:rPr>
              <w:t>CỘNG HÒA XÃ HỘI CHỦ NGHĨA VIỆT NAM</w:t>
            </w:r>
          </w:p>
          <w:p w:rsidR="00281BD6" w:rsidRPr="00281BD6" w:rsidRDefault="00281BD6" w:rsidP="00281BD6">
            <w:pPr>
              <w:spacing w:after="0" w:line="240" w:lineRule="auto"/>
              <w:rPr>
                <w:rFonts w:ascii="Times New Roman" w:eastAsia="Times New Roman" w:hAnsi="Times New Roman" w:cs="Times New Roman"/>
                <w:sz w:val="24"/>
                <w:szCs w:val="24"/>
              </w:rPr>
            </w:pPr>
          </w:p>
          <w:p w:rsidR="00281BD6" w:rsidRPr="00281BD6" w:rsidRDefault="00281BD6" w:rsidP="00281BD6">
            <w:pPr>
              <w:spacing w:after="0" w:line="240" w:lineRule="auto"/>
              <w:jc w:val="center"/>
              <w:rPr>
                <w:rFonts w:ascii="Times New Roman" w:eastAsia="Times New Roman" w:hAnsi="Times New Roman" w:cs="Times New Roman"/>
                <w:sz w:val="24"/>
                <w:szCs w:val="24"/>
              </w:rPr>
            </w:pPr>
            <w:r w:rsidRPr="00281BD6">
              <w:rPr>
                <w:rFonts w:ascii="Times" w:eastAsia="Times New Roman" w:hAnsi="Times" w:cs="Times"/>
                <w:b/>
                <w:bCs/>
                <w:color w:val="000000"/>
                <w:sz w:val="24"/>
                <w:szCs w:val="24"/>
              </w:rPr>
              <w:t>Độc lập - Tự do - Hạnh phúc</w:t>
            </w:r>
          </w:p>
          <w:p w:rsidR="00281BD6" w:rsidRPr="00281BD6" w:rsidRDefault="00281BD6" w:rsidP="00281BD6">
            <w:pPr>
              <w:spacing w:after="0" w:line="240" w:lineRule="auto"/>
              <w:rPr>
                <w:rFonts w:ascii="Times New Roman" w:eastAsia="Times New Roman" w:hAnsi="Times New Roman" w:cs="Times New Roman"/>
                <w:sz w:val="24"/>
                <w:szCs w:val="24"/>
              </w:rPr>
            </w:pPr>
          </w:p>
          <w:p w:rsidR="00281BD6" w:rsidRPr="00281BD6" w:rsidRDefault="00281BD6" w:rsidP="00281BD6">
            <w:pPr>
              <w:spacing w:after="0" w:line="240" w:lineRule="auto"/>
              <w:jc w:val="center"/>
              <w:rPr>
                <w:rFonts w:ascii="Times New Roman" w:eastAsia="Times New Roman" w:hAnsi="Times New Roman" w:cs="Times New Roman"/>
                <w:sz w:val="24"/>
                <w:szCs w:val="24"/>
              </w:rPr>
            </w:pPr>
            <w:r w:rsidRPr="00281BD6">
              <w:rPr>
                <w:rFonts w:ascii="Times" w:eastAsia="Times New Roman" w:hAnsi="Times" w:cs="Times"/>
                <w:b/>
                <w:bCs/>
                <w:color w:val="000000"/>
                <w:sz w:val="24"/>
                <w:szCs w:val="24"/>
              </w:rPr>
              <w:t>---------------</w:t>
            </w:r>
          </w:p>
        </w:tc>
      </w:tr>
      <w:tr w:rsidR="00281BD6" w:rsidRPr="00281BD6" w:rsidTr="00281BD6">
        <w:tc>
          <w:tcPr>
            <w:tcW w:w="0" w:type="auto"/>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hideMark/>
          </w:tcPr>
          <w:p w:rsidR="00281BD6" w:rsidRPr="00281BD6" w:rsidRDefault="00281BD6" w:rsidP="00281BD6">
            <w:pPr>
              <w:spacing w:after="0" w:line="240" w:lineRule="auto"/>
              <w:jc w:val="center"/>
              <w:rPr>
                <w:rFonts w:ascii="Times New Roman" w:eastAsia="Times New Roman" w:hAnsi="Times New Roman" w:cs="Times New Roman"/>
                <w:sz w:val="24"/>
                <w:szCs w:val="24"/>
              </w:rPr>
            </w:pPr>
            <w:r w:rsidRPr="00281BD6">
              <w:rPr>
                <w:rFonts w:ascii="Times" w:eastAsia="Times New Roman" w:hAnsi="Times" w:cs="Times"/>
                <w:color w:val="000000"/>
                <w:sz w:val="24"/>
                <w:szCs w:val="24"/>
              </w:rPr>
              <w:t>Số: ......../QCLV-CT</w:t>
            </w:r>
          </w:p>
        </w:tc>
        <w:tc>
          <w:tcPr>
            <w:tcW w:w="0" w:type="auto"/>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hideMark/>
          </w:tcPr>
          <w:p w:rsidR="00281BD6" w:rsidRPr="00281BD6" w:rsidRDefault="00281BD6" w:rsidP="00281BD6">
            <w:pPr>
              <w:spacing w:after="0" w:line="240" w:lineRule="auto"/>
              <w:jc w:val="right"/>
              <w:rPr>
                <w:rFonts w:ascii="Times New Roman" w:eastAsia="Times New Roman" w:hAnsi="Times New Roman" w:cs="Times New Roman"/>
                <w:sz w:val="24"/>
                <w:szCs w:val="24"/>
              </w:rPr>
            </w:pPr>
            <w:r w:rsidRPr="00281BD6">
              <w:rPr>
                <w:rFonts w:ascii="Times" w:eastAsia="Times New Roman" w:hAnsi="Times" w:cs="Times"/>
                <w:i/>
                <w:iCs/>
                <w:color w:val="000000"/>
                <w:sz w:val="24"/>
                <w:szCs w:val="24"/>
              </w:rPr>
              <w:t>........, ........</w:t>
            </w:r>
          </w:p>
        </w:tc>
      </w:tr>
    </w:tbl>
    <w:p w:rsidR="00281BD6" w:rsidRPr="00281BD6" w:rsidRDefault="00281BD6" w:rsidP="00281BD6">
      <w:pPr>
        <w:spacing w:after="0" w:line="240" w:lineRule="auto"/>
        <w:jc w:val="center"/>
        <w:rPr>
          <w:rFonts w:ascii="Times New Roman" w:eastAsia="Times New Roman" w:hAnsi="Times New Roman" w:cs="Times New Roman"/>
          <w:sz w:val="24"/>
          <w:szCs w:val="24"/>
        </w:rPr>
      </w:pPr>
      <w:r w:rsidRPr="00281BD6">
        <w:rPr>
          <w:rFonts w:ascii="Arial" w:eastAsia="Times New Roman" w:hAnsi="Arial" w:cs="Arial"/>
          <w:color w:val="000000"/>
        </w:rPr>
        <w:t> </w:t>
      </w:r>
    </w:p>
    <w:p w:rsidR="00281BD6" w:rsidRPr="00281BD6" w:rsidRDefault="00281BD6" w:rsidP="00281BD6">
      <w:pPr>
        <w:spacing w:after="0" w:line="240" w:lineRule="auto"/>
        <w:jc w:val="center"/>
        <w:rPr>
          <w:rFonts w:ascii="Times New Roman" w:eastAsia="Times New Roman" w:hAnsi="Times New Roman" w:cs="Times New Roman"/>
          <w:sz w:val="24"/>
          <w:szCs w:val="24"/>
        </w:rPr>
      </w:pPr>
      <w:r w:rsidRPr="00281BD6">
        <w:rPr>
          <w:rFonts w:ascii="Times" w:eastAsia="Times New Roman" w:hAnsi="Times" w:cs="Times"/>
          <w:b/>
          <w:bCs/>
          <w:color w:val="000000"/>
          <w:sz w:val="24"/>
          <w:szCs w:val="24"/>
        </w:rPr>
        <w:t>QUY CHẾ THƯỞNG CHO NGƯỜI LAO ĐỘNG</w:t>
      </w:r>
    </w:p>
    <w:p w:rsidR="00281BD6" w:rsidRPr="00281BD6" w:rsidRDefault="00281BD6" w:rsidP="00281BD6">
      <w:pPr>
        <w:spacing w:after="0" w:line="240" w:lineRule="auto"/>
        <w:jc w:val="center"/>
        <w:rPr>
          <w:rFonts w:ascii="Times New Roman" w:eastAsia="Times New Roman" w:hAnsi="Times New Roman" w:cs="Times New Roman"/>
          <w:sz w:val="24"/>
          <w:szCs w:val="24"/>
        </w:rPr>
      </w:pPr>
      <w:r w:rsidRPr="00281BD6">
        <w:rPr>
          <w:rFonts w:ascii="Times" w:eastAsia="Times New Roman" w:hAnsi="Times" w:cs="Times"/>
          <w:b/>
          <w:bCs/>
          <w:color w:val="000000"/>
          <w:sz w:val="24"/>
          <w:szCs w:val="24"/>
        </w:rPr>
        <w:t>LÀM VIỆC TẠI ........</w:t>
      </w:r>
    </w:p>
    <w:p w:rsidR="00281BD6" w:rsidRPr="00281BD6" w:rsidRDefault="00281BD6" w:rsidP="00281BD6">
      <w:pPr>
        <w:spacing w:after="0" w:line="240" w:lineRule="auto"/>
        <w:jc w:val="both"/>
        <w:rPr>
          <w:rFonts w:ascii="Times New Roman" w:eastAsia="Times New Roman" w:hAnsi="Times New Roman" w:cs="Times New Roman"/>
          <w:sz w:val="24"/>
          <w:szCs w:val="24"/>
        </w:rPr>
      </w:pPr>
      <w:r w:rsidRPr="00281BD6">
        <w:rPr>
          <w:rFonts w:ascii="Arial" w:eastAsia="Times New Roman" w:hAnsi="Arial" w:cs="Arial"/>
          <w:b/>
          <w:bCs/>
          <w:color w:val="000000"/>
        </w:rPr>
        <w:t> </w:t>
      </w:r>
    </w:p>
    <w:p w:rsidR="00281BD6" w:rsidRPr="00281BD6" w:rsidRDefault="00281BD6" w:rsidP="00281BD6">
      <w:pPr>
        <w:spacing w:after="0" w:line="240" w:lineRule="auto"/>
        <w:jc w:val="both"/>
        <w:rPr>
          <w:rFonts w:ascii="Times New Roman" w:eastAsia="Times New Roman" w:hAnsi="Times New Roman" w:cs="Times New Roman"/>
          <w:sz w:val="24"/>
          <w:szCs w:val="24"/>
        </w:rPr>
      </w:pPr>
      <w:r w:rsidRPr="00281BD6">
        <w:rPr>
          <w:rFonts w:ascii="Times" w:eastAsia="Times New Roman" w:hAnsi="Times" w:cs="Times"/>
          <w:i/>
          <w:iCs/>
          <w:color w:val="000000"/>
          <w:sz w:val="24"/>
          <w:szCs w:val="24"/>
        </w:rPr>
        <w:t>- Căn cứ Bộ luật Lao động số 45/2019/QH14;</w:t>
      </w:r>
    </w:p>
    <w:p w:rsidR="00281BD6" w:rsidRPr="00281BD6" w:rsidRDefault="00281BD6" w:rsidP="00281BD6">
      <w:pPr>
        <w:spacing w:after="0" w:line="240" w:lineRule="auto"/>
        <w:jc w:val="both"/>
        <w:rPr>
          <w:rFonts w:ascii="Times New Roman" w:eastAsia="Times New Roman" w:hAnsi="Times New Roman" w:cs="Times New Roman"/>
          <w:sz w:val="24"/>
          <w:szCs w:val="24"/>
        </w:rPr>
      </w:pPr>
      <w:r w:rsidRPr="00281BD6">
        <w:rPr>
          <w:rFonts w:ascii="Times" w:eastAsia="Times New Roman" w:hAnsi="Times" w:cs="Times"/>
          <w:i/>
          <w:iCs/>
          <w:color w:val="000000"/>
          <w:sz w:val="24"/>
          <w:szCs w:val="24"/>
        </w:rPr>
        <w:t>- Căn cứ Luật việc làm – Luật số 38/2013/QH13;</w:t>
      </w:r>
    </w:p>
    <w:p w:rsidR="00281BD6" w:rsidRPr="00281BD6" w:rsidRDefault="00281BD6" w:rsidP="00281BD6">
      <w:pPr>
        <w:spacing w:after="0" w:line="240" w:lineRule="auto"/>
        <w:jc w:val="both"/>
        <w:rPr>
          <w:rFonts w:ascii="Times New Roman" w:eastAsia="Times New Roman" w:hAnsi="Times New Roman" w:cs="Times New Roman"/>
          <w:sz w:val="24"/>
          <w:szCs w:val="24"/>
        </w:rPr>
      </w:pPr>
      <w:r w:rsidRPr="00281BD6">
        <w:rPr>
          <w:rFonts w:ascii="Times" w:eastAsia="Times New Roman" w:hAnsi="Times" w:cs="Times"/>
          <w:i/>
          <w:iCs/>
          <w:color w:val="000000"/>
          <w:sz w:val="24"/>
          <w:szCs w:val="24"/>
        </w:rPr>
        <w:t>- Căn cứ vào Điều lệ tổ chức và hoạt động của Doanh nghiệp;</w:t>
      </w:r>
    </w:p>
    <w:p w:rsidR="00281BD6" w:rsidRPr="00281BD6" w:rsidRDefault="00281BD6" w:rsidP="00281BD6">
      <w:pPr>
        <w:spacing w:after="0" w:line="240" w:lineRule="auto"/>
        <w:jc w:val="both"/>
        <w:rPr>
          <w:rFonts w:ascii="Times New Roman" w:eastAsia="Times New Roman" w:hAnsi="Times New Roman" w:cs="Times New Roman"/>
          <w:sz w:val="24"/>
          <w:szCs w:val="24"/>
        </w:rPr>
      </w:pPr>
      <w:r w:rsidRPr="00281BD6">
        <w:rPr>
          <w:rFonts w:ascii="Arial" w:eastAsia="Times New Roman" w:hAnsi="Arial" w:cs="Arial"/>
          <w:color w:val="000000"/>
        </w:rPr>
        <w:t> </w:t>
      </w:r>
    </w:p>
    <w:p w:rsidR="00281BD6" w:rsidRPr="00281BD6" w:rsidRDefault="00281BD6" w:rsidP="00281BD6">
      <w:pPr>
        <w:spacing w:after="0" w:line="240" w:lineRule="auto"/>
        <w:jc w:val="both"/>
        <w:rPr>
          <w:rFonts w:ascii="Times New Roman" w:eastAsia="Times New Roman" w:hAnsi="Times New Roman" w:cs="Times New Roman"/>
          <w:sz w:val="24"/>
          <w:szCs w:val="24"/>
        </w:rPr>
      </w:pPr>
      <w:r w:rsidRPr="00281BD6">
        <w:rPr>
          <w:rFonts w:ascii="Times" w:eastAsia="Times New Roman" w:hAnsi="Times" w:cs="Times"/>
          <w:b/>
          <w:bCs/>
          <w:color w:val="000000"/>
          <w:sz w:val="24"/>
          <w:szCs w:val="24"/>
        </w:rPr>
        <w:t>Chương I</w:t>
      </w:r>
    </w:p>
    <w:p w:rsidR="00281BD6" w:rsidRPr="00281BD6" w:rsidRDefault="00281BD6" w:rsidP="00281BD6">
      <w:pPr>
        <w:spacing w:after="0" w:line="240" w:lineRule="auto"/>
        <w:jc w:val="center"/>
        <w:rPr>
          <w:rFonts w:ascii="Times New Roman" w:eastAsia="Times New Roman" w:hAnsi="Times New Roman" w:cs="Times New Roman"/>
          <w:sz w:val="24"/>
          <w:szCs w:val="24"/>
        </w:rPr>
      </w:pPr>
      <w:r w:rsidRPr="00281BD6">
        <w:rPr>
          <w:rFonts w:ascii="Times" w:eastAsia="Times New Roman" w:hAnsi="Times" w:cs="Times"/>
          <w:b/>
          <w:bCs/>
          <w:color w:val="000000"/>
          <w:sz w:val="24"/>
          <w:szCs w:val="24"/>
        </w:rPr>
        <w:t>NHỮNG QUY ĐỊNH CHUNG</w:t>
      </w:r>
    </w:p>
    <w:p w:rsidR="00281BD6" w:rsidRPr="00281BD6" w:rsidRDefault="00281BD6" w:rsidP="00281BD6">
      <w:pPr>
        <w:spacing w:after="0" w:line="240" w:lineRule="auto"/>
        <w:jc w:val="both"/>
        <w:rPr>
          <w:rFonts w:ascii="Times New Roman" w:eastAsia="Times New Roman" w:hAnsi="Times New Roman" w:cs="Times New Roman"/>
          <w:sz w:val="24"/>
          <w:szCs w:val="24"/>
        </w:rPr>
      </w:pPr>
      <w:r w:rsidRPr="00281BD6">
        <w:rPr>
          <w:rFonts w:ascii="Times" w:eastAsia="Times New Roman" w:hAnsi="Times" w:cs="Times"/>
          <w:b/>
          <w:bCs/>
          <w:color w:val="000000"/>
          <w:sz w:val="24"/>
          <w:szCs w:val="24"/>
        </w:rPr>
        <w:t>Điều 1. Phạm vi điều chỉnh</w:t>
      </w:r>
    </w:p>
    <w:p w:rsidR="00281BD6" w:rsidRPr="00281BD6" w:rsidRDefault="00281BD6" w:rsidP="00281BD6">
      <w:pPr>
        <w:spacing w:after="0" w:line="240" w:lineRule="auto"/>
        <w:jc w:val="both"/>
        <w:rPr>
          <w:rFonts w:ascii="Times New Roman" w:eastAsia="Times New Roman" w:hAnsi="Times New Roman" w:cs="Times New Roman"/>
          <w:sz w:val="24"/>
          <w:szCs w:val="24"/>
        </w:rPr>
      </w:pPr>
      <w:r w:rsidRPr="00281BD6">
        <w:rPr>
          <w:rFonts w:ascii="Times" w:eastAsia="Times New Roman" w:hAnsi="Times" w:cs="Times"/>
          <w:color w:val="000000"/>
          <w:sz w:val="24"/>
          <w:szCs w:val="24"/>
        </w:rPr>
        <w:t>Quy chế tiền thưởng đối với Người lao động làm việc tại ........</w:t>
      </w:r>
      <w:r w:rsidRPr="00281BD6">
        <w:rPr>
          <w:rFonts w:ascii="Arial" w:eastAsia="Times New Roman" w:hAnsi="Arial" w:cs="Arial"/>
          <w:color w:val="000000"/>
        </w:rPr>
        <w:t xml:space="preserve"> </w:t>
      </w:r>
      <w:r w:rsidRPr="00281BD6">
        <w:rPr>
          <w:rFonts w:ascii="Times" w:eastAsia="Times New Roman" w:hAnsi="Times" w:cs="Times"/>
          <w:color w:val="000000"/>
          <w:sz w:val="24"/>
          <w:szCs w:val="24"/>
        </w:rPr>
        <w:t>quy định chế độ tiền thưởng theo lương cho Người lao động làm việc tại Doanh nghiệp.</w:t>
      </w:r>
    </w:p>
    <w:p w:rsidR="00281BD6" w:rsidRPr="00281BD6" w:rsidRDefault="00281BD6" w:rsidP="00281BD6">
      <w:pPr>
        <w:spacing w:after="0" w:line="240" w:lineRule="auto"/>
        <w:jc w:val="both"/>
        <w:rPr>
          <w:rFonts w:ascii="Times New Roman" w:eastAsia="Times New Roman" w:hAnsi="Times New Roman" w:cs="Times New Roman"/>
          <w:sz w:val="24"/>
          <w:szCs w:val="24"/>
        </w:rPr>
      </w:pPr>
      <w:r w:rsidRPr="00281BD6">
        <w:rPr>
          <w:rFonts w:ascii="Times" w:eastAsia="Times New Roman" w:hAnsi="Times" w:cs="Times"/>
          <w:b/>
          <w:bCs/>
          <w:color w:val="000000"/>
          <w:sz w:val="24"/>
          <w:szCs w:val="24"/>
        </w:rPr>
        <w:t>Điều 2. Đối tượng áp dụng</w:t>
      </w:r>
    </w:p>
    <w:p w:rsidR="00281BD6" w:rsidRPr="00281BD6" w:rsidRDefault="00281BD6" w:rsidP="00281BD6">
      <w:pPr>
        <w:spacing w:after="0" w:line="240" w:lineRule="auto"/>
        <w:jc w:val="both"/>
        <w:rPr>
          <w:rFonts w:ascii="Times New Roman" w:eastAsia="Times New Roman" w:hAnsi="Times New Roman" w:cs="Times New Roman"/>
          <w:sz w:val="24"/>
          <w:szCs w:val="24"/>
        </w:rPr>
      </w:pPr>
      <w:r w:rsidRPr="00281BD6">
        <w:rPr>
          <w:rFonts w:ascii="Times" w:eastAsia="Times New Roman" w:hAnsi="Times" w:cs="Times"/>
          <w:color w:val="000000"/>
          <w:sz w:val="24"/>
          <w:szCs w:val="24"/>
        </w:rPr>
        <w:t>Quy chế này áp dụng với Người lao động được ký hợp đồng làm việc, hợp đồng lao động tại .........</w:t>
      </w:r>
    </w:p>
    <w:p w:rsidR="00281BD6" w:rsidRPr="00281BD6" w:rsidRDefault="00281BD6" w:rsidP="00281BD6">
      <w:pPr>
        <w:spacing w:after="0" w:line="240" w:lineRule="auto"/>
        <w:jc w:val="both"/>
        <w:rPr>
          <w:rFonts w:ascii="Times New Roman" w:eastAsia="Times New Roman" w:hAnsi="Times New Roman" w:cs="Times New Roman"/>
          <w:sz w:val="24"/>
          <w:szCs w:val="24"/>
        </w:rPr>
      </w:pPr>
      <w:r w:rsidRPr="00281BD6">
        <w:rPr>
          <w:rFonts w:ascii="Arial" w:eastAsia="Times New Roman" w:hAnsi="Arial" w:cs="Arial"/>
          <w:b/>
          <w:bCs/>
          <w:color w:val="000000"/>
        </w:rPr>
        <w:t> </w:t>
      </w:r>
    </w:p>
    <w:p w:rsidR="00281BD6" w:rsidRPr="00281BD6" w:rsidRDefault="00281BD6" w:rsidP="00281BD6">
      <w:pPr>
        <w:spacing w:after="0" w:line="240" w:lineRule="auto"/>
        <w:jc w:val="both"/>
        <w:rPr>
          <w:rFonts w:ascii="Times New Roman" w:eastAsia="Times New Roman" w:hAnsi="Times New Roman" w:cs="Times New Roman"/>
          <w:sz w:val="24"/>
          <w:szCs w:val="24"/>
        </w:rPr>
      </w:pPr>
      <w:r w:rsidRPr="00281BD6">
        <w:rPr>
          <w:rFonts w:ascii="Times" w:eastAsia="Times New Roman" w:hAnsi="Times" w:cs="Times"/>
          <w:b/>
          <w:bCs/>
          <w:color w:val="000000"/>
          <w:sz w:val="24"/>
          <w:szCs w:val="24"/>
        </w:rPr>
        <w:t>Chương II</w:t>
      </w:r>
    </w:p>
    <w:p w:rsidR="00281BD6" w:rsidRPr="00281BD6" w:rsidRDefault="00281BD6" w:rsidP="00281BD6">
      <w:pPr>
        <w:spacing w:after="0" w:line="240" w:lineRule="auto"/>
        <w:jc w:val="center"/>
        <w:rPr>
          <w:rFonts w:ascii="Times New Roman" w:eastAsia="Times New Roman" w:hAnsi="Times New Roman" w:cs="Times New Roman"/>
          <w:sz w:val="24"/>
          <w:szCs w:val="24"/>
        </w:rPr>
      </w:pPr>
      <w:r w:rsidRPr="00281BD6">
        <w:rPr>
          <w:rFonts w:ascii="Times" w:eastAsia="Times New Roman" w:hAnsi="Times" w:cs="Times"/>
          <w:b/>
          <w:bCs/>
          <w:color w:val="000000"/>
          <w:sz w:val="24"/>
          <w:szCs w:val="24"/>
        </w:rPr>
        <w:t>CHẾ ĐỘ THƯỞNG</w:t>
      </w:r>
    </w:p>
    <w:p w:rsidR="00281BD6" w:rsidRPr="00281BD6" w:rsidRDefault="00281BD6" w:rsidP="00281BD6">
      <w:pPr>
        <w:spacing w:after="0" w:line="240" w:lineRule="auto"/>
        <w:jc w:val="both"/>
        <w:rPr>
          <w:rFonts w:ascii="Times New Roman" w:eastAsia="Times New Roman" w:hAnsi="Times New Roman" w:cs="Times New Roman"/>
          <w:sz w:val="24"/>
          <w:szCs w:val="24"/>
        </w:rPr>
      </w:pPr>
      <w:r w:rsidRPr="00281BD6">
        <w:rPr>
          <w:rFonts w:ascii="Times" w:eastAsia="Times New Roman" w:hAnsi="Times" w:cs="Times"/>
          <w:b/>
          <w:bCs/>
          <w:color w:val="000000"/>
          <w:sz w:val="24"/>
          <w:szCs w:val="24"/>
        </w:rPr>
        <w:t>Điều 3. Căn cứ xét thưởng</w:t>
      </w:r>
    </w:p>
    <w:p w:rsidR="00281BD6" w:rsidRPr="00281BD6" w:rsidRDefault="00281BD6" w:rsidP="00281BD6">
      <w:pPr>
        <w:spacing w:after="0" w:line="240" w:lineRule="auto"/>
        <w:jc w:val="both"/>
        <w:rPr>
          <w:rFonts w:ascii="Times New Roman" w:eastAsia="Times New Roman" w:hAnsi="Times New Roman" w:cs="Times New Roman"/>
          <w:sz w:val="24"/>
          <w:szCs w:val="24"/>
        </w:rPr>
      </w:pPr>
      <w:r w:rsidRPr="00281BD6">
        <w:rPr>
          <w:rFonts w:ascii="Times" w:eastAsia="Times New Roman" w:hAnsi="Times" w:cs="Times"/>
          <w:b/>
          <w:bCs/>
          <w:color w:val="000000"/>
          <w:sz w:val="24"/>
          <w:szCs w:val="24"/>
        </w:rPr>
        <w:t>1. Xét thưởng thâm niên:</w:t>
      </w:r>
    </w:p>
    <w:p w:rsidR="00281BD6" w:rsidRPr="00281BD6" w:rsidRDefault="00281BD6" w:rsidP="00281BD6">
      <w:pPr>
        <w:spacing w:after="0" w:line="240" w:lineRule="auto"/>
        <w:jc w:val="both"/>
        <w:rPr>
          <w:rFonts w:ascii="Times New Roman" w:eastAsia="Times New Roman" w:hAnsi="Times New Roman" w:cs="Times New Roman"/>
          <w:sz w:val="24"/>
          <w:szCs w:val="24"/>
        </w:rPr>
      </w:pPr>
      <w:r w:rsidRPr="00281BD6">
        <w:rPr>
          <w:rFonts w:ascii="Times" w:eastAsia="Times New Roman" w:hAnsi="Times" w:cs="Times"/>
          <w:color w:val="000000"/>
          <w:sz w:val="24"/>
          <w:szCs w:val="24"/>
        </w:rPr>
        <w:t>Dựa vào thời gian làm việc liên tục theo HĐLĐ đến ngày 31 tháng 12 năm</w:t>
      </w:r>
      <w:r w:rsidRPr="00281BD6">
        <w:rPr>
          <w:rFonts w:ascii="Arial" w:eastAsia="Times New Roman" w:hAnsi="Arial" w:cs="Arial"/>
          <w:color w:val="000000"/>
        </w:rPr>
        <w:t xml:space="preserve"> </w:t>
      </w:r>
      <w:r w:rsidRPr="00281BD6">
        <w:rPr>
          <w:rFonts w:ascii="Times" w:eastAsia="Times New Roman" w:hAnsi="Times" w:cs="Times"/>
          <w:color w:val="000000"/>
          <w:sz w:val="24"/>
          <w:szCs w:val="24"/>
        </w:rPr>
        <w:t>........ truy ngược về quá khứ;</w:t>
      </w:r>
    </w:p>
    <w:p w:rsidR="00281BD6" w:rsidRPr="00281BD6" w:rsidRDefault="00281BD6" w:rsidP="00281BD6">
      <w:pPr>
        <w:spacing w:after="0" w:line="240" w:lineRule="auto"/>
        <w:jc w:val="both"/>
        <w:rPr>
          <w:rFonts w:ascii="Times New Roman" w:eastAsia="Times New Roman" w:hAnsi="Times New Roman" w:cs="Times New Roman"/>
          <w:sz w:val="24"/>
          <w:szCs w:val="24"/>
        </w:rPr>
      </w:pPr>
      <w:r w:rsidRPr="00281BD6">
        <w:rPr>
          <w:rFonts w:ascii="Times" w:eastAsia="Times New Roman" w:hAnsi="Times" w:cs="Times"/>
          <w:b/>
          <w:bCs/>
          <w:color w:val="000000"/>
          <w:sz w:val="24"/>
          <w:szCs w:val="24"/>
        </w:rPr>
        <w:t>2. Xét thưởng hiệu quả/ý thức và đóng góp trong năm qua, dựa vào:</w:t>
      </w:r>
    </w:p>
    <w:p w:rsidR="00281BD6" w:rsidRPr="00281BD6" w:rsidRDefault="00281BD6" w:rsidP="00281BD6">
      <w:pPr>
        <w:spacing w:after="0" w:line="240" w:lineRule="auto"/>
        <w:jc w:val="both"/>
        <w:rPr>
          <w:rFonts w:ascii="Times New Roman" w:eastAsia="Times New Roman" w:hAnsi="Times New Roman" w:cs="Times New Roman"/>
          <w:sz w:val="24"/>
          <w:szCs w:val="24"/>
        </w:rPr>
      </w:pPr>
      <w:r w:rsidRPr="00281BD6">
        <w:rPr>
          <w:rFonts w:ascii="Times" w:eastAsia="Times New Roman" w:hAnsi="Times" w:cs="Times"/>
          <w:color w:val="000000"/>
          <w:sz w:val="24"/>
          <w:szCs w:val="24"/>
        </w:rPr>
        <w:t>- Tỷ lệ thời gian làm trong năm ........: Số tháng đã ký hợp đồng lao động tính đến ngày 31 tháng 12 năm</w:t>
      </w:r>
      <w:r w:rsidRPr="00281BD6">
        <w:rPr>
          <w:rFonts w:ascii="Arial" w:eastAsia="Times New Roman" w:hAnsi="Arial" w:cs="Arial"/>
          <w:color w:val="000000"/>
        </w:rPr>
        <w:t xml:space="preserve"> </w:t>
      </w:r>
      <w:r w:rsidRPr="00281BD6">
        <w:rPr>
          <w:rFonts w:ascii="Times" w:eastAsia="Times New Roman" w:hAnsi="Times" w:cs="Times"/>
          <w:color w:val="000000"/>
          <w:sz w:val="24"/>
          <w:szCs w:val="24"/>
        </w:rPr>
        <w:t>........ (T) so với toàn năm là 12 tháng; (Tỷ lệ = T/12)</w:t>
      </w:r>
    </w:p>
    <w:p w:rsidR="00281BD6" w:rsidRPr="00281BD6" w:rsidRDefault="00281BD6" w:rsidP="00281BD6">
      <w:pPr>
        <w:spacing w:after="0" w:line="240" w:lineRule="auto"/>
        <w:jc w:val="both"/>
        <w:rPr>
          <w:rFonts w:ascii="Times New Roman" w:eastAsia="Times New Roman" w:hAnsi="Times New Roman" w:cs="Times New Roman"/>
          <w:sz w:val="24"/>
          <w:szCs w:val="24"/>
        </w:rPr>
      </w:pPr>
      <w:r w:rsidRPr="00281BD6">
        <w:rPr>
          <w:rFonts w:ascii="Times" w:eastAsia="Times New Roman" w:hAnsi="Times" w:cs="Times"/>
          <w:color w:val="000000"/>
          <w:sz w:val="24"/>
          <w:szCs w:val="24"/>
        </w:rPr>
        <w:t>- Kết quả công việc: Mức hoàn thành công việc theo tiến độ/chất lượng, đã giúp gì hay mất hiệu quả như thế nào trong vấn đề tăng trưởng doanh thu của Công ty.</w:t>
      </w:r>
    </w:p>
    <w:p w:rsidR="00281BD6" w:rsidRPr="00281BD6" w:rsidRDefault="00281BD6" w:rsidP="00281BD6">
      <w:pPr>
        <w:spacing w:after="0" w:line="240" w:lineRule="auto"/>
        <w:jc w:val="both"/>
        <w:rPr>
          <w:rFonts w:ascii="Times New Roman" w:eastAsia="Times New Roman" w:hAnsi="Times New Roman" w:cs="Times New Roman"/>
          <w:sz w:val="24"/>
          <w:szCs w:val="24"/>
        </w:rPr>
      </w:pPr>
      <w:r w:rsidRPr="00281BD6">
        <w:rPr>
          <w:rFonts w:ascii="Times" w:eastAsia="Times New Roman" w:hAnsi="Times" w:cs="Times"/>
          <w:color w:val="000000"/>
          <w:sz w:val="24"/>
          <w:szCs w:val="24"/>
        </w:rPr>
        <w:t>- Kéo lại hay đẩy tới trong Phòng/Ban Công ty: Sự hòa đồng, giúp đỡ, là người đẩy mọi mọi người đi tới hay là bị mọi người kéo, làm hiệu quả chung tăng/giảm.</w:t>
      </w:r>
    </w:p>
    <w:p w:rsidR="00281BD6" w:rsidRPr="00281BD6" w:rsidRDefault="00281BD6" w:rsidP="00281BD6">
      <w:pPr>
        <w:spacing w:after="0" w:line="240" w:lineRule="auto"/>
        <w:jc w:val="both"/>
        <w:rPr>
          <w:rFonts w:ascii="Times New Roman" w:eastAsia="Times New Roman" w:hAnsi="Times New Roman" w:cs="Times New Roman"/>
          <w:sz w:val="24"/>
          <w:szCs w:val="24"/>
        </w:rPr>
      </w:pPr>
      <w:r w:rsidRPr="00281BD6">
        <w:rPr>
          <w:rFonts w:ascii="Times" w:eastAsia="Times New Roman" w:hAnsi="Times" w:cs="Times"/>
          <w:color w:val="000000"/>
          <w:sz w:val="24"/>
          <w:szCs w:val="24"/>
        </w:rPr>
        <w:t>- Khen thưởng, xử phạt: Quyết khen thưởng, xử phạt, nhắc nhở, khiển trách ........</w:t>
      </w:r>
      <w:r w:rsidRPr="00281BD6">
        <w:rPr>
          <w:rFonts w:ascii="Arial" w:eastAsia="Times New Roman" w:hAnsi="Arial" w:cs="Arial"/>
          <w:color w:val="000000"/>
        </w:rPr>
        <w:t xml:space="preserve"> </w:t>
      </w:r>
      <w:r w:rsidRPr="00281BD6">
        <w:rPr>
          <w:rFonts w:ascii="Times" w:eastAsia="Times New Roman" w:hAnsi="Times" w:cs="Times"/>
          <w:color w:val="000000"/>
          <w:sz w:val="24"/>
          <w:szCs w:val="24"/>
        </w:rPr>
        <w:t>trong</w:t>
      </w:r>
      <w:r w:rsidRPr="00281BD6">
        <w:rPr>
          <w:rFonts w:ascii="Arial" w:eastAsia="Times New Roman" w:hAnsi="Arial" w:cs="Arial"/>
          <w:color w:val="000000"/>
        </w:rPr>
        <w:t xml:space="preserve"> </w:t>
      </w:r>
      <w:r w:rsidRPr="00281BD6">
        <w:rPr>
          <w:rFonts w:ascii="Times" w:eastAsia="Times New Roman" w:hAnsi="Times" w:cs="Times"/>
          <w:color w:val="000000"/>
          <w:sz w:val="24"/>
          <w:szCs w:val="24"/>
        </w:rPr>
        <w:t>năm qua;</w:t>
      </w:r>
    </w:p>
    <w:p w:rsidR="00281BD6" w:rsidRPr="00281BD6" w:rsidRDefault="00281BD6" w:rsidP="00281BD6">
      <w:pPr>
        <w:spacing w:after="0" w:line="240" w:lineRule="auto"/>
        <w:jc w:val="both"/>
        <w:rPr>
          <w:rFonts w:ascii="Times New Roman" w:eastAsia="Times New Roman" w:hAnsi="Times New Roman" w:cs="Times New Roman"/>
          <w:sz w:val="24"/>
          <w:szCs w:val="24"/>
        </w:rPr>
      </w:pPr>
      <w:r w:rsidRPr="00281BD6">
        <w:rPr>
          <w:rFonts w:ascii="Times" w:eastAsia="Times New Roman" w:hAnsi="Times" w:cs="Times"/>
          <w:color w:val="000000"/>
          <w:sz w:val="24"/>
          <w:szCs w:val="24"/>
        </w:rPr>
        <w:t>- Tính gương mẫu: Tác phong sinh hoạt trong công ty, sinh khí, sức sống mang tính tích cực hay tiêu cực? Có truyền lửa yêu thích công việc cho cộng sự, nhất là nhân viên mới không, hay là truyền tiêu cực, bàn ra, nói xấu? Tham gia tích cực, chủ động vào các hoạt động trong công ty hay lãng tránh, lo chuyện cá nhân?;</w:t>
      </w:r>
    </w:p>
    <w:p w:rsidR="00281BD6" w:rsidRPr="00281BD6" w:rsidRDefault="00281BD6" w:rsidP="00281BD6">
      <w:pPr>
        <w:spacing w:after="0" w:line="240" w:lineRule="auto"/>
        <w:jc w:val="both"/>
        <w:rPr>
          <w:rFonts w:ascii="Times New Roman" w:eastAsia="Times New Roman" w:hAnsi="Times New Roman" w:cs="Times New Roman"/>
          <w:sz w:val="24"/>
          <w:szCs w:val="24"/>
        </w:rPr>
      </w:pPr>
      <w:r w:rsidRPr="00281BD6">
        <w:rPr>
          <w:rFonts w:ascii="Times" w:eastAsia="Times New Roman" w:hAnsi="Times" w:cs="Times"/>
          <w:color w:val="000000"/>
          <w:sz w:val="24"/>
          <w:szCs w:val="24"/>
        </w:rPr>
        <w:t xml:space="preserve">- Ý thức kỷ luật, ý thức trách nhiệm: Số ngày phép chưa hết, số ngày </w:t>
      </w:r>
      <w:bookmarkStart w:id="0" w:name="_GoBack"/>
      <w:bookmarkEnd w:id="0"/>
      <w:r w:rsidRPr="00281BD6">
        <w:rPr>
          <w:rFonts w:ascii="Times" w:eastAsia="Times New Roman" w:hAnsi="Times" w:cs="Times"/>
          <w:color w:val="000000"/>
          <w:sz w:val="24"/>
          <w:szCs w:val="24"/>
        </w:rPr>
        <w:t xml:space="preserve">quá phép, số ngày không phép </w:t>
      </w:r>
      <w:r w:rsidRPr="00281BD6">
        <w:rPr>
          <w:rFonts w:ascii="Times" w:eastAsia="Times New Roman" w:hAnsi="Times" w:cs="Times"/>
          <w:i/>
          <w:iCs/>
          <w:color w:val="000000"/>
          <w:sz w:val="24"/>
          <w:szCs w:val="24"/>
        </w:rPr>
        <w:t>(xin phép sau nghỉ, gọi điện/nhắn tin)</w:t>
      </w:r>
      <w:r w:rsidRPr="00281BD6">
        <w:rPr>
          <w:rFonts w:ascii="Times" w:eastAsia="Times New Roman" w:hAnsi="Times" w:cs="Times"/>
          <w:color w:val="000000"/>
          <w:sz w:val="24"/>
          <w:szCs w:val="24"/>
        </w:rPr>
        <w:t>, số ngày đi trễ/đi sớm/về trễ/về sớm/số ngày nghỉ theo thống kê của PM Quản lý Nội bộ.</w:t>
      </w:r>
    </w:p>
    <w:p w:rsidR="00281BD6" w:rsidRPr="00281BD6" w:rsidRDefault="00281BD6" w:rsidP="00281BD6">
      <w:pPr>
        <w:spacing w:after="0" w:line="240" w:lineRule="auto"/>
        <w:jc w:val="both"/>
        <w:rPr>
          <w:rFonts w:ascii="Times New Roman" w:eastAsia="Times New Roman" w:hAnsi="Times New Roman" w:cs="Times New Roman"/>
          <w:sz w:val="24"/>
          <w:szCs w:val="24"/>
        </w:rPr>
      </w:pPr>
      <w:r w:rsidRPr="00281BD6">
        <w:rPr>
          <w:rFonts w:ascii="Times" w:eastAsia="Times New Roman" w:hAnsi="Times" w:cs="Times"/>
          <w:b/>
          <w:bCs/>
          <w:color w:val="000000"/>
          <w:sz w:val="24"/>
          <w:szCs w:val="24"/>
        </w:rPr>
        <w:t>Điều 4: Cách tính thưởng và mức thưởng:</w:t>
      </w:r>
    </w:p>
    <w:p w:rsidR="00281BD6" w:rsidRPr="00281BD6" w:rsidRDefault="00281BD6" w:rsidP="00281BD6">
      <w:pPr>
        <w:spacing w:after="0" w:line="240" w:lineRule="auto"/>
        <w:jc w:val="both"/>
        <w:rPr>
          <w:rFonts w:ascii="Times New Roman" w:eastAsia="Times New Roman" w:hAnsi="Times New Roman" w:cs="Times New Roman"/>
          <w:sz w:val="24"/>
          <w:szCs w:val="24"/>
        </w:rPr>
      </w:pPr>
      <w:r w:rsidRPr="00281BD6">
        <w:rPr>
          <w:rFonts w:ascii="Times" w:eastAsia="Times New Roman" w:hAnsi="Times" w:cs="Times"/>
          <w:b/>
          <w:bCs/>
          <w:color w:val="000000"/>
          <w:sz w:val="24"/>
          <w:szCs w:val="24"/>
        </w:rPr>
        <w:t>1. Thưởng cuối năm (Tết Âm lịch)</w:t>
      </w:r>
    </w:p>
    <w:p w:rsidR="00281BD6" w:rsidRPr="00281BD6" w:rsidRDefault="00281BD6" w:rsidP="00281BD6">
      <w:pPr>
        <w:spacing w:after="0" w:line="240" w:lineRule="auto"/>
        <w:jc w:val="both"/>
        <w:rPr>
          <w:rFonts w:ascii="Times New Roman" w:eastAsia="Times New Roman" w:hAnsi="Times New Roman" w:cs="Times New Roman"/>
          <w:sz w:val="24"/>
          <w:szCs w:val="24"/>
        </w:rPr>
      </w:pPr>
      <w:r w:rsidRPr="00281BD6">
        <w:rPr>
          <w:rFonts w:ascii="Times" w:eastAsia="Times New Roman" w:hAnsi="Times" w:cs="Times"/>
          <w:color w:val="000000"/>
          <w:sz w:val="24"/>
          <w:szCs w:val="24"/>
        </w:rPr>
        <w:t>- Hàng năm nếu Công ty kinh doanh có lãi Công ty sẽ trích từ lợi nhuận để thưởng cho người lao động mức hưởng tùy thuộc vào lợi nhuận mỗi năm.</w:t>
      </w:r>
    </w:p>
    <w:p w:rsidR="00281BD6" w:rsidRPr="00281BD6" w:rsidRDefault="00281BD6" w:rsidP="00281BD6">
      <w:pPr>
        <w:spacing w:after="0" w:line="240" w:lineRule="auto"/>
        <w:jc w:val="both"/>
        <w:rPr>
          <w:rFonts w:ascii="Times New Roman" w:eastAsia="Times New Roman" w:hAnsi="Times New Roman" w:cs="Times New Roman"/>
          <w:sz w:val="24"/>
          <w:szCs w:val="24"/>
        </w:rPr>
      </w:pPr>
      <w:r w:rsidRPr="00281BD6">
        <w:rPr>
          <w:rFonts w:ascii="Times" w:eastAsia="Times New Roman" w:hAnsi="Times" w:cs="Times"/>
          <w:color w:val="000000"/>
          <w:sz w:val="24"/>
          <w:szCs w:val="24"/>
        </w:rPr>
        <w:lastRenderedPageBreak/>
        <w:t>- Mức thưởng cụ thể từng người lao động tùy thuộc vào sự đóng góp công sức, chất lượng công tác, chấp hành đầy đủ nội quy, các quy định của Công ty.</w:t>
      </w:r>
    </w:p>
    <w:p w:rsidR="00281BD6" w:rsidRPr="00281BD6" w:rsidRDefault="00281BD6" w:rsidP="00281BD6">
      <w:pPr>
        <w:spacing w:after="0" w:line="240" w:lineRule="auto"/>
        <w:jc w:val="both"/>
        <w:rPr>
          <w:rFonts w:ascii="Times New Roman" w:eastAsia="Times New Roman" w:hAnsi="Times New Roman" w:cs="Times New Roman"/>
          <w:sz w:val="24"/>
          <w:szCs w:val="24"/>
        </w:rPr>
      </w:pPr>
      <w:r w:rsidRPr="00281BD6">
        <w:rPr>
          <w:rFonts w:ascii="Times" w:eastAsia="Times New Roman" w:hAnsi="Times" w:cs="Times"/>
          <w:color w:val="000000"/>
          <w:sz w:val="24"/>
          <w:szCs w:val="24"/>
        </w:rPr>
        <w:t>- Cách tính:</w:t>
      </w:r>
    </w:p>
    <w:p w:rsidR="00281BD6" w:rsidRPr="00281BD6" w:rsidRDefault="00281BD6" w:rsidP="00281BD6">
      <w:pPr>
        <w:spacing w:after="0" w:line="240" w:lineRule="auto"/>
        <w:jc w:val="both"/>
        <w:rPr>
          <w:rFonts w:ascii="Times New Roman" w:eastAsia="Times New Roman" w:hAnsi="Times New Roman" w:cs="Times New Roman"/>
          <w:sz w:val="24"/>
          <w:szCs w:val="24"/>
        </w:rPr>
      </w:pPr>
      <w:r w:rsidRPr="00281BD6">
        <w:rPr>
          <w:rFonts w:ascii="Times" w:eastAsia="Times New Roman" w:hAnsi="Times" w:cs="Times"/>
          <w:color w:val="000000"/>
          <w:sz w:val="24"/>
          <w:szCs w:val="24"/>
        </w:rPr>
        <w:t>Mức thưởng = tỷ lệ * [tổng lương thực tế trong năm / 12 tháng]</w:t>
      </w:r>
    </w:p>
    <w:p w:rsidR="00281BD6" w:rsidRPr="00281BD6" w:rsidRDefault="00281BD6" w:rsidP="00281BD6">
      <w:pPr>
        <w:spacing w:after="0" w:line="240" w:lineRule="auto"/>
        <w:jc w:val="both"/>
        <w:rPr>
          <w:rFonts w:ascii="Times New Roman" w:eastAsia="Times New Roman" w:hAnsi="Times New Roman" w:cs="Times New Roman"/>
          <w:sz w:val="24"/>
          <w:szCs w:val="24"/>
        </w:rPr>
      </w:pPr>
      <w:r w:rsidRPr="00281BD6">
        <w:rPr>
          <w:rFonts w:ascii="Times" w:eastAsia="Times New Roman" w:hAnsi="Times" w:cs="Times"/>
          <w:color w:val="000000"/>
          <w:sz w:val="24"/>
          <w:szCs w:val="24"/>
        </w:rPr>
        <w:t>Tỷ lệ % dựa vào kết quả công việc, khen thưởng, xử phạt, tính gương mẫu, giúp công sự trong công việc….</w:t>
      </w:r>
    </w:p>
    <w:p w:rsidR="00281BD6" w:rsidRPr="00281BD6" w:rsidRDefault="00281BD6" w:rsidP="00281BD6">
      <w:pPr>
        <w:spacing w:after="0" w:line="240" w:lineRule="auto"/>
        <w:jc w:val="both"/>
        <w:rPr>
          <w:rFonts w:ascii="Times New Roman" w:eastAsia="Times New Roman" w:hAnsi="Times New Roman" w:cs="Times New Roman"/>
          <w:sz w:val="24"/>
          <w:szCs w:val="24"/>
        </w:rPr>
      </w:pPr>
      <w:r w:rsidRPr="00281BD6">
        <w:rPr>
          <w:rFonts w:ascii="Times" w:eastAsia="Times New Roman" w:hAnsi="Times" w:cs="Times"/>
          <w:b/>
          <w:bCs/>
          <w:color w:val="000000"/>
          <w:sz w:val="24"/>
          <w:szCs w:val="24"/>
        </w:rPr>
        <w:t>2. Thưởng thâm niên:</w:t>
      </w:r>
    </w:p>
    <w:p w:rsidR="00281BD6" w:rsidRPr="00281BD6" w:rsidRDefault="00281BD6" w:rsidP="00281BD6">
      <w:pPr>
        <w:spacing w:after="0" w:line="240" w:lineRule="auto"/>
        <w:jc w:val="both"/>
        <w:rPr>
          <w:rFonts w:ascii="Times New Roman" w:eastAsia="Times New Roman" w:hAnsi="Times New Roman" w:cs="Times New Roman"/>
          <w:sz w:val="24"/>
          <w:szCs w:val="24"/>
        </w:rPr>
      </w:pPr>
      <w:r w:rsidRPr="00281BD6">
        <w:rPr>
          <w:rFonts w:ascii="Times" w:eastAsia="Times New Roman" w:hAnsi="Times" w:cs="Times"/>
          <w:color w:val="000000"/>
          <w:sz w:val="24"/>
          <w:szCs w:val="24"/>
        </w:rPr>
        <w:t>Nhân viên ký hợp đồng chính thức với Công ty sẽ có các mức thưởng thâm niên tương ứng với thời gian làm việc trong Công ty. Mức thưởng được công bố vào đợt chi trả lương tháng cuối cùng của năm. Cụ thể, tỷ lệ xếp hạng thâm niên tính đến ngày 31 tháng 12 năm ........, được tính như sau:</w:t>
      </w:r>
    </w:p>
    <w:p w:rsidR="00281BD6" w:rsidRPr="00281BD6" w:rsidRDefault="00281BD6" w:rsidP="00281BD6">
      <w:pPr>
        <w:spacing w:after="0" w:line="240" w:lineRule="auto"/>
        <w:jc w:val="both"/>
        <w:rPr>
          <w:rFonts w:ascii="Times New Roman" w:eastAsia="Times New Roman" w:hAnsi="Times New Roman" w:cs="Times New Roman"/>
          <w:sz w:val="24"/>
          <w:szCs w:val="24"/>
        </w:rPr>
      </w:pPr>
      <w:r w:rsidRPr="00281BD6">
        <w:rPr>
          <w:rFonts w:ascii="Times" w:eastAsia="Times New Roman" w:hAnsi="Times" w:cs="Times"/>
          <w:color w:val="000000"/>
          <w:sz w:val="24"/>
          <w:szCs w:val="24"/>
        </w:rPr>
        <w:t>........</w:t>
      </w:r>
    </w:p>
    <w:p w:rsidR="00281BD6" w:rsidRPr="00281BD6" w:rsidRDefault="00281BD6" w:rsidP="00281BD6">
      <w:pPr>
        <w:spacing w:after="0" w:line="240" w:lineRule="auto"/>
        <w:jc w:val="both"/>
        <w:rPr>
          <w:rFonts w:ascii="Times New Roman" w:eastAsia="Times New Roman" w:hAnsi="Times New Roman" w:cs="Times New Roman"/>
          <w:sz w:val="24"/>
          <w:szCs w:val="24"/>
        </w:rPr>
      </w:pPr>
      <w:r w:rsidRPr="00281BD6">
        <w:rPr>
          <w:rFonts w:ascii="Times" w:eastAsia="Times New Roman" w:hAnsi="Times" w:cs="Times"/>
          <w:b/>
          <w:bCs/>
          <w:color w:val="000000"/>
          <w:sz w:val="24"/>
          <w:szCs w:val="24"/>
        </w:rPr>
        <w:t>3. Thưởng lễ 30/4 và 1/5, Ngày quốc khánh, Tết Dương lịch:</w:t>
      </w:r>
    </w:p>
    <w:p w:rsidR="00281BD6" w:rsidRPr="00281BD6" w:rsidRDefault="00281BD6" w:rsidP="00281BD6">
      <w:pPr>
        <w:spacing w:after="0" w:line="240" w:lineRule="auto"/>
        <w:jc w:val="both"/>
        <w:rPr>
          <w:rFonts w:ascii="Times New Roman" w:eastAsia="Times New Roman" w:hAnsi="Times New Roman" w:cs="Times New Roman"/>
          <w:sz w:val="24"/>
          <w:szCs w:val="24"/>
        </w:rPr>
      </w:pPr>
      <w:r w:rsidRPr="00281BD6">
        <w:rPr>
          <w:rFonts w:ascii="Times" w:eastAsia="Times New Roman" w:hAnsi="Times" w:cs="Times"/>
          <w:color w:val="000000"/>
          <w:sz w:val="24"/>
          <w:szCs w:val="24"/>
        </w:rPr>
        <w:t>- Số tiền, tài sản hoặc các hình thức thưởng khác tùy thuộc vào khả năng hoàn thành công việc, mức độ chấp hành nội quy lao động tại Công ty cũng như những đóng góp của từng cá nhân.</w:t>
      </w:r>
    </w:p>
    <w:p w:rsidR="00281BD6" w:rsidRPr="00281BD6" w:rsidRDefault="00281BD6" w:rsidP="00281BD6">
      <w:pPr>
        <w:spacing w:after="0" w:line="240" w:lineRule="auto"/>
        <w:jc w:val="both"/>
        <w:rPr>
          <w:rFonts w:ascii="Times New Roman" w:eastAsia="Times New Roman" w:hAnsi="Times New Roman" w:cs="Times New Roman"/>
          <w:sz w:val="24"/>
          <w:szCs w:val="24"/>
        </w:rPr>
      </w:pPr>
      <w:r w:rsidRPr="00281BD6">
        <w:rPr>
          <w:rFonts w:ascii="Times" w:eastAsia="Times New Roman" w:hAnsi="Times" w:cs="Times"/>
          <w:color w:val="000000"/>
          <w:sz w:val="24"/>
          <w:szCs w:val="24"/>
        </w:rPr>
        <w:t>- Mức thưởng cụ thể của từng nhân viên sẽ được ghi trong quyết định của Ban Giám đốc tại thời điểm thưởng.</w:t>
      </w:r>
    </w:p>
    <w:p w:rsidR="00281BD6" w:rsidRPr="00281BD6" w:rsidRDefault="00281BD6" w:rsidP="00281BD6">
      <w:pPr>
        <w:spacing w:after="0" w:line="240" w:lineRule="auto"/>
        <w:jc w:val="both"/>
        <w:rPr>
          <w:rFonts w:ascii="Times New Roman" w:eastAsia="Times New Roman" w:hAnsi="Times New Roman" w:cs="Times New Roman"/>
          <w:sz w:val="24"/>
          <w:szCs w:val="24"/>
        </w:rPr>
      </w:pPr>
      <w:r w:rsidRPr="00281BD6">
        <w:rPr>
          <w:rFonts w:ascii="Times" w:eastAsia="Times New Roman" w:hAnsi="Times" w:cs="Times"/>
          <w:b/>
          <w:bCs/>
          <w:color w:val="000000"/>
          <w:sz w:val="24"/>
          <w:szCs w:val="24"/>
        </w:rPr>
        <w:t>4. Thưởng đạt doanh thu:</w:t>
      </w:r>
    </w:p>
    <w:p w:rsidR="00281BD6" w:rsidRPr="00281BD6" w:rsidRDefault="00281BD6" w:rsidP="00281BD6">
      <w:pPr>
        <w:spacing w:after="0" w:line="240" w:lineRule="auto"/>
        <w:jc w:val="both"/>
        <w:rPr>
          <w:rFonts w:ascii="Times New Roman" w:eastAsia="Times New Roman" w:hAnsi="Times New Roman" w:cs="Times New Roman"/>
          <w:sz w:val="24"/>
          <w:szCs w:val="24"/>
        </w:rPr>
      </w:pPr>
      <w:r w:rsidRPr="00281BD6">
        <w:rPr>
          <w:rFonts w:ascii="Times" w:eastAsia="Times New Roman" w:hAnsi="Times" w:cs="Times"/>
          <w:color w:val="000000"/>
          <w:sz w:val="24"/>
          <w:szCs w:val="24"/>
        </w:rPr>
        <w:t>Nhân viên kinh doanh đạt doanh thu Ban Giám đốc giao thì được thưởng phần trăm doanh thu hàng tháng, trường hợp vượt doanh thu thì Phòng Kinh doanh làm tờ trình về việc đạt doanh thu, mức được hưởng cho từng nhân viên trình Ban Giám đốc duyệt và chuyển cho Phòng Kế toán trả cùng với lương tháng.</w:t>
      </w:r>
    </w:p>
    <w:p w:rsidR="00281BD6" w:rsidRPr="00281BD6" w:rsidRDefault="00281BD6" w:rsidP="00281BD6">
      <w:pPr>
        <w:spacing w:after="0" w:line="240" w:lineRule="auto"/>
        <w:jc w:val="both"/>
        <w:rPr>
          <w:rFonts w:ascii="Times New Roman" w:eastAsia="Times New Roman" w:hAnsi="Times New Roman" w:cs="Times New Roman"/>
          <w:sz w:val="24"/>
          <w:szCs w:val="24"/>
        </w:rPr>
      </w:pPr>
      <w:r w:rsidRPr="00281BD6">
        <w:rPr>
          <w:rFonts w:ascii="Arial" w:eastAsia="Times New Roman" w:hAnsi="Arial" w:cs="Arial"/>
          <w:b/>
          <w:bCs/>
          <w:color w:val="000000"/>
        </w:rPr>
        <w:t> </w:t>
      </w:r>
    </w:p>
    <w:p w:rsidR="00281BD6" w:rsidRPr="00281BD6" w:rsidRDefault="00281BD6" w:rsidP="00281BD6">
      <w:pPr>
        <w:spacing w:after="0" w:line="240" w:lineRule="auto"/>
        <w:jc w:val="both"/>
        <w:rPr>
          <w:rFonts w:ascii="Times New Roman" w:eastAsia="Times New Roman" w:hAnsi="Times New Roman" w:cs="Times New Roman"/>
          <w:sz w:val="24"/>
          <w:szCs w:val="24"/>
        </w:rPr>
      </w:pPr>
      <w:r w:rsidRPr="00281BD6">
        <w:rPr>
          <w:rFonts w:ascii="Times" w:eastAsia="Times New Roman" w:hAnsi="Times" w:cs="Times"/>
          <w:b/>
          <w:bCs/>
          <w:color w:val="000000"/>
          <w:sz w:val="24"/>
          <w:szCs w:val="24"/>
        </w:rPr>
        <w:t>Chương III</w:t>
      </w:r>
    </w:p>
    <w:p w:rsidR="00281BD6" w:rsidRPr="00281BD6" w:rsidRDefault="00281BD6" w:rsidP="00281BD6">
      <w:pPr>
        <w:spacing w:after="0" w:line="240" w:lineRule="auto"/>
        <w:jc w:val="center"/>
        <w:rPr>
          <w:rFonts w:ascii="Times New Roman" w:eastAsia="Times New Roman" w:hAnsi="Times New Roman" w:cs="Times New Roman"/>
          <w:sz w:val="24"/>
          <w:szCs w:val="24"/>
        </w:rPr>
      </w:pPr>
      <w:r w:rsidRPr="00281BD6">
        <w:rPr>
          <w:rFonts w:ascii="Times" w:eastAsia="Times New Roman" w:hAnsi="Times" w:cs="Times"/>
          <w:b/>
          <w:bCs/>
          <w:color w:val="000000"/>
          <w:sz w:val="24"/>
          <w:szCs w:val="24"/>
        </w:rPr>
        <w:t>TỔ CHỨC THỰC HIỆN</w:t>
      </w:r>
    </w:p>
    <w:p w:rsidR="00281BD6" w:rsidRPr="00281BD6" w:rsidRDefault="00281BD6" w:rsidP="00281BD6">
      <w:pPr>
        <w:spacing w:after="0" w:line="240" w:lineRule="auto"/>
        <w:jc w:val="both"/>
        <w:rPr>
          <w:rFonts w:ascii="Times New Roman" w:eastAsia="Times New Roman" w:hAnsi="Times New Roman" w:cs="Times New Roman"/>
          <w:sz w:val="24"/>
          <w:szCs w:val="24"/>
        </w:rPr>
      </w:pPr>
      <w:r w:rsidRPr="00281BD6">
        <w:rPr>
          <w:rFonts w:ascii="Times" w:eastAsia="Times New Roman" w:hAnsi="Times" w:cs="Times"/>
          <w:b/>
          <w:bCs/>
          <w:color w:val="000000"/>
          <w:sz w:val="24"/>
          <w:szCs w:val="24"/>
        </w:rPr>
        <w:t>Điều 5: Điều khoản thi hành</w:t>
      </w:r>
    </w:p>
    <w:p w:rsidR="00281BD6" w:rsidRPr="00281BD6" w:rsidRDefault="00281BD6" w:rsidP="00281BD6">
      <w:pPr>
        <w:spacing w:after="0" w:line="240" w:lineRule="auto"/>
        <w:jc w:val="both"/>
        <w:rPr>
          <w:rFonts w:ascii="Times New Roman" w:eastAsia="Times New Roman" w:hAnsi="Times New Roman" w:cs="Times New Roman"/>
          <w:sz w:val="24"/>
          <w:szCs w:val="24"/>
        </w:rPr>
      </w:pPr>
      <w:r w:rsidRPr="00281BD6">
        <w:rPr>
          <w:rFonts w:ascii="Times" w:eastAsia="Times New Roman" w:hAnsi="Times" w:cs="Times"/>
          <w:color w:val="000000"/>
          <w:sz w:val="24"/>
          <w:szCs w:val="24"/>
        </w:rPr>
        <w:t>- Quy chế này có hiệu lực kể từ ngày ........</w:t>
      </w:r>
    </w:p>
    <w:p w:rsidR="00281BD6" w:rsidRPr="00281BD6" w:rsidRDefault="00281BD6" w:rsidP="00281BD6">
      <w:pPr>
        <w:spacing w:after="0" w:line="240" w:lineRule="auto"/>
        <w:jc w:val="both"/>
        <w:rPr>
          <w:rFonts w:ascii="Times New Roman" w:eastAsia="Times New Roman" w:hAnsi="Times New Roman" w:cs="Times New Roman"/>
          <w:sz w:val="24"/>
          <w:szCs w:val="24"/>
        </w:rPr>
      </w:pPr>
      <w:r w:rsidRPr="00281BD6">
        <w:rPr>
          <w:rFonts w:ascii="Times" w:eastAsia="Times New Roman" w:hAnsi="Times" w:cs="Times"/>
          <w:color w:val="000000"/>
          <w:sz w:val="24"/>
          <w:szCs w:val="24"/>
        </w:rPr>
        <w:t>- Giao cho ........ triển khai thực hiện.</w:t>
      </w:r>
    </w:p>
    <w:p w:rsidR="00281BD6" w:rsidRPr="00281BD6" w:rsidRDefault="00281BD6" w:rsidP="00281BD6">
      <w:pPr>
        <w:spacing w:after="0" w:line="240" w:lineRule="auto"/>
        <w:jc w:val="both"/>
        <w:rPr>
          <w:rFonts w:ascii="Times New Roman" w:eastAsia="Times New Roman" w:hAnsi="Times New Roman" w:cs="Times New Roman"/>
          <w:sz w:val="24"/>
          <w:szCs w:val="24"/>
        </w:rPr>
      </w:pPr>
      <w:r w:rsidRPr="00281BD6">
        <w:rPr>
          <w:rFonts w:ascii="Arial" w:eastAsia="Times New Roman" w:hAnsi="Arial" w:cs="Arial"/>
          <w:color w:val="000000"/>
        </w:rPr>
        <w:t> </w:t>
      </w:r>
    </w:p>
    <w:tbl>
      <w:tblPr>
        <w:tblW w:w="9530" w:type="dxa"/>
        <w:tblCellMar>
          <w:top w:w="15" w:type="dxa"/>
          <w:left w:w="15" w:type="dxa"/>
          <w:bottom w:w="15" w:type="dxa"/>
          <w:right w:w="15" w:type="dxa"/>
        </w:tblCellMar>
        <w:tblLook w:val="04A0" w:firstRow="1" w:lastRow="0" w:firstColumn="1" w:lastColumn="0" w:noHBand="0" w:noVBand="1"/>
      </w:tblPr>
      <w:tblGrid>
        <w:gridCol w:w="4670"/>
        <w:gridCol w:w="4860"/>
      </w:tblGrid>
      <w:tr w:rsidR="00281BD6" w:rsidRPr="00281BD6" w:rsidTr="00281BD6">
        <w:tc>
          <w:tcPr>
            <w:tcW w:w="4670" w:type="dxa"/>
            <w:tcMar>
              <w:top w:w="0" w:type="dxa"/>
              <w:left w:w="108" w:type="dxa"/>
              <w:bottom w:w="0" w:type="dxa"/>
              <w:right w:w="108" w:type="dxa"/>
            </w:tcMar>
            <w:hideMark/>
          </w:tcPr>
          <w:p w:rsidR="00281BD6" w:rsidRPr="00281BD6" w:rsidRDefault="00281BD6" w:rsidP="00281BD6">
            <w:pPr>
              <w:spacing w:after="0" w:line="240" w:lineRule="auto"/>
              <w:jc w:val="both"/>
              <w:rPr>
                <w:rFonts w:ascii="Times New Roman" w:eastAsia="Times New Roman" w:hAnsi="Times New Roman" w:cs="Times New Roman"/>
                <w:sz w:val="24"/>
                <w:szCs w:val="24"/>
              </w:rPr>
            </w:pPr>
            <w:r w:rsidRPr="00281BD6">
              <w:rPr>
                <w:rFonts w:ascii="Arial" w:eastAsia="Times New Roman" w:hAnsi="Arial" w:cs="Arial"/>
                <w:color w:val="000000"/>
              </w:rPr>
              <w:t>                                                        </w:t>
            </w:r>
          </w:p>
        </w:tc>
        <w:tc>
          <w:tcPr>
            <w:tcW w:w="4860" w:type="dxa"/>
            <w:tcMar>
              <w:top w:w="0" w:type="dxa"/>
              <w:left w:w="108" w:type="dxa"/>
              <w:bottom w:w="0" w:type="dxa"/>
              <w:right w:w="108" w:type="dxa"/>
            </w:tcMar>
            <w:hideMark/>
          </w:tcPr>
          <w:p w:rsidR="00281BD6" w:rsidRPr="00281BD6" w:rsidRDefault="00281BD6" w:rsidP="00281BD6">
            <w:pPr>
              <w:spacing w:after="0" w:line="240" w:lineRule="auto"/>
              <w:jc w:val="center"/>
              <w:rPr>
                <w:rFonts w:ascii="Times New Roman" w:eastAsia="Times New Roman" w:hAnsi="Times New Roman" w:cs="Times New Roman"/>
                <w:sz w:val="24"/>
                <w:szCs w:val="24"/>
              </w:rPr>
            </w:pPr>
            <w:r w:rsidRPr="00281BD6">
              <w:rPr>
                <w:rFonts w:ascii="Times" w:eastAsia="Times New Roman" w:hAnsi="Times" w:cs="Times"/>
                <w:b/>
                <w:bCs/>
                <w:color w:val="000000"/>
                <w:sz w:val="24"/>
                <w:szCs w:val="24"/>
              </w:rPr>
              <w:t>Giám đốc</w:t>
            </w:r>
          </w:p>
          <w:p w:rsidR="00281BD6" w:rsidRPr="00281BD6" w:rsidRDefault="00281BD6" w:rsidP="00281BD6">
            <w:pPr>
              <w:spacing w:after="0" w:line="240" w:lineRule="auto"/>
              <w:jc w:val="center"/>
              <w:rPr>
                <w:rFonts w:ascii="Times New Roman" w:eastAsia="Times New Roman" w:hAnsi="Times New Roman" w:cs="Times New Roman"/>
                <w:sz w:val="24"/>
                <w:szCs w:val="24"/>
              </w:rPr>
            </w:pPr>
            <w:r w:rsidRPr="00281BD6">
              <w:rPr>
                <w:rFonts w:ascii="Times" w:eastAsia="Times New Roman" w:hAnsi="Times" w:cs="Times"/>
                <w:i/>
                <w:iCs/>
                <w:color w:val="000000"/>
                <w:sz w:val="24"/>
                <w:szCs w:val="24"/>
              </w:rPr>
              <w:t>(Ký và ghi rõ họ tên)</w:t>
            </w:r>
          </w:p>
          <w:p w:rsidR="00281BD6" w:rsidRPr="00281BD6" w:rsidRDefault="00281BD6" w:rsidP="00281BD6">
            <w:pPr>
              <w:spacing w:after="0" w:line="240" w:lineRule="auto"/>
              <w:jc w:val="center"/>
              <w:rPr>
                <w:rFonts w:ascii="Times New Roman" w:eastAsia="Times New Roman" w:hAnsi="Times New Roman" w:cs="Times New Roman"/>
                <w:sz w:val="24"/>
                <w:szCs w:val="24"/>
              </w:rPr>
            </w:pPr>
            <w:r w:rsidRPr="00281BD6">
              <w:rPr>
                <w:rFonts w:ascii="Arial" w:eastAsia="Times New Roman" w:hAnsi="Arial" w:cs="Arial"/>
                <w:i/>
                <w:iCs/>
                <w:color w:val="000000"/>
              </w:rPr>
              <w:t> </w:t>
            </w:r>
          </w:p>
          <w:p w:rsidR="00281BD6" w:rsidRPr="00281BD6" w:rsidRDefault="00281BD6" w:rsidP="00281BD6">
            <w:pPr>
              <w:spacing w:after="0" w:line="240" w:lineRule="auto"/>
              <w:jc w:val="center"/>
              <w:rPr>
                <w:rFonts w:ascii="Times New Roman" w:eastAsia="Times New Roman" w:hAnsi="Times New Roman" w:cs="Times New Roman"/>
                <w:sz w:val="24"/>
                <w:szCs w:val="24"/>
              </w:rPr>
            </w:pPr>
            <w:r w:rsidRPr="00281BD6">
              <w:rPr>
                <w:rFonts w:ascii="Arial" w:eastAsia="Times New Roman" w:hAnsi="Arial" w:cs="Arial"/>
                <w:i/>
                <w:iCs/>
                <w:color w:val="000000"/>
              </w:rPr>
              <w:t> </w:t>
            </w:r>
          </w:p>
          <w:p w:rsidR="00281BD6" w:rsidRPr="00281BD6" w:rsidRDefault="00281BD6" w:rsidP="00281BD6">
            <w:pPr>
              <w:spacing w:after="0" w:line="240" w:lineRule="auto"/>
              <w:jc w:val="center"/>
              <w:rPr>
                <w:rFonts w:ascii="Times New Roman" w:eastAsia="Times New Roman" w:hAnsi="Times New Roman" w:cs="Times New Roman"/>
                <w:sz w:val="24"/>
                <w:szCs w:val="24"/>
              </w:rPr>
            </w:pPr>
            <w:r w:rsidRPr="00281BD6">
              <w:rPr>
                <w:rFonts w:ascii="Arial" w:eastAsia="Times New Roman" w:hAnsi="Arial" w:cs="Arial"/>
                <w:i/>
                <w:iCs/>
                <w:color w:val="000000"/>
              </w:rPr>
              <w:t> </w:t>
            </w:r>
          </w:p>
          <w:p w:rsidR="00281BD6" w:rsidRPr="00281BD6" w:rsidRDefault="00281BD6" w:rsidP="00281BD6">
            <w:pPr>
              <w:spacing w:after="0" w:line="240" w:lineRule="auto"/>
              <w:jc w:val="center"/>
              <w:rPr>
                <w:rFonts w:ascii="Times New Roman" w:eastAsia="Times New Roman" w:hAnsi="Times New Roman" w:cs="Times New Roman"/>
                <w:sz w:val="24"/>
                <w:szCs w:val="24"/>
              </w:rPr>
            </w:pPr>
            <w:r w:rsidRPr="00281BD6">
              <w:rPr>
                <w:rFonts w:ascii="Arial" w:eastAsia="Times New Roman" w:hAnsi="Arial" w:cs="Arial"/>
                <w:i/>
                <w:iCs/>
                <w:color w:val="000000"/>
              </w:rPr>
              <w:t> </w:t>
            </w:r>
          </w:p>
          <w:p w:rsidR="00281BD6" w:rsidRPr="00281BD6" w:rsidRDefault="00281BD6" w:rsidP="00281BD6">
            <w:pPr>
              <w:spacing w:after="0" w:line="240" w:lineRule="auto"/>
              <w:jc w:val="center"/>
              <w:rPr>
                <w:rFonts w:ascii="Times New Roman" w:eastAsia="Times New Roman" w:hAnsi="Times New Roman" w:cs="Times New Roman"/>
                <w:sz w:val="24"/>
                <w:szCs w:val="24"/>
              </w:rPr>
            </w:pPr>
            <w:r w:rsidRPr="00281BD6">
              <w:rPr>
                <w:rFonts w:ascii="Arial" w:eastAsia="Times New Roman" w:hAnsi="Arial" w:cs="Arial"/>
                <w:i/>
                <w:iCs/>
                <w:color w:val="000000"/>
              </w:rPr>
              <w:t> </w:t>
            </w:r>
          </w:p>
          <w:p w:rsidR="00281BD6" w:rsidRPr="00281BD6" w:rsidRDefault="00281BD6" w:rsidP="00281BD6">
            <w:pPr>
              <w:spacing w:after="0" w:line="240" w:lineRule="auto"/>
              <w:jc w:val="center"/>
              <w:rPr>
                <w:rFonts w:ascii="Times New Roman" w:eastAsia="Times New Roman" w:hAnsi="Times New Roman" w:cs="Times New Roman"/>
                <w:sz w:val="24"/>
                <w:szCs w:val="24"/>
              </w:rPr>
            </w:pPr>
            <w:r w:rsidRPr="00281BD6">
              <w:rPr>
                <w:rFonts w:ascii="Times" w:eastAsia="Times New Roman" w:hAnsi="Times" w:cs="Times"/>
                <w:b/>
                <w:bCs/>
                <w:color w:val="000000"/>
                <w:sz w:val="24"/>
                <w:szCs w:val="24"/>
              </w:rPr>
              <w:t>........</w:t>
            </w:r>
          </w:p>
          <w:p w:rsidR="00281BD6" w:rsidRPr="00281BD6" w:rsidRDefault="00281BD6" w:rsidP="00281BD6">
            <w:pPr>
              <w:spacing w:after="0" w:line="240" w:lineRule="auto"/>
              <w:rPr>
                <w:rFonts w:ascii="Times New Roman" w:eastAsia="Times New Roman" w:hAnsi="Times New Roman" w:cs="Times New Roman"/>
                <w:sz w:val="24"/>
                <w:szCs w:val="24"/>
              </w:rPr>
            </w:pPr>
            <w:r w:rsidRPr="00281BD6">
              <w:rPr>
                <w:rFonts w:ascii="Arial" w:eastAsia="Times New Roman" w:hAnsi="Arial" w:cs="Arial"/>
                <w:i/>
                <w:iCs/>
                <w:color w:val="000000"/>
              </w:rPr>
              <w:t>                                                                  </w:t>
            </w:r>
          </w:p>
        </w:tc>
      </w:tr>
    </w:tbl>
    <w:p w:rsidR="00281BD6" w:rsidRPr="00281BD6" w:rsidRDefault="00281BD6" w:rsidP="00281BD6">
      <w:pPr>
        <w:spacing w:after="0" w:line="240" w:lineRule="auto"/>
        <w:rPr>
          <w:rFonts w:ascii="Times New Roman" w:eastAsia="Times New Roman" w:hAnsi="Times New Roman" w:cs="Times New Roman"/>
          <w:sz w:val="24"/>
          <w:szCs w:val="24"/>
        </w:rPr>
      </w:pPr>
      <w:r w:rsidRPr="00281BD6">
        <w:rPr>
          <w:rFonts w:ascii="Arial" w:eastAsia="Times New Roman" w:hAnsi="Arial" w:cs="Arial"/>
          <w:color w:val="000000"/>
        </w:rPr>
        <w:t> </w:t>
      </w:r>
    </w:p>
    <w:p w:rsidR="00A25814" w:rsidRDefault="00A25814"/>
    <w:sectPr w:rsidR="00A258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BD6"/>
    <w:rsid w:val="00281BD6"/>
    <w:rsid w:val="00A25814"/>
    <w:rsid w:val="00A7438E"/>
    <w:rsid w:val="00E00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D6DC33-4496-4BD9-8832-9874DE2D0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1BD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57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2</cp:revision>
  <dcterms:created xsi:type="dcterms:W3CDTF">2025-01-22T08:40:00Z</dcterms:created>
  <dcterms:modified xsi:type="dcterms:W3CDTF">2025-01-22T08:40:00Z</dcterms:modified>
</cp:coreProperties>
</file>