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85E75" w:rsidRDefault="00347CF6">
      <w:r>
        <w:rPr>
          <w:noProof/>
        </w:rPr>
        <w:drawing>
          <wp:inline distT="0" distB="0" distL="0" distR="0">
            <wp:extent cx="5777230" cy="8229600"/>
            <wp:effectExtent l="0" t="0" r="0" b="0"/>
            <wp:docPr id="713953879" name="Picture 1" descr="Có thể là hình ảnh về văn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ó thể là hình ảnh về văn bả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77230" cy="8229600"/>
                    </a:xfrm>
                    <a:prstGeom prst="rect">
                      <a:avLst/>
                    </a:prstGeom>
                    <a:noFill/>
                    <a:ln>
                      <a:noFill/>
                    </a:ln>
                  </pic:spPr>
                </pic:pic>
              </a:graphicData>
            </a:graphic>
          </wp:inline>
        </w:drawing>
      </w:r>
    </w:p>
    <w:p w:rsidR="00347CF6" w:rsidRDefault="00347CF6">
      <w:r>
        <w:rPr>
          <w:noProof/>
        </w:rPr>
        <w:lastRenderedPageBreak/>
        <w:drawing>
          <wp:inline distT="0" distB="0" distL="0" distR="0">
            <wp:extent cx="5943600" cy="8089265"/>
            <wp:effectExtent l="0" t="0" r="0" b="6985"/>
            <wp:docPr id="945850515" name="Picture 2" descr="Có thể là hình minh họa về cuống vé và văn bản cho biết 'Để nghị Công căn cứ để thực hiện. Trường hợp còn phát sinh vướng mắc thì Công ty liên hệ với cơ quan Hải quan nơi đăng ký tờ khai để được hướng dẫn thể. Cục Hải quan trả lời Công ty TNHH LG Electronics Việt Nam Hải Phòng được biết./b Nơi nhận: Như trên; Anh Tuẩn (để b/c): -Lưu: VT. GSQL （1b） TL. CỤC TRƯỞNG KT.TRƯỞNG BAN GIÁM SAT QUẢN LÝ VỀ H ΡHό TRƯỞNG BAN HÃ HÁI DUAM Nguyễn Bắc Hả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ó thể là hình minh họa về cuống vé và văn bản cho biết 'Để nghị Công căn cứ để thực hiện. Trường hợp còn phát sinh vướng mắc thì Công ty liên hệ với cơ quan Hải quan nơi đăng ký tờ khai để được hướng dẫn thể. Cục Hải quan trả lời Công ty TNHH LG Electronics Việt Nam Hải Phòng được biết./b Nơi nhận: Như trên; Anh Tuẩn (để b/c): -Lưu: VT. GSQL （1b） TL. CỤC TRƯỞNG KT.TRƯỞNG BAN GIÁM SAT QUẢN LÝ VỀ H ΡHό TRƯỞNG BAN HÃ HÁI DUAM Nguyễn Bắc Hả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8089265"/>
                    </a:xfrm>
                    <a:prstGeom prst="rect">
                      <a:avLst/>
                    </a:prstGeom>
                    <a:noFill/>
                    <a:ln>
                      <a:noFill/>
                    </a:ln>
                  </pic:spPr>
                </pic:pic>
              </a:graphicData>
            </a:graphic>
          </wp:inline>
        </w:drawing>
      </w:r>
    </w:p>
    <w:p w:rsidR="00347CF6" w:rsidRDefault="00347CF6"/>
    <w:sectPr w:rsidR="00347C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CF6"/>
    <w:rsid w:val="00347CF6"/>
    <w:rsid w:val="00685E75"/>
    <w:rsid w:val="009A7D14"/>
    <w:rsid w:val="00D16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A64B2"/>
  <w15:chartTrackingRefBased/>
  <w15:docId w15:val="{B7E37589-A548-40CC-A05A-0FB6C9191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0</Words>
  <Characters>4</Characters>
  <Application>Microsoft Office Word</Application>
  <DocSecurity>0</DocSecurity>
  <Lines>1</Lines>
  <Paragraphs>1</Paragraphs>
  <ScaleCrop>false</ScaleCrop>
  <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Tiến Trung MST</dc:creator>
  <cp:keywords/>
  <dc:description/>
  <cp:lastModifiedBy>Tiến Trung MST</cp:lastModifiedBy>
  <cp:revision>1</cp:revision>
  <dcterms:created xsi:type="dcterms:W3CDTF">2026-01-31T07:17:00Z</dcterms:created>
  <dcterms:modified xsi:type="dcterms:W3CDTF">2026-01-31T07:17:00Z</dcterms:modified>
</cp:coreProperties>
</file>