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87A" w:rsidRPr="002A087A" w:rsidRDefault="002A087A" w:rsidP="002A087A">
      <w:pPr>
        <w:shd w:val="clear" w:color="auto" w:fill="FFFFFF"/>
        <w:spacing w:after="0" w:line="240" w:lineRule="auto"/>
        <w:jc w:val="center"/>
        <w:rPr>
          <w:rFonts w:ascii="Arial" w:eastAsia="Times New Roman" w:hAnsi="Arial" w:cs="Arial"/>
          <w:color w:val="000000"/>
          <w:sz w:val="18"/>
          <w:szCs w:val="18"/>
          <w:lang w:eastAsia="en-GB"/>
        </w:rPr>
      </w:pPr>
      <w:r w:rsidRPr="002A087A">
        <w:rPr>
          <w:rFonts w:ascii="Times New Roman" w:eastAsia="Times New Roman" w:hAnsi="Times New Roman" w:cs="Times New Roman"/>
          <w:b/>
          <w:bCs/>
          <w:color w:val="000000"/>
          <w:sz w:val="24"/>
          <w:szCs w:val="24"/>
          <w:lang w:eastAsia="en-GB"/>
        </w:rPr>
        <w:t>CỘNG HÒA XÃ HỘI CHỦ NGHĨA VIỆT NAM</w:t>
      </w:r>
      <w:r w:rsidRPr="002A087A">
        <w:rPr>
          <w:rFonts w:ascii="Times New Roman" w:eastAsia="Times New Roman" w:hAnsi="Times New Roman" w:cs="Times New Roman"/>
          <w:color w:val="000000"/>
          <w:sz w:val="24"/>
          <w:szCs w:val="24"/>
          <w:lang w:eastAsia="en-GB"/>
        </w:rPr>
        <w:br/>
        <w:t>Độc lập – Tự do – Hạnh phúc</w:t>
      </w:r>
      <w:r w:rsidRPr="002A087A">
        <w:rPr>
          <w:rFonts w:ascii="Times New Roman" w:eastAsia="Times New Roman" w:hAnsi="Times New Roman" w:cs="Times New Roman"/>
          <w:color w:val="000000"/>
          <w:sz w:val="24"/>
          <w:szCs w:val="24"/>
          <w:lang w:eastAsia="en-GB"/>
        </w:rPr>
        <w:br/>
        <w:t>------------------</w:t>
      </w:r>
      <w:r w:rsidRPr="002A087A">
        <w:rPr>
          <w:rFonts w:ascii="Times New Roman" w:eastAsia="Times New Roman" w:hAnsi="Times New Roman" w:cs="Times New Roman"/>
          <w:color w:val="000000"/>
          <w:sz w:val="24"/>
          <w:szCs w:val="24"/>
          <w:lang w:eastAsia="en-GB"/>
        </w:rPr>
        <w:br/>
      </w:r>
      <w:r w:rsidRPr="002A087A">
        <w:rPr>
          <w:rFonts w:ascii="Times New Roman" w:eastAsia="Times New Roman" w:hAnsi="Times New Roman" w:cs="Times New Roman"/>
          <w:color w:val="000000"/>
          <w:sz w:val="24"/>
          <w:szCs w:val="24"/>
          <w:lang w:eastAsia="en-GB"/>
        </w:rPr>
        <w:br/>
      </w:r>
      <w:r w:rsidRPr="002A087A">
        <w:rPr>
          <w:rFonts w:ascii="Times New Roman" w:eastAsia="Times New Roman" w:hAnsi="Times New Roman" w:cs="Times New Roman"/>
          <w:b/>
          <w:bCs/>
          <w:color w:val="000000"/>
          <w:sz w:val="24"/>
          <w:szCs w:val="24"/>
          <w:lang w:eastAsia="en-GB"/>
        </w:rPr>
        <w:t>BIÊN BẢN ĐIỀU CHỈNH HÓA ĐƠN ĐIỆN TỬ CÓ SAI SÓT</w:t>
      </w:r>
      <w:r w:rsidRPr="002A087A">
        <w:rPr>
          <w:rFonts w:ascii="Times New Roman" w:eastAsia="Times New Roman" w:hAnsi="Times New Roman" w:cs="Times New Roman"/>
          <w:color w:val="000000"/>
          <w:sz w:val="24"/>
          <w:szCs w:val="24"/>
          <w:lang w:eastAsia="en-GB"/>
        </w:rPr>
        <w:br/>
      </w:r>
      <w:r w:rsidRPr="002A087A">
        <w:rPr>
          <w:rFonts w:ascii="Times New Roman" w:eastAsia="Times New Roman" w:hAnsi="Times New Roman" w:cs="Times New Roman"/>
          <w:b/>
          <w:bCs/>
          <w:color w:val="000000"/>
          <w:sz w:val="24"/>
          <w:szCs w:val="24"/>
          <w:lang w:eastAsia="en-GB"/>
        </w:rPr>
        <w:t>(Số: 03/2025/BBĐCHĐ-</w:t>
      </w:r>
      <w:r>
        <w:rPr>
          <w:rFonts w:ascii="Times New Roman" w:eastAsia="Times New Roman" w:hAnsi="Times New Roman" w:cs="Times New Roman"/>
          <w:b/>
          <w:bCs/>
          <w:color w:val="000000"/>
          <w:sz w:val="24"/>
          <w:szCs w:val="24"/>
          <w:lang w:eastAsia="en-GB"/>
        </w:rPr>
        <w:t>….</w:t>
      </w:r>
      <w:r w:rsidRPr="002A087A">
        <w:rPr>
          <w:rFonts w:ascii="Times New Roman" w:eastAsia="Times New Roman" w:hAnsi="Times New Roman" w:cs="Times New Roman"/>
          <w:b/>
          <w:bCs/>
          <w:color w:val="000000"/>
          <w:sz w:val="24"/>
          <w:szCs w:val="24"/>
          <w:lang w:eastAsia="en-GB"/>
        </w:rPr>
        <w:t>-</w:t>
      </w:r>
      <w:r>
        <w:rPr>
          <w:rFonts w:ascii="Times New Roman" w:eastAsia="Times New Roman" w:hAnsi="Times New Roman" w:cs="Times New Roman"/>
          <w:b/>
          <w:bCs/>
          <w:color w:val="000000"/>
          <w:sz w:val="24"/>
          <w:szCs w:val="24"/>
          <w:lang w:eastAsia="en-GB"/>
        </w:rPr>
        <w:t>……</w:t>
      </w:r>
      <w:r w:rsidRPr="002A087A">
        <w:rPr>
          <w:rFonts w:ascii="Times New Roman" w:eastAsia="Times New Roman" w:hAnsi="Times New Roman" w:cs="Times New Roman"/>
          <w:b/>
          <w:bCs/>
          <w:color w:val="000000"/>
          <w:sz w:val="24"/>
          <w:szCs w:val="24"/>
          <w:lang w:eastAsia="en-GB"/>
        </w:rPr>
        <w:t>)</w:t>
      </w:r>
      <w:r w:rsidRPr="002A087A">
        <w:rPr>
          <w:rFonts w:ascii="Arial" w:eastAsia="Times New Roman" w:hAnsi="Arial" w:cs="Arial"/>
          <w:color w:val="000000"/>
          <w:sz w:val="18"/>
          <w:szCs w:val="18"/>
          <w:lang w:eastAsia="en-GB"/>
        </w:rPr>
        <w:br/>
        <w:t> </w:t>
      </w:r>
    </w:p>
    <w:p w:rsidR="002A087A" w:rsidRPr="002A087A" w:rsidRDefault="00856F16" w:rsidP="00856F16">
      <w:pPr>
        <w:shd w:val="clear" w:color="auto" w:fill="FFFFFF"/>
        <w:spacing w:after="0" w:line="240" w:lineRule="auto"/>
        <w:rPr>
          <w:rFonts w:ascii="Times New Roman" w:eastAsia="Times New Roman" w:hAnsi="Times New Roman" w:cs="Times New Roman"/>
          <w:color w:val="000000"/>
          <w:sz w:val="24"/>
          <w:szCs w:val="24"/>
          <w:lang w:eastAsia="en-GB"/>
        </w:rPr>
      </w:pPr>
      <w:r w:rsidRPr="00856F16">
        <w:rPr>
          <w:rStyle w:val="Emphasis"/>
          <w:rFonts w:ascii="Times New Roman" w:hAnsi="Times New Roman" w:cs="Times New Roman"/>
          <w:color w:val="000000"/>
          <w:sz w:val="24"/>
          <w:szCs w:val="24"/>
          <w:shd w:val="clear" w:color="auto" w:fill="FFFFFF"/>
        </w:rPr>
        <w:t>Căn cứ vào hợp đồng kinh tế số </w:t>
      </w:r>
      <w:r>
        <w:rPr>
          <w:rFonts w:ascii="Times New Roman" w:hAnsi="Times New Roman" w:cs="Times New Roman"/>
          <w:color w:val="000000"/>
          <w:sz w:val="24"/>
          <w:szCs w:val="24"/>
          <w:shd w:val="clear" w:color="auto" w:fill="FFFFFF"/>
        </w:rPr>
        <w:t>….</w:t>
      </w:r>
      <w:r w:rsidRPr="00856F16">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Pr="00856F16">
        <w:rPr>
          <w:rFonts w:ascii="Times New Roman" w:hAnsi="Times New Roman" w:cs="Times New Roman"/>
          <w:color w:val="000000"/>
          <w:sz w:val="24"/>
          <w:szCs w:val="24"/>
          <w:shd w:val="clear" w:color="auto" w:fill="FFFFFF"/>
        </w:rPr>
        <w:t>/HĐDV</w:t>
      </w:r>
      <w:r>
        <w:rPr>
          <w:rFonts w:ascii="Times New Roman" w:hAnsi="Times New Roman" w:cs="Times New Roman"/>
          <w:color w:val="000000"/>
          <w:sz w:val="24"/>
          <w:szCs w:val="24"/>
          <w:shd w:val="clear" w:color="auto" w:fill="FFFFFF"/>
        </w:rPr>
        <w:t>….</w:t>
      </w:r>
      <w:r w:rsidRPr="00856F16">
        <w:rPr>
          <w:rFonts w:ascii="Times New Roman" w:hAnsi="Times New Roman" w:cs="Times New Roman"/>
          <w:color w:val="000000"/>
          <w:sz w:val="24"/>
          <w:szCs w:val="24"/>
          <w:shd w:val="clear" w:color="auto" w:fill="FFFFFF"/>
        </w:rPr>
        <w:t> </w:t>
      </w:r>
      <w:r w:rsidRPr="00856F16">
        <w:rPr>
          <w:rStyle w:val="Emphasis"/>
          <w:rFonts w:ascii="Times New Roman" w:hAnsi="Times New Roman" w:cs="Times New Roman"/>
          <w:color w:val="000000"/>
          <w:sz w:val="24"/>
          <w:szCs w:val="24"/>
          <w:shd w:val="clear" w:color="auto" w:fill="FFFFFF"/>
        </w:rPr>
        <w:t>ký ngày 25/06/2025</w:t>
      </w:r>
      <w:r w:rsidRPr="00856F16">
        <w:rPr>
          <w:rFonts w:ascii="Times New Roman" w:hAnsi="Times New Roman" w:cs="Times New Roman"/>
          <w:color w:val="000000"/>
          <w:sz w:val="24"/>
          <w:szCs w:val="24"/>
          <w:shd w:val="clear" w:color="auto" w:fill="FFFFFF"/>
        </w:rPr>
        <w:br/>
      </w:r>
      <w:r w:rsidRPr="00856F16">
        <w:rPr>
          <w:rStyle w:val="Emphasis"/>
          <w:rFonts w:ascii="Times New Roman" w:hAnsi="Times New Roman" w:cs="Times New Roman"/>
          <w:color w:val="000000"/>
          <w:sz w:val="24"/>
          <w:szCs w:val="24"/>
          <w:shd w:val="clear" w:color="auto" w:fill="FFFFFF"/>
        </w:rPr>
        <w:t>Căn cứ vào Nghị định 180/2024/NĐ-CP quy định chính sách giảm thuế giá trị gia tăng theo Nghị quyết 174/2023/QH15</w:t>
      </w:r>
      <w:r w:rsidRPr="00856F16">
        <w:rPr>
          <w:rFonts w:ascii="Times New Roman" w:hAnsi="Times New Roman" w:cs="Times New Roman"/>
          <w:color w:val="000000"/>
          <w:sz w:val="24"/>
          <w:szCs w:val="24"/>
        </w:rPr>
        <w:br/>
      </w:r>
      <w:r w:rsidRPr="00856F16">
        <w:rPr>
          <w:rStyle w:val="Emphasis"/>
          <w:rFonts w:ascii="Times New Roman" w:hAnsi="Times New Roman" w:cs="Times New Roman"/>
          <w:color w:val="000000"/>
          <w:sz w:val="24"/>
          <w:szCs w:val="24"/>
          <w:shd w:val="clear" w:color="auto" w:fill="FFFFFF"/>
        </w:rPr>
        <w:t>Căn cứ vào Nghị định 70/2025/NĐ-CP ngày 20/03/2025 sửa đổi bổ sung Nghị định số 123/2020/NĐ-CP ngày 19 tháng 10 năm 2020 quy định về hoá đơn, chứng từ</w:t>
      </w:r>
      <w:r w:rsidRPr="00856F16">
        <w:rPr>
          <w:rFonts w:ascii="Times New Roman" w:hAnsi="Times New Roman" w:cs="Times New Roman"/>
          <w:color w:val="000000"/>
          <w:sz w:val="24"/>
          <w:szCs w:val="24"/>
        </w:rPr>
        <w:br/>
      </w:r>
      <w:r w:rsidRPr="00856F16">
        <w:rPr>
          <w:rStyle w:val="Emphasis"/>
          <w:rFonts w:ascii="Times New Roman" w:hAnsi="Times New Roman" w:cs="Times New Roman"/>
          <w:color w:val="000000"/>
          <w:sz w:val="24"/>
          <w:szCs w:val="24"/>
          <w:shd w:val="clear" w:color="auto" w:fill="FFFFFF"/>
        </w:rPr>
        <w:t>Căn cứ vào Thông tư 32/2025/TT-BTC ngày 31/05/2025 hướng dẫn thực hiện một số điều của Luật Quản lý thuế 2019, Nghị định 123/2020/NĐ-CP quy định về hóa đơn, chứng từ, Nghị định 70/2025/NĐ-CP sửa đổi, bổ sung một số điều của Nghị định 123/2020/NĐ-CP</w:t>
      </w:r>
      <w:r w:rsidR="002A087A" w:rsidRPr="002A087A">
        <w:rPr>
          <w:rFonts w:ascii="Times New Roman" w:eastAsia="Times New Roman" w:hAnsi="Times New Roman" w:cs="Times New Roman"/>
          <w:color w:val="000000"/>
          <w:sz w:val="24"/>
          <w:szCs w:val="24"/>
          <w:lang w:eastAsia="en-GB"/>
        </w:rPr>
        <w:br/>
        <w:t> </w:t>
      </w:r>
    </w:p>
    <w:p w:rsidR="002A087A" w:rsidRPr="002A087A" w:rsidRDefault="002A087A" w:rsidP="002A087A">
      <w:pPr>
        <w:shd w:val="clear" w:color="auto" w:fill="FFFFFF"/>
        <w:spacing w:after="0" w:line="240" w:lineRule="auto"/>
        <w:jc w:val="both"/>
        <w:rPr>
          <w:rFonts w:ascii="Arial" w:eastAsia="Times New Roman" w:hAnsi="Arial" w:cs="Arial"/>
          <w:color w:val="000000"/>
          <w:sz w:val="18"/>
          <w:szCs w:val="18"/>
          <w:lang w:eastAsia="en-GB"/>
        </w:rPr>
      </w:pPr>
      <w:r w:rsidRPr="002A087A">
        <w:rPr>
          <w:rFonts w:ascii="Times New Roman" w:eastAsia="Times New Roman" w:hAnsi="Times New Roman" w:cs="Times New Roman"/>
          <w:color w:val="000000"/>
          <w:sz w:val="24"/>
          <w:szCs w:val="24"/>
          <w:lang w:eastAsia="en-GB"/>
        </w:rPr>
        <w:t>Hôm nay, ngày 28 tháng 06 năm 2025 hai bên chúng tôi gồm có:</w:t>
      </w:r>
    </w:p>
    <w:p w:rsidR="002A087A" w:rsidRPr="002A087A" w:rsidRDefault="002A087A" w:rsidP="002A087A">
      <w:pPr>
        <w:spacing w:after="0" w:line="240" w:lineRule="auto"/>
        <w:rPr>
          <w:rFonts w:ascii="Times New Roman" w:eastAsia="Times New Roman" w:hAnsi="Times New Roman" w:cs="Times New Roman"/>
          <w:sz w:val="24"/>
          <w:szCs w:val="24"/>
          <w:lang w:eastAsia="en-GB"/>
        </w:rPr>
      </w:pPr>
    </w:p>
    <w:p w:rsidR="002A087A" w:rsidRPr="002A087A" w:rsidRDefault="002A087A" w:rsidP="002A087A">
      <w:pPr>
        <w:shd w:val="clear" w:color="auto" w:fill="FFFFFF"/>
        <w:spacing w:after="0" w:line="240" w:lineRule="auto"/>
        <w:jc w:val="both"/>
        <w:rPr>
          <w:rFonts w:ascii="Arial" w:eastAsia="Times New Roman" w:hAnsi="Arial" w:cs="Arial"/>
          <w:color w:val="000000"/>
          <w:sz w:val="18"/>
          <w:szCs w:val="18"/>
          <w:lang w:eastAsia="en-GB"/>
        </w:rPr>
      </w:pPr>
      <w:r w:rsidRPr="002A087A">
        <w:rPr>
          <w:rFonts w:ascii="Times New Roman" w:eastAsia="Times New Roman" w:hAnsi="Times New Roman" w:cs="Times New Roman"/>
          <w:b/>
          <w:bCs/>
          <w:color w:val="000000"/>
          <w:sz w:val="24"/>
          <w:szCs w:val="24"/>
          <w:lang w:eastAsia="en-GB"/>
        </w:rPr>
        <w:t xml:space="preserve">Đơn vị bán hàng: CÔNG TY </w:t>
      </w:r>
      <w:r>
        <w:rPr>
          <w:rFonts w:ascii="Times New Roman" w:eastAsia="Times New Roman" w:hAnsi="Times New Roman" w:cs="Times New Roman"/>
          <w:b/>
          <w:bCs/>
          <w:color w:val="000000"/>
          <w:sz w:val="24"/>
          <w:szCs w:val="24"/>
          <w:lang w:eastAsia="en-GB"/>
        </w:rPr>
        <w:t>…………………</w:t>
      </w:r>
      <w:r w:rsidRPr="002A087A">
        <w:rPr>
          <w:rFonts w:ascii="Times New Roman" w:eastAsia="Times New Roman" w:hAnsi="Times New Roman" w:cs="Times New Roman"/>
          <w:color w:val="000000"/>
          <w:sz w:val="24"/>
          <w:szCs w:val="24"/>
          <w:lang w:eastAsia="en-GB"/>
        </w:rPr>
        <w:t>           </w:t>
      </w:r>
    </w:p>
    <w:p w:rsidR="002A087A" w:rsidRPr="002A087A" w:rsidRDefault="002A087A" w:rsidP="002A087A">
      <w:pPr>
        <w:shd w:val="clear" w:color="auto" w:fill="FFFFFF"/>
        <w:spacing w:after="0" w:line="240" w:lineRule="auto"/>
        <w:rPr>
          <w:rFonts w:ascii="Arial" w:eastAsia="Times New Roman" w:hAnsi="Arial" w:cs="Arial"/>
          <w:color w:val="000000"/>
          <w:sz w:val="18"/>
          <w:szCs w:val="18"/>
          <w:lang w:eastAsia="en-GB"/>
        </w:rPr>
      </w:pPr>
      <w:r w:rsidRPr="002A087A">
        <w:rPr>
          <w:rFonts w:ascii="Times New Roman" w:eastAsia="Times New Roman" w:hAnsi="Times New Roman" w:cs="Times New Roman"/>
          <w:color w:val="000000"/>
          <w:sz w:val="24"/>
          <w:szCs w:val="24"/>
          <w:lang w:eastAsia="en-GB"/>
        </w:rPr>
        <w:t xml:space="preserve">Mã số thuế : </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br/>
        <w:t xml:space="preserve">Địa chỉ : </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br/>
        <w:t xml:space="preserve">Đại diện: </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t>    Chức vụ: Giám đốc   </w:t>
      </w:r>
    </w:p>
    <w:p w:rsidR="002A087A" w:rsidRPr="002A087A" w:rsidRDefault="002A087A" w:rsidP="002A087A">
      <w:pPr>
        <w:shd w:val="clear" w:color="auto" w:fill="FFFFFF"/>
        <w:spacing w:after="0" w:line="240" w:lineRule="auto"/>
        <w:jc w:val="both"/>
        <w:rPr>
          <w:rFonts w:ascii="Arial" w:eastAsia="Times New Roman" w:hAnsi="Arial" w:cs="Arial"/>
          <w:color w:val="000000"/>
          <w:sz w:val="18"/>
          <w:szCs w:val="18"/>
          <w:lang w:eastAsia="en-GB"/>
        </w:rPr>
      </w:pPr>
      <w:r w:rsidRPr="002A087A">
        <w:rPr>
          <w:rFonts w:ascii="Times New Roman" w:eastAsia="Times New Roman" w:hAnsi="Times New Roman" w:cs="Times New Roman"/>
          <w:color w:val="000000"/>
          <w:sz w:val="24"/>
          <w:szCs w:val="24"/>
          <w:lang w:eastAsia="en-GB"/>
        </w:rPr>
        <w:t>                                     </w:t>
      </w:r>
    </w:p>
    <w:p w:rsidR="002A087A" w:rsidRPr="002A087A" w:rsidRDefault="002A087A" w:rsidP="002A087A">
      <w:pPr>
        <w:spacing w:after="0" w:line="240" w:lineRule="auto"/>
        <w:rPr>
          <w:rFonts w:ascii="Times New Roman" w:eastAsia="Times New Roman" w:hAnsi="Times New Roman" w:cs="Times New Roman"/>
          <w:sz w:val="24"/>
          <w:szCs w:val="24"/>
          <w:lang w:eastAsia="en-GB"/>
        </w:rPr>
      </w:pPr>
      <w:r w:rsidRPr="002A087A">
        <w:rPr>
          <w:rFonts w:ascii="Times New Roman" w:eastAsia="Times New Roman" w:hAnsi="Times New Roman" w:cs="Times New Roman"/>
          <w:b/>
          <w:bCs/>
          <w:color w:val="000000"/>
          <w:sz w:val="24"/>
          <w:szCs w:val="24"/>
          <w:shd w:val="clear" w:color="auto" w:fill="FFFFFF"/>
          <w:lang w:eastAsia="en-GB"/>
        </w:rPr>
        <w:t>Đơn vị mua hàng: CÔNG TY TNHH  </w:t>
      </w:r>
      <w:r>
        <w:rPr>
          <w:rFonts w:ascii="Times New Roman" w:eastAsia="Times New Roman" w:hAnsi="Times New Roman" w:cs="Times New Roman"/>
          <w:b/>
          <w:bCs/>
          <w:color w:val="000000"/>
          <w:sz w:val="24"/>
          <w:szCs w:val="24"/>
          <w:shd w:val="clear" w:color="auto" w:fill="FFFFFF"/>
          <w:lang w:eastAsia="en-GB"/>
        </w:rPr>
        <w:t>…………………..</w:t>
      </w:r>
    </w:p>
    <w:p w:rsidR="002A087A" w:rsidRPr="002A087A" w:rsidRDefault="002A087A" w:rsidP="002A087A">
      <w:pPr>
        <w:shd w:val="clear" w:color="auto" w:fill="FFFFFF"/>
        <w:spacing w:after="0" w:line="240" w:lineRule="auto"/>
        <w:rPr>
          <w:rFonts w:ascii="Arial" w:eastAsia="Times New Roman" w:hAnsi="Arial" w:cs="Arial"/>
          <w:color w:val="000000"/>
          <w:sz w:val="18"/>
          <w:szCs w:val="18"/>
          <w:lang w:eastAsia="en-GB"/>
        </w:rPr>
      </w:pPr>
      <w:r w:rsidRPr="002A087A">
        <w:rPr>
          <w:rFonts w:ascii="Times New Roman" w:eastAsia="Times New Roman" w:hAnsi="Times New Roman" w:cs="Times New Roman"/>
          <w:color w:val="000000"/>
          <w:sz w:val="24"/>
          <w:szCs w:val="24"/>
          <w:lang w:eastAsia="en-GB"/>
        </w:rPr>
        <w:t xml:space="preserve">Mã số thuế: </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br/>
        <w:t xml:space="preserve">Địa chỉ: </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t>.  </w:t>
      </w:r>
      <w:r w:rsidRPr="002A087A">
        <w:rPr>
          <w:rFonts w:ascii="Times New Roman" w:eastAsia="Times New Roman" w:hAnsi="Times New Roman" w:cs="Times New Roman"/>
          <w:color w:val="000000"/>
          <w:sz w:val="24"/>
          <w:szCs w:val="24"/>
          <w:lang w:eastAsia="en-GB"/>
        </w:rPr>
        <w:br/>
        <w:t>Đại diện</w:t>
      </w:r>
      <w:r>
        <w:rPr>
          <w:rFonts w:ascii="Times New Roman" w:eastAsia="Times New Roman" w:hAnsi="Times New Roman" w:cs="Times New Roman"/>
          <w:color w:val="000000"/>
          <w:sz w:val="24"/>
          <w:szCs w:val="24"/>
          <w:lang w:eastAsia="en-GB"/>
        </w:rPr>
        <w:t>:………………….…</w:t>
      </w:r>
      <w:r w:rsidRPr="002A087A">
        <w:rPr>
          <w:rFonts w:ascii="Times New Roman" w:eastAsia="Times New Roman" w:hAnsi="Times New Roman" w:cs="Times New Roman"/>
          <w:color w:val="000000"/>
          <w:sz w:val="24"/>
          <w:szCs w:val="24"/>
          <w:lang w:eastAsia="en-GB"/>
        </w:rPr>
        <w:t>    Chức vụ: Giám đốc</w:t>
      </w:r>
      <w:r w:rsidRPr="002A087A">
        <w:rPr>
          <w:rFonts w:ascii="Arial" w:eastAsia="Times New Roman" w:hAnsi="Arial" w:cs="Arial"/>
          <w:color w:val="000000"/>
          <w:sz w:val="18"/>
          <w:szCs w:val="18"/>
          <w:lang w:eastAsia="en-GB"/>
        </w:rPr>
        <w:br/>
        <w:t> </w:t>
      </w:r>
    </w:p>
    <w:p w:rsidR="002A087A" w:rsidRPr="002A087A" w:rsidRDefault="002A087A" w:rsidP="002A087A">
      <w:pPr>
        <w:spacing w:after="0" w:line="240" w:lineRule="auto"/>
        <w:rPr>
          <w:rFonts w:ascii="Times New Roman" w:eastAsia="Times New Roman" w:hAnsi="Times New Roman" w:cs="Times New Roman"/>
          <w:color w:val="000000"/>
          <w:sz w:val="24"/>
          <w:szCs w:val="24"/>
          <w:shd w:val="clear" w:color="auto" w:fill="FFFFFF"/>
          <w:lang w:eastAsia="en-GB"/>
        </w:rPr>
      </w:pPr>
      <w:r w:rsidRPr="002A087A">
        <w:rPr>
          <w:rFonts w:ascii="Times New Roman" w:eastAsia="Times New Roman" w:hAnsi="Times New Roman" w:cs="Times New Roman"/>
          <w:color w:val="000000"/>
          <w:sz w:val="24"/>
          <w:szCs w:val="24"/>
          <w:shd w:val="clear" w:color="auto" w:fill="FFFFFF"/>
          <w:lang w:eastAsia="en-GB"/>
        </w:rPr>
        <w:t>Hai bên thống nhất lập hóa đơn điều chỉnh cho hoá đơn Mẫu số 1 ký hiệu</w:t>
      </w:r>
      <w:r>
        <w:rPr>
          <w:rFonts w:ascii="Times New Roman" w:eastAsia="Times New Roman" w:hAnsi="Times New Roman" w:cs="Times New Roman"/>
          <w:color w:val="000000"/>
          <w:sz w:val="24"/>
          <w:szCs w:val="24"/>
          <w:shd w:val="clear" w:color="auto" w:fill="FFFFFF"/>
          <w:lang w:eastAsia="en-GB"/>
        </w:rPr>
        <w:t xml:space="preserve"> số ..……………….</w:t>
      </w:r>
      <w:r w:rsidRPr="002A087A">
        <w:rPr>
          <w:rFonts w:ascii="Times New Roman" w:eastAsia="Times New Roman" w:hAnsi="Times New Roman" w:cs="Times New Roman"/>
          <w:color w:val="000000"/>
          <w:sz w:val="24"/>
          <w:szCs w:val="24"/>
          <w:shd w:val="clear" w:color="auto" w:fill="FFFFFF"/>
          <w:lang w:eastAsia="en-GB"/>
        </w:rPr>
        <w:t xml:space="preserve"> ngày </w:t>
      </w:r>
      <w:r>
        <w:rPr>
          <w:rFonts w:ascii="Times New Roman" w:eastAsia="Times New Roman" w:hAnsi="Times New Roman" w:cs="Times New Roman"/>
          <w:color w:val="000000"/>
          <w:sz w:val="24"/>
          <w:szCs w:val="24"/>
          <w:shd w:val="clear" w:color="auto" w:fill="FFFFFF"/>
          <w:lang w:eastAsia="en-GB"/>
        </w:rPr>
        <w:t>……….</w:t>
      </w:r>
      <w:r w:rsidRPr="002A087A">
        <w:rPr>
          <w:rFonts w:ascii="Times New Roman" w:eastAsia="Times New Roman" w:hAnsi="Times New Roman" w:cs="Times New Roman"/>
          <w:color w:val="000000"/>
          <w:sz w:val="24"/>
          <w:szCs w:val="24"/>
          <w:shd w:val="clear" w:color="auto" w:fill="FFFFFF"/>
          <w:lang w:eastAsia="en-GB"/>
        </w:rPr>
        <w:t>/</w:t>
      </w:r>
      <w:r>
        <w:rPr>
          <w:rFonts w:ascii="Times New Roman" w:eastAsia="Times New Roman" w:hAnsi="Times New Roman" w:cs="Times New Roman"/>
          <w:color w:val="000000"/>
          <w:sz w:val="24"/>
          <w:szCs w:val="24"/>
          <w:shd w:val="clear" w:color="auto" w:fill="FFFFFF"/>
          <w:lang w:eastAsia="en-GB"/>
        </w:rPr>
        <w:t>…/……………..</w:t>
      </w:r>
      <w:r w:rsidRPr="002A087A">
        <w:rPr>
          <w:rFonts w:ascii="Arial" w:eastAsia="Times New Roman" w:hAnsi="Arial" w:cs="Arial"/>
          <w:color w:val="000000"/>
          <w:sz w:val="18"/>
          <w:szCs w:val="18"/>
          <w:lang w:eastAsia="en-GB"/>
        </w:rPr>
        <w:br/>
      </w:r>
    </w:p>
    <w:p w:rsidR="00BC6F64" w:rsidRPr="00BC6F64" w:rsidRDefault="00BC6F64" w:rsidP="00BC6F64">
      <w:pPr>
        <w:shd w:val="clear" w:color="auto" w:fill="FFFFFF"/>
        <w:spacing w:after="0" w:line="240" w:lineRule="auto"/>
        <w:jc w:val="both"/>
        <w:rPr>
          <w:rFonts w:ascii="Arial" w:eastAsia="Times New Roman" w:hAnsi="Arial" w:cs="Arial"/>
          <w:color w:val="000000"/>
          <w:sz w:val="18"/>
          <w:szCs w:val="18"/>
          <w:lang w:eastAsia="en-GB"/>
        </w:rPr>
      </w:pPr>
      <w:r w:rsidRPr="00BC6F64">
        <w:rPr>
          <w:rFonts w:ascii="Times New Roman" w:eastAsia="Times New Roman" w:hAnsi="Times New Roman" w:cs="Times New Roman"/>
          <w:color w:val="000000"/>
          <w:sz w:val="24"/>
          <w:szCs w:val="24"/>
          <w:lang w:eastAsia="en-GB"/>
        </w:rPr>
        <w:t xml:space="preserve">Hai bên thống nhất lập văn bản này để thỏa thuận về việc lập hóa đơn điều chỉnh cho hoá đơn Mẫu số 1 ký hiệu </w:t>
      </w:r>
      <w:r>
        <w:rPr>
          <w:rFonts w:ascii="Times New Roman" w:eastAsia="Times New Roman" w:hAnsi="Times New Roman" w:cs="Times New Roman"/>
          <w:color w:val="000000"/>
          <w:sz w:val="24"/>
          <w:szCs w:val="24"/>
          <w:lang w:eastAsia="en-GB"/>
        </w:rPr>
        <w:t>….</w:t>
      </w:r>
      <w:r w:rsidRPr="00BC6F64">
        <w:rPr>
          <w:rFonts w:ascii="Times New Roman" w:eastAsia="Times New Roman" w:hAnsi="Times New Roman" w:cs="Times New Roman"/>
          <w:color w:val="000000"/>
          <w:sz w:val="24"/>
          <w:szCs w:val="24"/>
          <w:lang w:eastAsia="en-GB"/>
        </w:rPr>
        <w:t xml:space="preserve"> số </w:t>
      </w:r>
      <w:r>
        <w:rPr>
          <w:rFonts w:ascii="Times New Roman" w:eastAsia="Times New Roman" w:hAnsi="Times New Roman" w:cs="Times New Roman"/>
          <w:color w:val="000000"/>
          <w:sz w:val="24"/>
          <w:szCs w:val="24"/>
          <w:lang w:eastAsia="en-GB"/>
        </w:rPr>
        <w:t>….</w:t>
      </w:r>
      <w:r w:rsidRPr="00BC6F64">
        <w:rPr>
          <w:rFonts w:ascii="Times New Roman" w:eastAsia="Times New Roman" w:hAnsi="Times New Roman" w:cs="Times New Roman"/>
          <w:color w:val="000000"/>
          <w:sz w:val="24"/>
          <w:szCs w:val="24"/>
          <w:lang w:eastAsia="en-GB"/>
        </w:rPr>
        <w:t xml:space="preserve"> ngày </w:t>
      </w:r>
      <w:r w:rsidR="00856F16">
        <w:rPr>
          <w:rFonts w:ascii="Times New Roman" w:eastAsia="Times New Roman" w:hAnsi="Times New Roman" w:cs="Times New Roman"/>
          <w:color w:val="000000"/>
          <w:sz w:val="24"/>
          <w:szCs w:val="24"/>
          <w:lang w:eastAsia="en-GB"/>
        </w:rPr>
        <w:t>…</w:t>
      </w:r>
      <w:r w:rsidRPr="00BC6F64">
        <w:rPr>
          <w:rFonts w:ascii="Times New Roman" w:eastAsia="Times New Roman" w:hAnsi="Times New Roman" w:cs="Times New Roman"/>
          <w:color w:val="000000"/>
          <w:sz w:val="24"/>
          <w:szCs w:val="24"/>
          <w:lang w:eastAsia="en-GB"/>
        </w:rPr>
        <w:t>/</w:t>
      </w:r>
      <w:r w:rsidR="00856F16">
        <w:rPr>
          <w:rFonts w:ascii="Times New Roman" w:eastAsia="Times New Roman" w:hAnsi="Times New Roman" w:cs="Times New Roman"/>
          <w:color w:val="000000"/>
          <w:sz w:val="24"/>
          <w:szCs w:val="24"/>
          <w:lang w:eastAsia="en-GB"/>
        </w:rPr>
        <w:t>….</w:t>
      </w:r>
      <w:r w:rsidRPr="00BC6F64">
        <w:rPr>
          <w:rFonts w:ascii="Times New Roman" w:eastAsia="Times New Roman" w:hAnsi="Times New Roman" w:cs="Times New Roman"/>
          <w:color w:val="000000"/>
          <w:sz w:val="24"/>
          <w:szCs w:val="24"/>
          <w:lang w:eastAsia="en-GB"/>
        </w:rPr>
        <w:t>/2025</w:t>
      </w:r>
    </w:p>
    <w:p w:rsidR="00BC6F64" w:rsidRPr="00BC6F64" w:rsidRDefault="00BC6F64" w:rsidP="00BC6F64">
      <w:pPr>
        <w:spacing w:after="0" w:line="240" w:lineRule="auto"/>
        <w:rPr>
          <w:rFonts w:ascii="Times New Roman" w:eastAsia="Times New Roman" w:hAnsi="Times New Roman" w:cs="Times New Roman"/>
          <w:sz w:val="24"/>
          <w:szCs w:val="24"/>
          <w:lang w:eastAsia="en-GB"/>
        </w:rPr>
      </w:pPr>
    </w:p>
    <w:p w:rsidR="00856F16" w:rsidRPr="00856F16" w:rsidRDefault="00856F16" w:rsidP="00856F16">
      <w:pPr>
        <w:shd w:val="clear" w:color="auto" w:fill="FFFFFF"/>
        <w:spacing w:after="0" w:line="240" w:lineRule="auto"/>
        <w:jc w:val="both"/>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Lý do điều chỉnh: Hóa đơn điện tử viết sai thuế suất dẫn đến sai tiền thuế và tổng thanh toán</w:t>
      </w:r>
    </w:p>
    <w:p w:rsidR="00856F16" w:rsidRPr="00856F16" w:rsidRDefault="00856F16" w:rsidP="00856F16">
      <w:pPr>
        <w:shd w:val="clear" w:color="auto" w:fill="FFFFFF"/>
        <w:spacing w:after="0" w:line="240" w:lineRule="auto"/>
        <w:jc w:val="both"/>
        <w:rPr>
          <w:rFonts w:ascii="Arial" w:eastAsia="Times New Roman" w:hAnsi="Arial" w:cs="Arial"/>
          <w:color w:val="000000"/>
          <w:sz w:val="18"/>
          <w:szCs w:val="18"/>
          <w:lang w:eastAsia="en-GB"/>
        </w:rPr>
      </w:pPr>
      <w:r w:rsidRPr="00856F16">
        <w:rPr>
          <w:rFonts w:ascii="Arial" w:eastAsia="Times New Roman" w:hAnsi="Arial" w:cs="Arial"/>
          <w:color w:val="000000"/>
          <w:sz w:val="18"/>
          <w:szCs w:val="18"/>
          <w:lang w:eastAsia="en-GB"/>
        </w:rPr>
        <w:t> </w:t>
      </w:r>
    </w:p>
    <w:p w:rsidR="00856F16" w:rsidRPr="00856F16" w:rsidRDefault="00856F16" w:rsidP="00856F16">
      <w:pPr>
        <w:spacing w:after="0" w:line="240" w:lineRule="auto"/>
        <w:rPr>
          <w:rFonts w:ascii="Times New Roman" w:eastAsia="Times New Roman" w:hAnsi="Times New Roman" w:cs="Times New Roman"/>
          <w:sz w:val="24"/>
          <w:szCs w:val="24"/>
          <w:lang w:eastAsia="en-GB"/>
        </w:rPr>
      </w:pPr>
      <w:r w:rsidRPr="00856F16">
        <w:rPr>
          <w:rFonts w:ascii="Times New Roman" w:eastAsia="Times New Roman" w:hAnsi="Times New Roman" w:cs="Times New Roman"/>
          <w:color w:val="000000"/>
          <w:sz w:val="24"/>
          <w:szCs w:val="24"/>
          <w:shd w:val="clear" w:color="auto" w:fill="FFFFFF"/>
          <w:lang w:eastAsia="en-GB"/>
        </w:rPr>
        <w:t>Cụ thể như sau:</w:t>
      </w:r>
      <w:r w:rsidRPr="00856F16">
        <w:rPr>
          <w:rFonts w:ascii="Times New Roman" w:eastAsia="Times New Roman" w:hAnsi="Times New Roman" w:cs="Times New Roman"/>
          <w:color w:val="000000"/>
          <w:sz w:val="24"/>
          <w:szCs w:val="24"/>
          <w:shd w:val="clear" w:color="auto" w:fill="FFFFFF"/>
          <w:lang w:eastAsia="en-GB"/>
        </w:rPr>
        <w:br/>
      </w:r>
      <w:r w:rsidRPr="00856F16">
        <w:rPr>
          <w:rFonts w:ascii="Times New Roman" w:eastAsia="Times New Roman" w:hAnsi="Times New Roman" w:cs="Times New Roman"/>
          <w:color w:val="000000"/>
          <w:sz w:val="24"/>
          <w:szCs w:val="24"/>
          <w:shd w:val="clear" w:color="auto" w:fill="FFFFFF"/>
          <w:lang w:eastAsia="en-GB"/>
        </w:rPr>
        <w:br/>
      </w:r>
      <w:r w:rsidRPr="00856F16">
        <w:rPr>
          <w:rFonts w:ascii="Times New Roman" w:eastAsia="Times New Roman" w:hAnsi="Times New Roman" w:cs="Times New Roman"/>
          <w:b/>
          <w:bCs/>
          <w:color w:val="000000"/>
          <w:sz w:val="24"/>
          <w:szCs w:val="24"/>
          <w:shd w:val="clear" w:color="auto" w:fill="FFFFFF"/>
          <w:lang w:eastAsia="en-GB"/>
        </w:rPr>
        <w:t>1. Nội dung thuế suất đã ghi sai:</w:t>
      </w:r>
      <w:r w:rsidRPr="00856F16">
        <w:rPr>
          <w:rFonts w:ascii="Times New Roman" w:eastAsia="Times New Roman" w:hAnsi="Times New Roman" w:cs="Times New Roman"/>
          <w:color w:val="000000"/>
          <w:sz w:val="24"/>
          <w:szCs w:val="24"/>
          <w:shd w:val="clear" w:color="auto" w:fill="FFFFFF"/>
          <w:lang w:eastAsia="en-GB"/>
        </w:rPr>
        <w:t xml:space="preserve"> tại hóa đơn số </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t xml:space="preserve">, ký hiệu </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t xml:space="preserve">ngày </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t>/</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t>/2025:</w:t>
      </w:r>
      <w:r w:rsidRPr="00856F16">
        <w:rPr>
          <w:rFonts w:ascii="Arial" w:eastAsia="Times New Roman" w:hAnsi="Arial" w:cs="Arial"/>
          <w:color w:val="000000"/>
          <w:sz w:val="18"/>
          <w:szCs w:val="18"/>
          <w:lang w:eastAsia="en-GB"/>
        </w:rPr>
        <w:br/>
      </w:r>
    </w:p>
    <w:tbl>
      <w:tblPr>
        <w:tblW w:w="837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88"/>
        <w:gridCol w:w="648"/>
        <w:gridCol w:w="1127"/>
        <w:gridCol w:w="1127"/>
        <w:gridCol w:w="623"/>
        <w:gridCol w:w="913"/>
        <w:gridCol w:w="1144"/>
      </w:tblGrid>
      <w:tr w:rsidR="00856F16" w:rsidRPr="00856F16" w:rsidTr="00856F16">
        <w:trPr>
          <w:trHeight w:val="315"/>
          <w:tblCellSpacing w:w="0" w:type="dxa"/>
        </w:trPr>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Tên hàng hoá dịch vụ </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Số lượng</w:t>
            </w:r>
          </w:p>
        </w:tc>
        <w:tc>
          <w:tcPr>
            <w:tcW w:w="13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Đơn giá</w:t>
            </w:r>
          </w:p>
        </w:tc>
        <w:tc>
          <w:tcPr>
            <w:tcW w:w="13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Thành tiền</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Thuế suất</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Tiền thuế</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Tổng thanh toán</w:t>
            </w:r>
          </w:p>
        </w:tc>
      </w:tr>
      <w:tr w:rsidR="00856F16" w:rsidRPr="00856F16" w:rsidTr="00856F16">
        <w:trPr>
          <w:trHeight w:val="3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Máy Hút Bụi Samsung VC18M3110VB 1800W</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1</w:t>
            </w:r>
          </w:p>
        </w:tc>
        <w:tc>
          <w:tcPr>
            <w:tcW w:w="13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1.250.000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1.250.000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 </w:t>
            </w:r>
            <w:r w:rsidRPr="00856F16">
              <w:rPr>
                <w:rFonts w:ascii="Times New Roman" w:eastAsia="Times New Roman" w:hAnsi="Times New Roman" w:cs="Times New Roman"/>
                <w:b/>
                <w:bCs/>
                <w:color w:val="000000"/>
                <w:sz w:val="24"/>
                <w:szCs w:val="24"/>
                <w:lang w:eastAsia="en-GB"/>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100.000</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1.350.000</w:t>
            </w:r>
          </w:p>
        </w:tc>
      </w:tr>
    </w:tbl>
    <w:p w:rsidR="00856F16" w:rsidRPr="00856F16" w:rsidRDefault="00856F16" w:rsidP="00856F16">
      <w:pPr>
        <w:spacing w:after="0" w:line="240" w:lineRule="auto"/>
        <w:rPr>
          <w:rFonts w:ascii="Times New Roman" w:eastAsia="Times New Roman" w:hAnsi="Times New Roman" w:cs="Times New Roman"/>
          <w:sz w:val="24"/>
          <w:szCs w:val="24"/>
          <w:lang w:eastAsia="en-GB"/>
        </w:rPr>
      </w:pPr>
      <w:r w:rsidRPr="00856F16">
        <w:rPr>
          <w:rFonts w:ascii="Times New Roman" w:eastAsia="Times New Roman" w:hAnsi="Times New Roman" w:cs="Times New Roman"/>
          <w:color w:val="000000"/>
          <w:sz w:val="24"/>
          <w:szCs w:val="24"/>
          <w:shd w:val="clear" w:color="auto" w:fill="FFFFFF"/>
          <w:lang w:eastAsia="en-GB"/>
        </w:rPr>
        <w:t> </w:t>
      </w:r>
      <w:r w:rsidRPr="00856F16">
        <w:rPr>
          <w:rFonts w:ascii="Times New Roman" w:eastAsia="Times New Roman" w:hAnsi="Times New Roman" w:cs="Times New Roman"/>
          <w:color w:val="000000"/>
          <w:sz w:val="24"/>
          <w:szCs w:val="24"/>
          <w:shd w:val="clear" w:color="auto" w:fill="FFFFFF"/>
          <w:lang w:eastAsia="en-GB"/>
        </w:rPr>
        <w:br/>
      </w:r>
      <w:r w:rsidRPr="00856F16">
        <w:rPr>
          <w:rFonts w:ascii="Times New Roman" w:eastAsia="Times New Roman" w:hAnsi="Times New Roman" w:cs="Times New Roman"/>
          <w:b/>
          <w:bCs/>
          <w:color w:val="000000"/>
          <w:sz w:val="24"/>
          <w:szCs w:val="24"/>
          <w:shd w:val="clear" w:color="auto" w:fill="FFFFFF"/>
          <w:lang w:eastAsia="en-GB"/>
        </w:rPr>
        <w:t>2. Nội dung thuế suất đúng theo quy định:</w:t>
      </w:r>
    </w:p>
    <w:p w:rsidR="00856F16" w:rsidRPr="00856F16" w:rsidRDefault="00856F16" w:rsidP="00856F16">
      <w:pPr>
        <w:shd w:val="clear" w:color="auto" w:fill="FFFFFF"/>
        <w:spacing w:after="0" w:line="240" w:lineRule="auto"/>
        <w:jc w:val="both"/>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Vì mặt hàng "</w:t>
      </w:r>
      <w:r w:rsidRPr="00856F16">
        <w:rPr>
          <w:rFonts w:ascii="Times New Roman" w:eastAsia="Times New Roman" w:hAnsi="Times New Roman" w:cs="Times New Roman"/>
          <w:b/>
          <w:bCs/>
          <w:color w:val="000000"/>
          <w:sz w:val="24"/>
          <w:szCs w:val="24"/>
          <w:lang w:eastAsia="en-GB"/>
        </w:rPr>
        <w:t>Máy hút bụi</w:t>
      </w:r>
      <w:r w:rsidRPr="00856F16">
        <w:rPr>
          <w:rFonts w:ascii="Times New Roman" w:eastAsia="Times New Roman" w:hAnsi="Times New Roman" w:cs="Times New Roman"/>
          <w:color w:val="000000"/>
          <w:sz w:val="24"/>
          <w:szCs w:val="24"/>
          <w:lang w:eastAsia="en-GB"/>
        </w:rPr>
        <w:t>" thuộc vào Nhóm sản phẩm thiết bị điện tử gia dụng của Phụ Lục III - Danh mục hàng hóa, dịch vụ công nghệ thông tin </w:t>
      </w:r>
      <w:r w:rsidRPr="00856F16">
        <w:rPr>
          <w:rFonts w:ascii="Times New Roman" w:eastAsia="Times New Roman" w:hAnsi="Times New Roman" w:cs="Times New Roman"/>
          <w:b/>
          <w:bCs/>
          <w:color w:val="000000"/>
          <w:sz w:val="24"/>
          <w:szCs w:val="24"/>
          <w:lang w:eastAsia="en-GB"/>
        </w:rPr>
        <w:t>không được giảm thuế giá trị gia tăng</w:t>
      </w:r>
      <w:r w:rsidRPr="00856F16">
        <w:rPr>
          <w:rFonts w:ascii="Times New Roman" w:eastAsia="Times New Roman" w:hAnsi="Times New Roman" w:cs="Times New Roman"/>
          <w:color w:val="000000"/>
          <w:sz w:val="24"/>
          <w:szCs w:val="24"/>
          <w:lang w:eastAsia="en-GB"/>
        </w:rPr>
        <w:t> trong Nghị định 180/2024/NĐ-CP</w:t>
      </w:r>
      <w:r w:rsidRPr="00856F16">
        <w:rPr>
          <w:rFonts w:ascii="Times New Roman" w:eastAsia="Times New Roman" w:hAnsi="Times New Roman" w:cs="Times New Roman"/>
          <w:color w:val="000000"/>
          <w:sz w:val="24"/>
          <w:szCs w:val="24"/>
          <w:lang w:eastAsia="en-GB"/>
        </w:rPr>
        <w:br/>
      </w:r>
      <w:r w:rsidRPr="00856F16">
        <w:rPr>
          <w:rFonts w:ascii="Times New Roman" w:eastAsia="Times New Roman" w:hAnsi="Times New Roman" w:cs="Times New Roman"/>
          <w:color w:val="000000"/>
          <w:sz w:val="24"/>
          <w:szCs w:val="24"/>
          <w:lang w:eastAsia="en-GB"/>
        </w:rPr>
        <w:lastRenderedPageBreak/>
        <w:t>Nên hàng hóa là "Máy Hút Bụi Samsung VC18M3110VB 1800W" phải áp dụng mức thuế suất thuế GTGT là 10%</w:t>
      </w:r>
    </w:p>
    <w:p w:rsidR="00856F16" w:rsidRPr="00856F16" w:rsidRDefault="00856F16" w:rsidP="00856F16">
      <w:pPr>
        <w:shd w:val="clear" w:color="auto" w:fill="FFFFFF"/>
        <w:spacing w:after="0" w:line="240" w:lineRule="auto"/>
        <w:jc w:val="both"/>
        <w:rPr>
          <w:rFonts w:ascii="Arial" w:eastAsia="Times New Roman" w:hAnsi="Arial" w:cs="Arial"/>
          <w:color w:val="000000"/>
          <w:sz w:val="18"/>
          <w:szCs w:val="18"/>
          <w:lang w:eastAsia="en-GB"/>
        </w:rPr>
      </w:pPr>
      <w:r w:rsidRPr="00856F16">
        <w:rPr>
          <w:rFonts w:ascii="Arial" w:eastAsia="Times New Roman" w:hAnsi="Arial" w:cs="Arial"/>
          <w:color w:val="000000"/>
          <w:sz w:val="18"/>
          <w:szCs w:val="18"/>
          <w:lang w:eastAsia="en-GB"/>
        </w:rPr>
        <w:t> </w:t>
      </w:r>
    </w:p>
    <w:tbl>
      <w:tblPr>
        <w:tblW w:w="837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88"/>
        <w:gridCol w:w="648"/>
        <w:gridCol w:w="1127"/>
        <w:gridCol w:w="1127"/>
        <w:gridCol w:w="623"/>
        <w:gridCol w:w="913"/>
        <w:gridCol w:w="1144"/>
      </w:tblGrid>
      <w:tr w:rsidR="00856F16" w:rsidRPr="00856F16" w:rsidTr="00856F16">
        <w:trPr>
          <w:trHeight w:val="315"/>
          <w:tblCellSpacing w:w="0" w:type="dxa"/>
        </w:trPr>
        <w:tc>
          <w:tcPr>
            <w:tcW w:w="3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Tên hàng hoá dịch vụ </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Số lượng</w:t>
            </w:r>
          </w:p>
        </w:tc>
        <w:tc>
          <w:tcPr>
            <w:tcW w:w="13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Đơn giá</w:t>
            </w:r>
          </w:p>
        </w:tc>
        <w:tc>
          <w:tcPr>
            <w:tcW w:w="13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Thành tiền</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Thuế suất</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Tiền thuế</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Tổng thanh toán</w:t>
            </w:r>
          </w:p>
        </w:tc>
      </w:tr>
      <w:tr w:rsidR="00856F16" w:rsidRPr="00856F16" w:rsidTr="00856F16">
        <w:trPr>
          <w:trHeight w:val="3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Máy Hút Bụi Samsung VC18M3110VB 1800W</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1</w:t>
            </w:r>
          </w:p>
        </w:tc>
        <w:tc>
          <w:tcPr>
            <w:tcW w:w="13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1.250.000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1.250.000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125.000</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1.375.000</w:t>
            </w:r>
          </w:p>
        </w:tc>
      </w:tr>
    </w:tbl>
    <w:p w:rsidR="00856F16" w:rsidRPr="00856F16" w:rsidRDefault="00856F16" w:rsidP="00856F16">
      <w:pPr>
        <w:spacing w:after="0" w:line="240" w:lineRule="auto"/>
        <w:rPr>
          <w:rFonts w:ascii="Times New Roman" w:eastAsia="Times New Roman" w:hAnsi="Times New Roman" w:cs="Times New Roman"/>
          <w:sz w:val="24"/>
          <w:szCs w:val="24"/>
          <w:lang w:eastAsia="en-GB"/>
        </w:rPr>
      </w:pPr>
      <w:r w:rsidRPr="00856F16">
        <w:rPr>
          <w:rFonts w:ascii="Times New Roman" w:eastAsia="Times New Roman" w:hAnsi="Times New Roman" w:cs="Times New Roman"/>
          <w:color w:val="000000"/>
          <w:sz w:val="24"/>
          <w:szCs w:val="24"/>
          <w:shd w:val="clear" w:color="auto" w:fill="FFFFFF"/>
          <w:lang w:eastAsia="en-GB"/>
        </w:rPr>
        <w:t> </w:t>
      </w:r>
      <w:r w:rsidRPr="00856F16">
        <w:rPr>
          <w:rFonts w:ascii="Times New Roman" w:eastAsia="Times New Roman" w:hAnsi="Times New Roman" w:cs="Times New Roman"/>
          <w:color w:val="000000"/>
          <w:sz w:val="24"/>
          <w:szCs w:val="24"/>
          <w:shd w:val="clear" w:color="auto" w:fill="FFFFFF"/>
          <w:lang w:eastAsia="en-GB"/>
        </w:rPr>
        <w:br/>
      </w:r>
      <w:r w:rsidRPr="00856F16">
        <w:rPr>
          <w:rFonts w:ascii="Times New Roman" w:eastAsia="Times New Roman" w:hAnsi="Times New Roman" w:cs="Times New Roman"/>
          <w:b/>
          <w:bCs/>
          <w:color w:val="000000"/>
          <w:sz w:val="24"/>
          <w:szCs w:val="24"/>
          <w:shd w:val="clear" w:color="auto" w:fill="FFFFFF"/>
          <w:lang w:eastAsia="en-GB"/>
        </w:rPr>
        <w:t>3.</w:t>
      </w:r>
      <w:r w:rsidRPr="00856F16">
        <w:rPr>
          <w:rFonts w:ascii="Times New Roman" w:eastAsia="Times New Roman" w:hAnsi="Times New Roman" w:cs="Times New Roman"/>
          <w:color w:val="000000"/>
          <w:sz w:val="24"/>
          <w:szCs w:val="24"/>
          <w:shd w:val="clear" w:color="auto" w:fill="FFFFFF"/>
          <w:lang w:eastAsia="en-GB"/>
        </w:rPr>
        <w:t> </w:t>
      </w:r>
      <w:r w:rsidRPr="00856F16">
        <w:rPr>
          <w:rFonts w:ascii="Times New Roman" w:eastAsia="Times New Roman" w:hAnsi="Times New Roman" w:cs="Times New Roman"/>
          <w:b/>
          <w:bCs/>
          <w:color w:val="000000"/>
          <w:sz w:val="24"/>
          <w:szCs w:val="24"/>
          <w:shd w:val="clear" w:color="auto" w:fill="FFFFFF"/>
          <w:lang w:eastAsia="en-GB"/>
        </w:rPr>
        <w:t>Hai bên thống nhất điều chỉnh như sau:</w:t>
      </w:r>
      <w:r w:rsidRPr="00856F16">
        <w:rPr>
          <w:rFonts w:ascii="Times New Roman" w:eastAsia="Times New Roman" w:hAnsi="Times New Roman" w:cs="Times New Roman"/>
          <w:color w:val="000000"/>
          <w:sz w:val="24"/>
          <w:szCs w:val="24"/>
          <w:shd w:val="clear" w:color="auto" w:fill="FFFFFF"/>
          <w:lang w:eastAsia="en-GB"/>
        </w:rPr>
        <w:br/>
      </w:r>
      <w:r w:rsidRPr="00856F16">
        <w:rPr>
          <w:rFonts w:ascii="Times New Roman" w:eastAsia="Times New Roman" w:hAnsi="Times New Roman" w:cs="Times New Roman"/>
          <w:color w:val="000000"/>
          <w:sz w:val="24"/>
          <w:szCs w:val="24"/>
          <w:shd w:val="clear" w:color="auto" w:fill="FFFFFF"/>
          <w:lang w:eastAsia="en-GB"/>
        </w:rPr>
        <w:br/>
        <w:t>Do hóa đơn viết thuế suất thấp hơn so với quy định nên bên bán sẽ lập hóa đơn điều chỉnh tăng thuế suất, tiền thuế và tổng thanh toán của Dịch vụ bảo dưỡng hệ thống điều hòa, quạt thông gió cho xưởng sản xuất như sau:</w:t>
      </w:r>
      <w:r w:rsidRPr="00856F16">
        <w:rPr>
          <w:rFonts w:ascii="Arial" w:eastAsia="Times New Roman" w:hAnsi="Arial" w:cs="Arial"/>
          <w:color w:val="000000"/>
          <w:sz w:val="18"/>
          <w:szCs w:val="18"/>
          <w:lang w:eastAsia="en-GB"/>
        </w:rPr>
        <w:br/>
      </w:r>
    </w:p>
    <w:tbl>
      <w:tblPr>
        <w:tblW w:w="837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3"/>
        <w:gridCol w:w="1173"/>
        <w:gridCol w:w="1507"/>
        <w:gridCol w:w="1507"/>
      </w:tblGrid>
      <w:tr w:rsidR="00856F16" w:rsidRPr="00856F16" w:rsidTr="00856F16">
        <w:trPr>
          <w:tblCellSpacing w:w="0" w:type="dxa"/>
        </w:trPr>
        <w:tc>
          <w:tcPr>
            <w:tcW w:w="52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Tên hàng hoá dịch vụ </w:t>
            </w:r>
          </w:p>
        </w:tc>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Thuế suất</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Tiền thuế</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Tổng thanh toán</w:t>
            </w:r>
          </w:p>
        </w:tc>
      </w:tr>
      <w:tr w:rsidR="00856F16" w:rsidRPr="00856F16" w:rsidTr="00856F16">
        <w:trPr>
          <w:tblCellSpacing w:w="0" w:type="dxa"/>
        </w:trPr>
        <w:tc>
          <w:tcPr>
            <w:tcW w:w="52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color w:val="000000"/>
                <w:sz w:val="24"/>
                <w:szCs w:val="24"/>
                <w:lang w:eastAsia="en-GB"/>
              </w:rPr>
              <w:t>Máy Hút Bụi Samsung VC18M3110VB 1800W</w:t>
            </w:r>
          </w:p>
        </w:tc>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10%</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25.000</w:t>
            </w:r>
          </w:p>
        </w:tc>
        <w:tc>
          <w:tcPr>
            <w:tcW w:w="18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25.000</w:t>
            </w:r>
          </w:p>
        </w:tc>
      </w:tr>
    </w:tbl>
    <w:p w:rsidR="00856F16" w:rsidRPr="00856F16" w:rsidRDefault="00856F16" w:rsidP="00856F16">
      <w:pPr>
        <w:spacing w:after="0" w:line="240" w:lineRule="auto"/>
        <w:rPr>
          <w:rFonts w:ascii="Times New Roman" w:eastAsia="Times New Roman" w:hAnsi="Times New Roman" w:cs="Times New Roman"/>
          <w:sz w:val="24"/>
          <w:szCs w:val="24"/>
          <w:lang w:eastAsia="en-GB"/>
        </w:rPr>
      </w:pPr>
      <w:r w:rsidRPr="00856F16">
        <w:rPr>
          <w:rFonts w:ascii="Times New Roman" w:eastAsia="Times New Roman" w:hAnsi="Times New Roman" w:cs="Times New Roman"/>
          <w:color w:val="000000"/>
          <w:sz w:val="24"/>
          <w:szCs w:val="24"/>
          <w:shd w:val="clear" w:color="auto" w:fill="FFFFFF"/>
          <w:lang w:eastAsia="en-GB"/>
        </w:rPr>
        <w:t> </w:t>
      </w:r>
      <w:bookmarkStart w:id="0" w:name="_GoBack"/>
      <w:bookmarkEnd w:id="0"/>
      <w:r w:rsidRPr="00856F16">
        <w:rPr>
          <w:rFonts w:ascii="Times New Roman" w:eastAsia="Times New Roman" w:hAnsi="Times New Roman" w:cs="Times New Roman"/>
          <w:color w:val="000000"/>
          <w:sz w:val="24"/>
          <w:szCs w:val="24"/>
          <w:shd w:val="clear" w:color="auto" w:fill="FFFFFF"/>
          <w:lang w:eastAsia="en-GB"/>
        </w:rPr>
        <w:br/>
        <w:t>- Số tiền điều chỉnh sẽ được hai bên thực hiện k</w:t>
      </w:r>
      <w:r>
        <w:rPr>
          <w:rFonts w:ascii="Times New Roman" w:eastAsia="Times New Roman" w:hAnsi="Times New Roman" w:cs="Times New Roman"/>
          <w:color w:val="000000"/>
          <w:sz w:val="24"/>
          <w:szCs w:val="24"/>
          <w:shd w:val="clear" w:color="auto" w:fill="FFFFFF"/>
          <w:lang w:eastAsia="en-GB"/>
        </w:rPr>
        <w:t>ê khai hạch toán theo quy định.</w:t>
      </w:r>
      <w:r w:rsidRPr="00856F16">
        <w:rPr>
          <w:rFonts w:ascii="Times New Roman" w:eastAsia="Times New Roman" w:hAnsi="Times New Roman" w:cs="Times New Roman"/>
          <w:color w:val="000000"/>
          <w:sz w:val="24"/>
          <w:szCs w:val="24"/>
          <w:shd w:val="clear" w:color="auto" w:fill="FFFFFF"/>
          <w:lang w:eastAsia="en-GB"/>
        </w:rPr>
        <w:br/>
        <w:t xml:space="preserve">- Bên mua sẽ thanh toán nốt số tiền tăng thêm 25.000đ cho bên bán vào ngày </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t>/</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t>/</w:t>
      </w:r>
      <w:r>
        <w:rPr>
          <w:rFonts w:ascii="Times New Roman" w:eastAsia="Times New Roman" w:hAnsi="Times New Roman" w:cs="Times New Roman"/>
          <w:color w:val="000000"/>
          <w:sz w:val="24"/>
          <w:szCs w:val="24"/>
          <w:shd w:val="clear" w:color="auto" w:fill="FFFFFF"/>
          <w:lang w:eastAsia="en-GB"/>
        </w:rPr>
        <w:t>….</w:t>
      </w:r>
      <w:r w:rsidRPr="00856F16">
        <w:rPr>
          <w:rFonts w:ascii="Times New Roman" w:eastAsia="Times New Roman" w:hAnsi="Times New Roman" w:cs="Times New Roman"/>
          <w:color w:val="000000"/>
          <w:sz w:val="24"/>
          <w:szCs w:val="24"/>
          <w:shd w:val="clear" w:color="auto" w:fill="FFFFFF"/>
          <w:lang w:eastAsia="en-GB"/>
        </w:rPr>
        <w:br/>
        <w:t>- Biên bản được lập thành 02 (hai) bản, mỗi bên giữ 01 (một) bản, có giá trị pháp lý như nhau.</w:t>
      </w:r>
      <w:r w:rsidRPr="00856F16">
        <w:rPr>
          <w:rFonts w:ascii="Arial" w:eastAsia="Times New Roman" w:hAnsi="Arial" w:cs="Arial"/>
          <w:color w:val="000000"/>
          <w:sz w:val="18"/>
          <w:szCs w:val="18"/>
          <w:lang w:eastAsia="en-GB"/>
        </w:rPr>
        <w:br/>
      </w:r>
      <w:r w:rsidRPr="00856F16">
        <w:rPr>
          <w:rFonts w:ascii="Arial" w:eastAsia="Times New Roman" w:hAnsi="Arial" w:cs="Arial"/>
          <w:color w:val="000000"/>
          <w:sz w:val="18"/>
          <w:szCs w:val="18"/>
          <w:lang w:eastAsia="en-GB"/>
        </w:rPr>
        <w:br/>
      </w:r>
    </w:p>
    <w:tbl>
      <w:tblPr>
        <w:tblW w:w="8370" w:type="dxa"/>
        <w:tblCellSpacing w:w="0" w:type="dxa"/>
        <w:shd w:val="clear" w:color="auto" w:fill="FFFFFF"/>
        <w:tblCellMar>
          <w:left w:w="0" w:type="dxa"/>
          <w:right w:w="0" w:type="dxa"/>
        </w:tblCellMar>
        <w:tblLook w:val="04A0" w:firstRow="1" w:lastRow="0" w:firstColumn="1" w:lastColumn="0" w:noHBand="0" w:noVBand="1"/>
      </w:tblPr>
      <w:tblGrid>
        <w:gridCol w:w="4279"/>
        <w:gridCol w:w="4091"/>
      </w:tblGrid>
      <w:tr w:rsidR="00856F16" w:rsidRPr="00856F16" w:rsidTr="00856F16">
        <w:trPr>
          <w:tblCellSpacing w:w="0" w:type="dxa"/>
        </w:trPr>
        <w:tc>
          <w:tcPr>
            <w:tcW w:w="5025" w:type="dxa"/>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ĐẠI DIỆN BÊN MUA</w:t>
            </w:r>
            <w:r w:rsidRPr="00856F16">
              <w:rPr>
                <w:rFonts w:ascii="Times New Roman" w:eastAsia="Times New Roman" w:hAnsi="Times New Roman" w:cs="Times New Roman"/>
                <w:color w:val="000000"/>
                <w:sz w:val="24"/>
                <w:szCs w:val="24"/>
                <w:lang w:eastAsia="en-GB"/>
              </w:rPr>
              <w:br/>
            </w:r>
            <w:r w:rsidRPr="00856F16">
              <w:rPr>
                <w:rFonts w:ascii="Times New Roman" w:eastAsia="Times New Roman" w:hAnsi="Times New Roman" w:cs="Times New Roman"/>
                <w:i/>
                <w:iCs/>
                <w:color w:val="000000"/>
                <w:sz w:val="24"/>
                <w:szCs w:val="24"/>
                <w:lang w:eastAsia="en-GB"/>
              </w:rPr>
              <w:t>(Ký điện tử/ ký, đóng dấu, ghi rõ họ tên)</w:t>
            </w:r>
          </w:p>
        </w:tc>
        <w:tc>
          <w:tcPr>
            <w:tcW w:w="4800" w:type="dxa"/>
            <w:shd w:val="clear" w:color="auto" w:fill="FFFFFF"/>
            <w:vAlign w:val="center"/>
            <w:hideMark/>
          </w:tcPr>
          <w:p w:rsidR="00856F16" w:rsidRPr="00856F16" w:rsidRDefault="00856F16" w:rsidP="00856F16">
            <w:pPr>
              <w:spacing w:after="0" w:line="240" w:lineRule="auto"/>
              <w:jc w:val="center"/>
              <w:rPr>
                <w:rFonts w:ascii="Arial" w:eastAsia="Times New Roman" w:hAnsi="Arial" w:cs="Arial"/>
                <w:color w:val="000000"/>
                <w:sz w:val="18"/>
                <w:szCs w:val="18"/>
                <w:lang w:eastAsia="en-GB"/>
              </w:rPr>
            </w:pPr>
            <w:r w:rsidRPr="00856F16">
              <w:rPr>
                <w:rFonts w:ascii="Times New Roman" w:eastAsia="Times New Roman" w:hAnsi="Times New Roman" w:cs="Times New Roman"/>
                <w:b/>
                <w:bCs/>
                <w:color w:val="000000"/>
                <w:sz w:val="24"/>
                <w:szCs w:val="24"/>
                <w:lang w:eastAsia="en-GB"/>
              </w:rPr>
              <w:t>ĐẠI DIỆN BÊN BÁN</w:t>
            </w:r>
            <w:r w:rsidRPr="00856F16">
              <w:rPr>
                <w:rFonts w:ascii="Times New Roman" w:eastAsia="Times New Roman" w:hAnsi="Times New Roman" w:cs="Times New Roman"/>
                <w:color w:val="000000"/>
                <w:sz w:val="24"/>
                <w:szCs w:val="24"/>
                <w:lang w:eastAsia="en-GB"/>
              </w:rPr>
              <w:br/>
            </w:r>
            <w:r w:rsidRPr="00856F16">
              <w:rPr>
                <w:rFonts w:ascii="Times New Roman" w:eastAsia="Times New Roman" w:hAnsi="Times New Roman" w:cs="Times New Roman"/>
                <w:i/>
                <w:iCs/>
                <w:color w:val="000000"/>
                <w:sz w:val="24"/>
                <w:szCs w:val="24"/>
                <w:lang w:eastAsia="en-GB"/>
              </w:rPr>
              <w:t>(Ký điện tử/ ký, đóng dấu, ghi rõ họ tên)</w:t>
            </w:r>
          </w:p>
        </w:tc>
      </w:tr>
    </w:tbl>
    <w:p w:rsidR="00105CEE" w:rsidRDefault="00105CEE" w:rsidP="00856F16">
      <w:pPr>
        <w:shd w:val="clear" w:color="auto" w:fill="FFFFFF"/>
        <w:spacing w:after="0" w:line="240" w:lineRule="auto"/>
        <w:jc w:val="both"/>
      </w:pPr>
    </w:p>
    <w:sectPr w:rsidR="00105CEE" w:rsidSect="007363AB">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87A"/>
    <w:rsid w:val="00105CEE"/>
    <w:rsid w:val="002A087A"/>
    <w:rsid w:val="00725E31"/>
    <w:rsid w:val="007363AB"/>
    <w:rsid w:val="00856F16"/>
    <w:rsid w:val="00A042AC"/>
    <w:rsid w:val="00BC6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72A46"/>
  <w15:chartTrackingRefBased/>
  <w15:docId w15:val="{BC72ABE0-D09A-4AE5-8FC1-0C2BF4296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087A"/>
    <w:rPr>
      <w:b/>
      <w:bCs/>
    </w:rPr>
  </w:style>
  <w:style w:type="character" w:styleId="Emphasis">
    <w:name w:val="Emphasis"/>
    <w:basedOn w:val="DefaultParagraphFont"/>
    <w:uiPriority w:val="20"/>
    <w:qFormat/>
    <w:rsid w:val="002A087A"/>
    <w:rPr>
      <w:i/>
      <w:iCs/>
    </w:rPr>
  </w:style>
  <w:style w:type="paragraph" w:styleId="ListParagraph">
    <w:name w:val="List Paragraph"/>
    <w:basedOn w:val="Normal"/>
    <w:uiPriority w:val="34"/>
    <w:qFormat/>
    <w:rsid w:val="00BC6F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7591">
      <w:bodyDiv w:val="1"/>
      <w:marLeft w:val="0"/>
      <w:marRight w:val="0"/>
      <w:marTop w:val="0"/>
      <w:marBottom w:val="0"/>
      <w:divBdr>
        <w:top w:val="none" w:sz="0" w:space="0" w:color="auto"/>
        <w:left w:val="none" w:sz="0" w:space="0" w:color="auto"/>
        <w:bottom w:val="none" w:sz="0" w:space="0" w:color="auto"/>
        <w:right w:val="none" w:sz="0" w:space="0" w:color="auto"/>
      </w:divBdr>
      <w:divsChild>
        <w:div w:id="462432677">
          <w:marLeft w:val="600"/>
          <w:marRight w:val="0"/>
          <w:marTop w:val="0"/>
          <w:marBottom w:val="0"/>
          <w:divBdr>
            <w:top w:val="none" w:sz="0" w:space="0" w:color="auto"/>
            <w:left w:val="none" w:sz="0" w:space="0" w:color="auto"/>
            <w:bottom w:val="none" w:sz="0" w:space="0" w:color="auto"/>
            <w:right w:val="none" w:sz="0" w:space="0" w:color="auto"/>
          </w:divBdr>
        </w:div>
        <w:div w:id="604963949">
          <w:marLeft w:val="600"/>
          <w:marRight w:val="0"/>
          <w:marTop w:val="0"/>
          <w:marBottom w:val="0"/>
          <w:divBdr>
            <w:top w:val="none" w:sz="0" w:space="0" w:color="auto"/>
            <w:left w:val="none" w:sz="0" w:space="0" w:color="auto"/>
            <w:bottom w:val="none" w:sz="0" w:space="0" w:color="auto"/>
            <w:right w:val="none" w:sz="0" w:space="0" w:color="auto"/>
          </w:divBdr>
        </w:div>
        <w:div w:id="2114933119">
          <w:marLeft w:val="600"/>
          <w:marRight w:val="0"/>
          <w:marTop w:val="0"/>
          <w:marBottom w:val="0"/>
          <w:divBdr>
            <w:top w:val="none" w:sz="0" w:space="0" w:color="auto"/>
            <w:left w:val="none" w:sz="0" w:space="0" w:color="auto"/>
            <w:bottom w:val="none" w:sz="0" w:space="0" w:color="auto"/>
            <w:right w:val="none" w:sz="0" w:space="0" w:color="auto"/>
          </w:divBdr>
        </w:div>
        <w:div w:id="544028156">
          <w:marLeft w:val="600"/>
          <w:marRight w:val="0"/>
          <w:marTop w:val="0"/>
          <w:marBottom w:val="0"/>
          <w:divBdr>
            <w:top w:val="none" w:sz="0" w:space="0" w:color="auto"/>
            <w:left w:val="none" w:sz="0" w:space="0" w:color="auto"/>
            <w:bottom w:val="none" w:sz="0" w:space="0" w:color="auto"/>
            <w:right w:val="none" w:sz="0" w:space="0" w:color="auto"/>
          </w:divBdr>
        </w:div>
      </w:divsChild>
    </w:div>
    <w:div w:id="553852017">
      <w:bodyDiv w:val="1"/>
      <w:marLeft w:val="0"/>
      <w:marRight w:val="0"/>
      <w:marTop w:val="0"/>
      <w:marBottom w:val="0"/>
      <w:divBdr>
        <w:top w:val="none" w:sz="0" w:space="0" w:color="auto"/>
        <w:left w:val="none" w:sz="0" w:space="0" w:color="auto"/>
        <w:bottom w:val="none" w:sz="0" w:space="0" w:color="auto"/>
        <w:right w:val="none" w:sz="0" w:space="0" w:color="auto"/>
      </w:divBdr>
      <w:divsChild>
        <w:div w:id="480267661">
          <w:marLeft w:val="600"/>
          <w:marRight w:val="0"/>
          <w:marTop w:val="0"/>
          <w:marBottom w:val="0"/>
          <w:divBdr>
            <w:top w:val="none" w:sz="0" w:space="0" w:color="auto"/>
            <w:left w:val="none" w:sz="0" w:space="0" w:color="auto"/>
            <w:bottom w:val="none" w:sz="0" w:space="0" w:color="auto"/>
            <w:right w:val="none" w:sz="0" w:space="0" w:color="auto"/>
          </w:divBdr>
        </w:div>
        <w:div w:id="955259389">
          <w:marLeft w:val="600"/>
          <w:marRight w:val="0"/>
          <w:marTop w:val="0"/>
          <w:marBottom w:val="0"/>
          <w:divBdr>
            <w:top w:val="none" w:sz="0" w:space="0" w:color="auto"/>
            <w:left w:val="none" w:sz="0" w:space="0" w:color="auto"/>
            <w:bottom w:val="none" w:sz="0" w:space="0" w:color="auto"/>
            <w:right w:val="none" w:sz="0" w:space="0" w:color="auto"/>
          </w:divBdr>
        </w:div>
        <w:div w:id="342826973">
          <w:marLeft w:val="600"/>
          <w:marRight w:val="0"/>
          <w:marTop w:val="0"/>
          <w:marBottom w:val="0"/>
          <w:divBdr>
            <w:top w:val="none" w:sz="0" w:space="0" w:color="auto"/>
            <w:left w:val="none" w:sz="0" w:space="0" w:color="auto"/>
            <w:bottom w:val="none" w:sz="0" w:space="0" w:color="auto"/>
            <w:right w:val="none" w:sz="0" w:space="0" w:color="auto"/>
          </w:divBdr>
        </w:div>
        <w:div w:id="1860461846">
          <w:marLeft w:val="600"/>
          <w:marRight w:val="0"/>
          <w:marTop w:val="0"/>
          <w:marBottom w:val="0"/>
          <w:divBdr>
            <w:top w:val="none" w:sz="0" w:space="0" w:color="auto"/>
            <w:left w:val="none" w:sz="0" w:space="0" w:color="auto"/>
            <w:bottom w:val="none" w:sz="0" w:space="0" w:color="auto"/>
            <w:right w:val="none" w:sz="0" w:space="0" w:color="auto"/>
          </w:divBdr>
        </w:div>
        <w:div w:id="731393957">
          <w:marLeft w:val="600"/>
          <w:marRight w:val="0"/>
          <w:marTop w:val="0"/>
          <w:marBottom w:val="0"/>
          <w:divBdr>
            <w:top w:val="none" w:sz="0" w:space="0" w:color="auto"/>
            <w:left w:val="none" w:sz="0" w:space="0" w:color="auto"/>
            <w:bottom w:val="none" w:sz="0" w:space="0" w:color="auto"/>
            <w:right w:val="none" w:sz="0" w:space="0" w:color="auto"/>
          </w:divBdr>
        </w:div>
        <w:div w:id="217404218">
          <w:marLeft w:val="600"/>
          <w:marRight w:val="0"/>
          <w:marTop w:val="0"/>
          <w:marBottom w:val="0"/>
          <w:divBdr>
            <w:top w:val="none" w:sz="0" w:space="0" w:color="auto"/>
            <w:left w:val="none" w:sz="0" w:space="0" w:color="auto"/>
            <w:bottom w:val="none" w:sz="0" w:space="0" w:color="auto"/>
            <w:right w:val="none" w:sz="0" w:space="0" w:color="auto"/>
          </w:divBdr>
        </w:div>
        <w:div w:id="1736925256">
          <w:marLeft w:val="0"/>
          <w:marRight w:val="0"/>
          <w:marTop w:val="0"/>
          <w:marBottom w:val="0"/>
          <w:divBdr>
            <w:top w:val="none" w:sz="0" w:space="0" w:color="auto"/>
            <w:left w:val="none" w:sz="0" w:space="0" w:color="auto"/>
            <w:bottom w:val="none" w:sz="0" w:space="0" w:color="auto"/>
            <w:right w:val="none" w:sz="0" w:space="0" w:color="auto"/>
          </w:divBdr>
        </w:div>
      </w:divsChild>
    </w:div>
    <w:div w:id="1279874898">
      <w:bodyDiv w:val="1"/>
      <w:marLeft w:val="0"/>
      <w:marRight w:val="0"/>
      <w:marTop w:val="0"/>
      <w:marBottom w:val="0"/>
      <w:divBdr>
        <w:top w:val="none" w:sz="0" w:space="0" w:color="auto"/>
        <w:left w:val="none" w:sz="0" w:space="0" w:color="auto"/>
        <w:bottom w:val="none" w:sz="0" w:space="0" w:color="auto"/>
        <w:right w:val="none" w:sz="0" w:space="0" w:color="auto"/>
      </w:divBdr>
      <w:divsChild>
        <w:div w:id="1459950774">
          <w:marLeft w:val="600"/>
          <w:marRight w:val="0"/>
          <w:marTop w:val="0"/>
          <w:marBottom w:val="0"/>
          <w:divBdr>
            <w:top w:val="none" w:sz="0" w:space="0" w:color="auto"/>
            <w:left w:val="none" w:sz="0" w:space="0" w:color="auto"/>
            <w:bottom w:val="none" w:sz="0" w:space="0" w:color="auto"/>
            <w:right w:val="none" w:sz="0" w:space="0" w:color="auto"/>
          </w:divBdr>
        </w:div>
        <w:div w:id="91437393">
          <w:marLeft w:val="600"/>
          <w:marRight w:val="0"/>
          <w:marTop w:val="0"/>
          <w:marBottom w:val="0"/>
          <w:divBdr>
            <w:top w:val="none" w:sz="0" w:space="0" w:color="auto"/>
            <w:left w:val="none" w:sz="0" w:space="0" w:color="auto"/>
            <w:bottom w:val="none" w:sz="0" w:space="0" w:color="auto"/>
            <w:right w:val="none" w:sz="0" w:space="0" w:color="auto"/>
          </w:divBdr>
        </w:div>
        <w:div w:id="1878154435">
          <w:marLeft w:val="600"/>
          <w:marRight w:val="0"/>
          <w:marTop w:val="0"/>
          <w:marBottom w:val="0"/>
          <w:divBdr>
            <w:top w:val="none" w:sz="0" w:space="0" w:color="auto"/>
            <w:left w:val="none" w:sz="0" w:space="0" w:color="auto"/>
            <w:bottom w:val="none" w:sz="0" w:space="0" w:color="auto"/>
            <w:right w:val="none" w:sz="0" w:space="0" w:color="auto"/>
          </w:divBdr>
        </w:div>
        <w:div w:id="902787585">
          <w:marLeft w:val="600"/>
          <w:marRight w:val="0"/>
          <w:marTop w:val="0"/>
          <w:marBottom w:val="0"/>
          <w:divBdr>
            <w:top w:val="none" w:sz="0" w:space="0" w:color="auto"/>
            <w:left w:val="none" w:sz="0" w:space="0" w:color="auto"/>
            <w:bottom w:val="none" w:sz="0" w:space="0" w:color="auto"/>
            <w:right w:val="none" w:sz="0" w:space="0" w:color="auto"/>
          </w:divBdr>
        </w:div>
      </w:divsChild>
    </w:div>
    <w:div w:id="1952857612">
      <w:bodyDiv w:val="1"/>
      <w:marLeft w:val="0"/>
      <w:marRight w:val="0"/>
      <w:marTop w:val="0"/>
      <w:marBottom w:val="0"/>
      <w:divBdr>
        <w:top w:val="none" w:sz="0" w:space="0" w:color="auto"/>
        <w:left w:val="none" w:sz="0" w:space="0" w:color="auto"/>
        <w:bottom w:val="none" w:sz="0" w:space="0" w:color="auto"/>
        <w:right w:val="none" w:sz="0" w:space="0" w:color="auto"/>
      </w:divBdr>
      <w:divsChild>
        <w:div w:id="944925448">
          <w:marLeft w:val="600"/>
          <w:marRight w:val="0"/>
          <w:marTop w:val="0"/>
          <w:marBottom w:val="0"/>
          <w:divBdr>
            <w:top w:val="none" w:sz="0" w:space="0" w:color="auto"/>
            <w:left w:val="none" w:sz="0" w:space="0" w:color="auto"/>
            <w:bottom w:val="none" w:sz="0" w:space="0" w:color="auto"/>
            <w:right w:val="none" w:sz="0" w:space="0" w:color="auto"/>
          </w:divBdr>
        </w:div>
        <w:div w:id="907109436">
          <w:marLeft w:val="600"/>
          <w:marRight w:val="0"/>
          <w:marTop w:val="0"/>
          <w:marBottom w:val="0"/>
          <w:divBdr>
            <w:top w:val="none" w:sz="0" w:space="0" w:color="auto"/>
            <w:left w:val="none" w:sz="0" w:space="0" w:color="auto"/>
            <w:bottom w:val="none" w:sz="0" w:space="0" w:color="auto"/>
            <w:right w:val="none" w:sz="0" w:space="0" w:color="auto"/>
          </w:divBdr>
        </w:div>
        <w:div w:id="2033527738">
          <w:marLeft w:val="600"/>
          <w:marRight w:val="0"/>
          <w:marTop w:val="0"/>
          <w:marBottom w:val="0"/>
          <w:divBdr>
            <w:top w:val="none" w:sz="0" w:space="0" w:color="auto"/>
            <w:left w:val="none" w:sz="0" w:space="0" w:color="auto"/>
            <w:bottom w:val="none" w:sz="0" w:space="0" w:color="auto"/>
            <w:right w:val="none" w:sz="0" w:space="0" w:color="auto"/>
          </w:divBdr>
        </w:div>
        <w:div w:id="610088122">
          <w:marLeft w:val="600"/>
          <w:marRight w:val="0"/>
          <w:marTop w:val="0"/>
          <w:marBottom w:val="0"/>
          <w:divBdr>
            <w:top w:val="none" w:sz="0" w:space="0" w:color="auto"/>
            <w:left w:val="none" w:sz="0" w:space="0" w:color="auto"/>
            <w:bottom w:val="none" w:sz="0" w:space="0" w:color="auto"/>
            <w:right w:val="none" w:sz="0" w:space="0" w:color="auto"/>
          </w:divBdr>
        </w:div>
        <w:div w:id="1838958582">
          <w:marLeft w:val="600"/>
          <w:marRight w:val="0"/>
          <w:marTop w:val="0"/>
          <w:marBottom w:val="0"/>
          <w:divBdr>
            <w:top w:val="none" w:sz="0" w:space="0" w:color="auto"/>
            <w:left w:val="none" w:sz="0" w:space="0" w:color="auto"/>
            <w:bottom w:val="none" w:sz="0" w:space="0" w:color="auto"/>
            <w:right w:val="none" w:sz="0" w:space="0" w:color="auto"/>
          </w:divBdr>
        </w:div>
        <w:div w:id="914587300">
          <w:marLeft w:val="600"/>
          <w:marRight w:val="0"/>
          <w:marTop w:val="0"/>
          <w:marBottom w:val="0"/>
          <w:divBdr>
            <w:top w:val="none" w:sz="0" w:space="0" w:color="auto"/>
            <w:left w:val="none" w:sz="0" w:space="0" w:color="auto"/>
            <w:bottom w:val="none" w:sz="0" w:space="0" w:color="auto"/>
            <w:right w:val="none" w:sz="0" w:space="0" w:color="auto"/>
          </w:divBdr>
        </w:div>
        <w:div w:id="2073579679">
          <w:marLeft w:val="600"/>
          <w:marRight w:val="0"/>
          <w:marTop w:val="0"/>
          <w:marBottom w:val="0"/>
          <w:divBdr>
            <w:top w:val="none" w:sz="0" w:space="0" w:color="auto"/>
            <w:left w:val="none" w:sz="0" w:space="0" w:color="auto"/>
            <w:bottom w:val="none" w:sz="0" w:space="0" w:color="auto"/>
            <w:right w:val="none" w:sz="0" w:space="0" w:color="auto"/>
          </w:divBdr>
        </w:div>
        <w:div w:id="342585231">
          <w:marLeft w:val="600"/>
          <w:marRight w:val="0"/>
          <w:marTop w:val="0"/>
          <w:marBottom w:val="0"/>
          <w:divBdr>
            <w:top w:val="none" w:sz="0" w:space="0" w:color="auto"/>
            <w:left w:val="none" w:sz="0" w:space="0" w:color="auto"/>
            <w:bottom w:val="none" w:sz="0" w:space="0" w:color="auto"/>
            <w:right w:val="none" w:sz="0" w:space="0" w:color="auto"/>
          </w:divBdr>
        </w:div>
        <w:div w:id="1568685242">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2025-11-16T10:06:00Z</dcterms:created>
  <dcterms:modified xsi:type="dcterms:W3CDTF">2025-11-16T10:06:00Z</dcterms:modified>
</cp:coreProperties>
</file>