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34"/>
        <w:gridCol w:w="5437"/>
      </w:tblGrid>
      <w:tr>
        <w:trPr/>
        <w:tc>
          <w:tcPr>
            <w:tcW w:w="4534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Mẫu số B02 - DNSN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BÁO CÁO KẾT QUẢ HOẠT ĐỘNG KINH DOANH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Năm..........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Đơn vị tính:.........</w:t>
      </w:r>
    </w:p>
    <w:tbl>
      <w:tblPr>
        <w:tblW w:w="5000" w:type="pct"/>
        <w:jc w:val="start"/>
        <w:tblInd w:w="-10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6888"/>
        <w:gridCol w:w="822"/>
        <w:gridCol w:w="1028"/>
        <w:gridCol w:w="1233"/>
      </w:tblGrid>
      <w:tr>
        <w:trPr/>
        <w:tc>
          <w:tcPr>
            <w:tcW w:w="68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82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Mã số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 Nay</w:t>
            </w:r>
          </w:p>
        </w:tc>
        <w:tc>
          <w:tcPr>
            <w:tcW w:w="123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 trước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Doanh thu và thu nhập thuần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Các khoản chi phí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02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Lợi nhuận kế toán trước thuế TNDN {(03)= (01)-(02)}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Chi phí thuế TNDN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Lợi nhuận sau thuế TNDN {(20) = (03)-(10)}</w:t>
            </w:r>
          </w:p>
        </w:tc>
        <w:tc>
          <w:tcPr>
            <w:tcW w:w="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543"/>
        <w:gridCol w:w="2849"/>
        <w:gridCol w:w="4579"/>
      </w:tblGrid>
      <w:tr>
        <w:trPr/>
        <w:tc>
          <w:tcPr>
            <w:tcW w:w="2543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br/>
              <w:t>NGƯỜI LẬP BIỂU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284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br/>
              <w:t>KẾ TOÁN TRƯỞNG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457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Phê duyệt, ngày... tháng ... năm ...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NGƯỜI ĐẠI DIỆN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THEO PHÁP LUẬT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1</Pages>
  <Words>122</Words>
  <Characters>530</Characters>
  <CharactersWithSpaces>640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2026-05-29T09:55:57Z</dcterms:created>
  <dc:creator/>
  <dc:description/>
  <dc:language>en-US</dc:language>
  <cp:lastModifiedBy/>
  <dcterms:modified xsi:type="dcterms:W3CDTF">2026-05-29T09:56:31Z</dcterms:modified>
  <cp:revision>1</cp:revision>
  <dc:subject/>
  <dc:title/>
</cp:coreProperties>
</file>