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E6CA9" w:rsidRDefault="003E6CA9" w:rsidP="00C008A6">
      <w:pPr>
        <w:adjustRightInd w:val="0"/>
        <w:snapToGrid w:val="0"/>
        <w:spacing w:after="0"/>
        <w:jc w:val="right"/>
        <w:rPr>
          <w:rFonts w:cs="Arial"/>
          <w:b/>
          <w:szCs w:val="20"/>
        </w:rPr>
      </w:pPr>
      <w:r w:rsidRPr="00B213BF">
        <w:rPr>
          <w:rFonts w:cs="Arial"/>
          <w:b/>
          <w:szCs w:val="20"/>
        </w:rPr>
        <w:t>Mẫu số: 01/LNCN-DK</w:t>
      </w:r>
    </w:p>
    <w:p w:rsidR="003E6CA9" w:rsidRPr="00B213BF" w:rsidRDefault="003E6CA9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3E6CA9" w:rsidRPr="00B213BF" w:rsidRDefault="003E6CA9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CỘNG HÒA XÃ HỘI CHỦ NGHĨA VIỆT NAM</w:t>
      </w:r>
    </w:p>
    <w:p w:rsidR="003E6CA9" w:rsidRDefault="003E6CA9" w:rsidP="00C008A6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C008A6">
        <w:rPr>
          <w:rFonts w:cs="Arial"/>
          <w:b/>
          <w:szCs w:val="20"/>
        </w:rPr>
        <w:t>Độc lập - Tự do - Hạnh phúc</w:t>
      </w:r>
    </w:p>
    <w:p w:rsidR="003E6CA9" w:rsidRPr="00C008A6" w:rsidRDefault="003E6CA9" w:rsidP="00C008A6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</w:rPr>
      </w:pPr>
      <w:r w:rsidRPr="00C008A6">
        <w:rPr>
          <w:rFonts w:cs="Arial"/>
          <w:bCs/>
          <w:szCs w:val="20"/>
          <w:vertAlign w:val="superscript"/>
        </w:rPr>
        <w:t>_______________________</w:t>
      </w:r>
    </w:p>
    <w:p w:rsidR="003E6CA9" w:rsidRPr="00C008A6" w:rsidRDefault="003E6CA9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3E6CA9" w:rsidRPr="00B213BF" w:rsidRDefault="003E6CA9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TỜ KHAI TẠM TÍNH TIỀN LÃI DẦU, KHÍ NƯỚC CH</w:t>
      </w:r>
      <w:r>
        <w:rPr>
          <w:rFonts w:cs="Arial"/>
          <w:b/>
          <w:szCs w:val="20"/>
        </w:rPr>
        <w:t>Ủ</w:t>
      </w:r>
      <w:r w:rsidRPr="00B213BF">
        <w:rPr>
          <w:rFonts w:cs="Arial"/>
          <w:b/>
          <w:szCs w:val="20"/>
        </w:rPr>
        <w:t xml:space="preserve"> NHÀ</w:t>
      </w:r>
    </w:p>
    <w:p w:rsidR="003E6CA9" w:rsidRPr="00B213BF" w:rsidRDefault="003E6CA9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[01] Dầu thô: □ [02] Condensate: □ [03] Khí thiên nhiên: □ [04] Kết dư dầu: □</w:t>
      </w:r>
    </w:p>
    <w:p w:rsidR="003E6CA9" w:rsidRPr="00B213BF" w:rsidRDefault="003E6CA9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[05] Kết dư condensate: □ </w:t>
      </w:r>
      <w:r>
        <w:rPr>
          <w:rFonts w:cs="Arial"/>
          <w:szCs w:val="20"/>
        </w:rPr>
        <w:t xml:space="preserve"> </w:t>
      </w:r>
      <w:r w:rsidRPr="00B213BF">
        <w:rPr>
          <w:rFonts w:cs="Arial"/>
          <w:szCs w:val="20"/>
        </w:rPr>
        <w:t>[06] Kết dư khí: □</w:t>
      </w:r>
    </w:p>
    <w:p w:rsidR="003E6CA9" w:rsidRPr="00B213BF" w:rsidRDefault="003E6CA9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[07] Kỳ tính thuế: ngày</w:t>
      </w:r>
      <w:r>
        <w:rPr>
          <w:rFonts w:cs="Arial"/>
          <w:szCs w:val="20"/>
        </w:rPr>
        <w:t xml:space="preserve"> ……. </w:t>
      </w:r>
      <w:r w:rsidRPr="00B213BF">
        <w:rPr>
          <w:rFonts w:cs="Arial"/>
          <w:szCs w:val="20"/>
        </w:rPr>
        <w:t xml:space="preserve">tháng </w:t>
      </w:r>
      <w:r>
        <w:rPr>
          <w:rFonts w:cs="Arial"/>
          <w:szCs w:val="20"/>
        </w:rPr>
        <w:t xml:space="preserve">….. </w:t>
      </w:r>
      <w:r w:rsidRPr="00B213BF">
        <w:rPr>
          <w:rFonts w:cs="Arial"/>
          <w:szCs w:val="20"/>
        </w:rPr>
        <w:t xml:space="preserve">năm </w:t>
      </w:r>
      <w:r>
        <w:rPr>
          <w:rFonts w:cs="Arial"/>
          <w:szCs w:val="20"/>
        </w:rPr>
        <w:t xml:space="preserve">…. </w:t>
      </w:r>
      <w:r w:rsidRPr="00B213BF">
        <w:rPr>
          <w:rFonts w:cs="Arial"/>
          <w:szCs w:val="20"/>
        </w:rPr>
        <w:t xml:space="preserve">hoặc tháng </w:t>
      </w:r>
      <w:r>
        <w:rPr>
          <w:rFonts w:cs="Arial"/>
          <w:szCs w:val="20"/>
        </w:rPr>
        <w:t xml:space="preserve">….. </w:t>
      </w:r>
      <w:r w:rsidRPr="00B213BF">
        <w:rPr>
          <w:rFonts w:cs="Arial"/>
          <w:szCs w:val="20"/>
        </w:rPr>
        <w:t>năm</w:t>
      </w:r>
      <w:r>
        <w:rPr>
          <w:rFonts w:cs="Arial"/>
          <w:szCs w:val="20"/>
        </w:rPr>
        <w:t>……</w:t>
      </w:r>
    </w:p>
    <w:p w:rsidR="003E6CA9" w:rsidRPr="00B213BF" w:rsidRDefault="003E6CA9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szCs w:val="20"/>
        </w:rPr>
        <w:t>[08] Lần đầu □</w:t>
      </w:r>
      <w:r>
        <w:rPr>
          <w:rFonts w:cs="Arial"/>
          <w:szCs w:val="20"/>
        </w:rPr>
        <w:t xml:space="preserve">      </w:t>
      </w:r>
      <w:r w:rsidRPr="00B213BF">
        <w:rPr>
          <w:rFonts w:cs="Arial"/>
          <w:szCs w:val="20"/>
        </w:rPr>
        <w:t>[09] Bổ sung lần thứ: □</w:t>
      </w:r>
    </w:p>
    <w:p w:rsidR="003E6CA9" w:rsidRDefault="003E6CA9" w:rsidP="00C008A6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[10] </w:t>
      </w:r>
      <w:r w:rsidRPr="00B213BF">
        <w:rPr>
          <w:rFonts w:cs="Arial"/>
          <w:b/>
          <w:szCs w:val="20"/>
        </w:rPr>
        <w:t>Tên người nộp thuế:</w:t>
      </w:r>
      <w:r>
        <w:rPr>
          <w:rFonts w:cs="Arial"/>
          <w:b/>
          <w:szCs w:val="20"/>
        </w:rPr>
        <w:t xml:space="preserve"> ……………………………………………………………………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[11] Mã số thuế người nộp thuế:</w:t>
      </w:r>
      <w:r>
        <w:rPr>
          <w:rFonts w:cs="Arial"/>
          <w:szCs w:val="20"/>
        </w:rPr>
        <w:t xml:space="preserve"> ……………………………………………………………..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[12] Hợp đồng dầu khí lô: ............................................</w:t>
      </w:r>
      <w:r>
        <w:rPr>
          <w:rFonts w:cs="Arial"/>
          <w:szCs w:val="20"/>
        </w:rPr>
        <w:t>.....................</w:t>
      </w:r>
      <w:r w:rsidRPr="00B213BF">
        <w:rPr>
          <w:rFonts w:cs="Arial"/>
          <w:szCs w:val="20"/>
        </w:rPr>
        <w:t>...............................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[13] Mã số thuế hợp đồng dầu khí:</w:t>
      </w:r>
      <w:r>
        <w:rPr>
          <w:rFonts w:cs="Arial"/>
          <w:szCs w:val="20"/>
        </w:rPr>
        <w:t xml:space="preserve"> …………………………………………………………..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[14] Địa chỉ nhà điều hành PSC: </w:t>
      </w:r>
      <w:r>
        <w:rPr>
          <w:rFonts w:cs="Arial"/>
          <w:szCs w:val="20"/>
        </w:rPr>
        <w:t xml:space="preserve">……… </w:t>
      </w:r>
      <w:r w:rsidRPr="00B213BF">
        <w:rPr>
          <w:rFonts w:cs="Arial"/>
          <w:szCs w:val="20"/>
        </w:rPr>
        <w:t>[15] Xã/phường/đặc khu:</w:t>
      </w:r>
      <w:r>
        <w:rPr>
          <w:rFonts w:cs="Arial"/>
          <w:szCs w:val="20"/>
        </w:rPr>
        <w:t xml:space="preserve"> ………………………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[16] Tỉnh/Thành phố: </w:t>
      </w:r>
      <w:r>
        <w:rPr>
          <w:rFonts w:cs="Arial"/>
          <w:szCs w:val="20"/>
        </w:rPr>
        <w:t>………………………………………………………………………….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[17] Điện thoại: </w:t>
      </w:r>
      <w:r>
        <w:rPr>
          <w:rFonts w:cs="Arial"/>
          <w:szCs w:val="20"/>
        </w:rPr>
        <w:t xml:space="preserve">…………………. </w:t>
      </w:r>
      <w:r w:rsidRPr="00B213BF">
        <w:rPr>
          <w:rFonts w:cs="Arial"/>
          <w:szCs w:val="20"/>
        </w:rPr>
        <w:t xml:space="preserve">[18] Fax: </w:t>
      </w:r>
      <w:r>
        <w:rPr>
          <w:rFonts w:cs="Arial"/>
          <w:szCs w:val="20"/>
        </w:rPr>
        <w:t xml:space="preserve">…………… </w:t>
      </w:r>
      <w:r w:rsidRPr="00B213BF">
        <w:rPr>
          <w:rFonts w:cs="Arial"/>
          <w:szCs w:val="20"/>
        </w:rPr>
        <w:t>[19] E-mail:</w:t>
      </w:r>
      <w:r>
        <w:rPr>
          <w:rFonts w:cs="Arial"/>
          <w:szCs w:val="20"/>
        </w:rPr>
        <w:t xml:space="preserve"> ……………………..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[20] </w:t>
      </w:r>
      <w:r w:rsidRPr="00B213BF">
        <w:rPr>
          <w:rFonts w:cs="Arial"/>
          <w:b/>
          <w:szCs w:val="20"/>
        </w:rPr>
        <w:t>Tên đơn vị được uỷ quyền [</w:t>
      </w:r>
      <w:r>
        <w:rPr>
          <w:rFonts w:cs="Arial"/>
          <w:b/>
          <w:szCs w:val="20"/>
        </w:rPr>
        <w:t xml:space="preserve"> </w:t>
      </w:r>
      <w:r w:rsidRPr="00B213BF">
        <w:rPr>
          <w:rFonts w:cs="Arial"/>
          <w:b/>
          <w:szCs w:val="20"/>
        </w:rPr>
        <w:t xml:space="preserve"> ] hoặc Đại lý thuế [ </w:t>
      </w:r>
      <w:r>
        <w:rPr>
          <w:rFonts w:cs="Arial"/>
          <w:b/>
          <w:szCs w:val="20"/>
        </w:rPr>
        <w:t xml:space="preserve"> </w:t>
      </w:r>
      <w:r w:rsidRPr="00B213BF">
        <w:rPr>
          <w:rFonts w:cs="Arial"/>
          <w:b/>
          <w:szCs w:val="20"/>
        </w:rPr>
        <w:t>]:</w:t>
      </w:r>
      <w:r>
        <w:rPr>
          <w:rFonts w:cs="Arial"/>
          <w:b/>
          <w:szCs w:val="20"/>
        </w:rPr>
        <w:t xml:space="preserve"> ………………………………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[21] Mã số thuế:</w:t>
      </w:r>
      <w:r>
        <w:rPr>
          <w:rFonts w:cs="Arial"/>
          <w:szCs w:val="20"/>
        </w:rPr>
        <w:t xml:space="preserve"> ………………………………………………………………………………...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 xml:space="preserve">[22] Địa chỉ: </w:t>
      </w:r>
      <w:r>
        <w:rPr>
          <w:rFonts w:cs="Arial"/>
          <w:szCs w:val="20"/>
        </w:rPr>
        <w:t xml:space="preserve">………. </w:t>
      </w:r>
      <w:r w:rsidRPr="00B213BF">
        <w:rPr>
          <w:rFonts w:cs="Arial"/>
          <w:szCs w:val="20"/>
        </w:rPr>
        <w:t xml:space="preserve">[23] Xã/phường/đặc khu: </w:t>
      </w:r>
      <w:r>
        <w:rPr>
          <w:rFonts w:cs="Arial"/>
          <w:szCs w:val="20"/>
        </w:rPr>
        <w:t xml:space="preserve">………. </w:t>
      </w:r>
      <w:r w:rsidRPr="00B213BF">
        <w:rPr>
          <w:rFonts w:cs="Arial"/>
          <w:szCs w:val="20"/>
        </w:rPr>
        <w:t>[24] Tỉnh/Thành phố:</w:t>
      </w:r>
      <w:r>
        <w:rPr>
          <w:rFonts w:cs="Arial"/>
          <w:szCs w:val="20"/>
        </w:rPr>
        <w:t xml:space="preserve"> ……………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[25] Điện thoại:</w:t>
      </w:r>
      <w:r>
        <w:rPr>
          <w:rFonts w:cs="Arial"/>
          <w:szCs w:val="20"/>
        </w:rPr>
        <w:t xml:space="preserve"> ……………. </w:t>
      </w:r>
      <w:r w:rsidRPr="00B213BF">
        <w:rPr>
          <w:rFonts w:cs="Arial"/>
          <w:szCs w:val="20"/>
        </w:rPr>
        <w:t>[26] Fax:</w:t>
      </w:r>
      <w:r>
        <w:rPr>
          <w:rFonts w:cs="Arial"/>
          <w:szCs w:val="20"/>
        </w:rPr>
        <w:t xml:space="preserve"> …………….</w:t>
      </w:r>
      <w:r w:rsidRPr="00B213BF">
        <w:rPr>
          <w:rFonts w:cs="Arial"/>
          <w:szCs w:val="20"/>
        </w:rPr>
        <w:t xml:space="preserve"> [27] E-mail: </w:t>
      </w:r>
      <w:r>
        <w:rPr>
          <w:rFonts w:cs="Arial"/>
          <w:szCs w:val="20"/>
        </w:rPr>
        <w:t>…………………………….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[28] Hợp đồng uỷ quyền hoặc hợp đồng đại lý thuế số:</w:t>
      </w:r>
      <w:r>
        <w:rPr>
          <w:rFonts w:cs="Arial"/>
          <w:szCs w:val="20"/>
        </w:rPr>
        <w:t xml:space="preserve"> </w:t>
      </w:r>
      <w:r w:rsidRPr="00B213BF">
        <w:rPr>
          <w:rFonts w:cs="Arial"/>
          <w:szCs w:val="20"/>
        </w:rPr>
        <w:t xml:space="preserve">ngày.... tháng </w:t>
      </w:r>
      <w:r>
        <w:rPr>
          <w:rFonts w:cs="Arial"/>
          <w:szCs w:val="20"/>
        </w:rPr>
        <w:t xml:space="preserve">….. </w:t>
      </w:r>
      <w:r w:rsidRPr="00B213BF">
        <w:rPr>
          <w:rFonts w:cs="Arial"/>
          <w:szCs w:val="20"/>
        </w:rPr>
        <w:t>năm...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21"/>
        <w:gridCol w:w="4867"/>
        <w:gridCol w:w="1110"/>
        <w:gridCol w:w="1981"/>
        <w:gridCol w:w="627"/>
      </w:tblGrid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Chỉ tiêu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Mã chỉ tiêu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Đơn vị tính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Giá trị</w:t>
            </w: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(1)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(2)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(3)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(4)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(5)</w:t>
            </w: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I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Tiền lãi dầu khí đối với dầu khí xuất bán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Sản lượng dầu, khí xuất bán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[29]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Thùng;</w:t>
            </w:r>
            <w:r>
              <w:rPr>
                <w:rFonts w:cs="Arial"/>
                <w:szCs w:val="20"/>
              </w:rPr>
              <w:t xml:space="preserve"> </w:t>
            </w:r>
            <w:r w:rsidRPr="00B213BF">
              <w:rPr>
                <w:rFonts w:cs="Arial"/>
                <w:szCs w:val="20"/>
              </w:rPr>
              <w:t>m</w:t>
            </w:r>
            <w:r w:rsidRPr="00B213BF">
              <w:rPr>
                <w:rFonts w:cs="Arial"/>
                <w:szCs w:val="20"/>
                <w:vertAlign w:val="superscript"/>
              </w:rPr>
              <w:t>3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Sản lượng dầu thô, khí thiên nhiên xuất bán quy đổi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[30]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Tấn/MMBTU/GJ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3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Hệ số quy đổi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[31]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Thùng/tấn;</w:t>
            </w:r>
          </w:p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m</w:t>
            </w:r>
            <w:r w:rsidRPr="00B213BF">
              <w:rPr>
                <w:rFonts w:cs="Arial"/>
                <w:szCs w:val="20"/>
                <w:vertAlign w:val="superscript"/>
              </w:rPr>
              <w:t>3</w:t>
            </w:r>
            <w:r w:rsidRPr="00B213BF">
              <w:rPr>
                <w:rFonts w:cs="Arial"/>
                <w:szCs w:val="20"/>
              </w:rPr>
              <w:t xml:space="preserve"> /MMBTU;</w:t>
            </w:r>
            <w:r>
              <w:rPr>
                <w:rFonts w:cs="Arial"/>
                <w:szCs w:val="20"/>
              </w:rPr>
              <w:t xml:space="preserve"> </w:t>
            </w:r>
            <w:r w:rsidRPr="00B213BF">
              <w:rPr>
                <w:rFonts w:cs="Arial"/>
                <w:szCs w:val="20"/>
              </w:rPr>
              <w:t>m</w:t>
            </w:r>
            <w:r w:rsidRPr="00B213BF">
              <w:rPr>
                <w:rFonts w:cs="Arial"/>
                <w:szCs w:val="20"/>
                <w:vertAlign w:val="superscript"/>
              </w:rPr>
              <w:t>3</w:t>
            </w:r>
            <w:r w:rsidRPr="00B213BF">
              <w:rPr>
                <w:rFonts w:cs="Arial"/>
                <w:szCs w:val="20"/>
              </w:rPr>
              <w:t xml:space="preserve"> /GJ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4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Giá bán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[32]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USD/thùng; USD/m</w:t>
            </w:r>
            <w:r w:rsidRPr="00B213BF">
              <w:rPr>
                <w:rFonts w:cs="Arial"/>
                <w:szCs w:val="20"/>
                <w:vertAlign w:val="superscript"/>
              </w:rPr>
              <w:t>3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5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Doanh thu thực hiện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[33]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6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Thuế tài nguyên tạm tính phải nộp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[34]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7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Thuế xuất khẩu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[35]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8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Thuế đặc biệt tạm tính phải nộp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[36]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9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phụ thu tạm tính phải nộp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[37]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10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Các loại thuế khác (nếu có)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[38]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11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Dầu, khí thu hồi chi phí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[39]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12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Chi phí để lại theo kế hoạch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[40]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13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Chi phí được trừ khác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[41]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14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Lợi nhuận trước thuế [42 VSP]=[33]-[34]- [35]-[36]-[37]-[38]-[40]-[41] hoặc [42 PSC]-[33]-[34]-[35]-[38]-[39]-[41]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[42]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15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Thuế suất thuế TNDN tạm nộp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[43]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16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 xml:space="preserve">Thuế TNDN tạm nộp [44] = [42 ] </w:t>
            </w:r>
            <w:r>
              <w:rPr>
                <w:rFonts w:cs="Arial"/>
                <w:szCs w:val="20"/>
              </w:rPr>
              <w:t>x</w:t>
            </w:r>
            <w:r w:rsidRPr="00B213BF">
              <w:rPr>
                <w:rFonts w:cs="Arial"/>
                <w:szCs w:val="20"/>
              </w:rPr>
              <w:t xml:space="preserve"> [43]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[44]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</w:t>
            </w:r>
            <w:r>
              <w:rPr>
                <w:rFonts w:cs="Arial"/>
                <w:szCs w:val="20"/>
              </w:rPr>
              <w:t xml:space="preserve"> </w:t>
            </w:r>
            <w:r w:rsidRPr="00B213BF">
              <w:rPr>
                <w:rFonts w:cs="Arial"/>
                <w:szCs w:val="20"/>
              </w:rPr>
              <w:t>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17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Lãi dầu, khí sau thuế/Lợi nhuận sau thuế [45] = [42]-[44]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[45]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</w:t>
            </w:r>
            <w:r>
              <w:rPr>
                <w:rFonts w:cs="Arial"/>
                <w:szCs w:val="20"/>
              </w:rPr>
              <w:t xml:space="preserve"> </w:t>
            </w:r>
            <w:r w:rsidRPr="00B213BF">
              <w:rPr>
                <w:rFonts w:cs="Arial"/>
                <w:szCs w:val="20"/>
              </w:rPr>
              <w:t>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18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Tỷ lệ chia cho nước chủ nhà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[46]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19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 xml:space="preserve">Tiền lãi dầu khí sau thuế của nước chủ nhà [47] = [45] </w:t>
            </w:r>
            <w:r>
              <w:rPr>
                <w:rFonts w:cs="Arial"/>
                <w:szCs w:val="20"/>
              </w:rPr>
              <w:t>x</w:t>
            </w:r>
            <w:r w:rsidRPr="00B213BF">
              <w:rPr>
                <w:rFonts w:cs="Arial"/>
                <w:szCs w:val="20"/>
              </w:rPr>
              <w:t xml:space="preserve"> [46]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[47]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</w:t>
            </w:r>
            <w:r>
              <w:rPr>
                <w:rFonts w:cs="Arial"/>
                <w:szCs w:val="20"/>
              </w:rPr>
              <w:t xml:space="preserve"> </w:t>
            </w:r>
            <w:r w:rsidRPr="00B213BF">
              <w:rPr>
                <w:rFonts w:cs="Arial"/>
                <w:szCs w:val="20"/>
              </w:rPr>
              <w:t>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20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 nhập khác/các khoản chia khác của nước chủ nhà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[48]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21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 xml:space="preserve">1,5% phí quản lý, giám sát các Hợp đồng dầu khí [49] = [47] </w:t>
            </w:r>
            <w:r>
              <w:rPr>
                <w:rFonts w:cs="Arial"/>
                <w:szCs w:val="20"/>
              </w:rPr>
              <w:t xml:space="preserve">x </w:t>
            </w:r>
            <w:r w:rsidRPr="00B213BF">
              <w:rPr>
                <w:rFonts w:cs="Arial"/>
                <w:szCs w:val="20"/>
              </w:rPr>
              <w:t>1,5%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[49]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22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Lãi dầu, khí nước chủ nhà còn lại của Hợp đồng dầu khí [50]=[47] +[48]-[49]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[50]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22.1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Tỷ lệ (%) nộp ngân sách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[51]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22.2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Tỷ lệ (%) để lại Công ty mẹ - PVN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[52]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22.3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 xml:space="preserve">Số tiền nộp trực tiếp vào ngân sách [53 VSP] = ([51] </w:t>
            </w:r>
            <w:r>
              <w:rPr>
                <w:rFonts w:cs="Arial"/>
                <w:i/>
                <w:szCs w:val="20"/>
              </w:rPr>
              <w:t>x</w:t>
            </w:r>
            <w:r w:rsidRPr="00B213BF">
              <w:rPr>
                <w:rFonts w:cs="Arial"/>
                <w:i/>
                <w:szCs w:val="20"/>
              </w:rPr>
              <w:t xml:space="preserve"> [47])+[48] hoặc [53 PSC] = [51 ]x([47]- [49])+ [48]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[53]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22.4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Số tiền nộp về Công ty mẹ - PVN [54 VSP] = [52]</w:t>
            </w:r>
            <w:r>
              <w:rPr>
                <w:rFonts w:cs="Arial"/>
                <w:i/>
                <w:szCs w:val="20"/>
              </w:rPr>
              <w:t xml:space="preserve"> x</w:t>
            </w:r>
            <w:r w:rsidRPr="00B213BF">
              <w:rPr>
                <w:rFonts w:cs="Arial"/>
                <w:i/>
                <w:szCs w:val="20"/>
              </w:rPr>
              <w:t xml:space="preserve"> [47] hoặc [54 PSC] = [52] </w:t>
            </w:r>
            <w:r>
              <w:rPr>
                <w:rFonts w:cs="Arial"/>
                <w:i/>
                <w:szCs w:val="20"/>
              </w:rPr>
              <w:t>x</w:t>
            </w:r>
            <w:r w:rsidRPr="00B213BF">
              <w:rPr>
                <w:rFonts w:cs="Arial"/>
                <w:i/>
                <w:szCs w:val="20"/>
              </w:rPr>
              <w:t xml:space="preserve"> ([47]- [49])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[54]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22.5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szCs w:val="20"/>
              </w:rPr>
              <w:t>Tỷ giá quy đổi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[55]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VND/USD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II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Tiền lãi dầu khí đối với tiền kết dư (áp dụng cho Liên doanh Vietsove</w:t>
            </w:r>
            <w:r>
              <w:rPr>
                <w:rFonts w:cs="Arial"/>
                <w:b/>
                <w:szCs w:val="20"/>
              </w:rPr>
              <w:t>p</w:t>
            </w:r>
            <w:r w:rsidRPr="00B213BF">
              <w:rPr>
                <w:rFonts w:cs="Arial"/>
                <w:b/>
                <w:szCs w:val="20"/>
              </w:rPr>
              <w:t>tro)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B213BF">
              <w:rPr>
                <w:rFonts w:cs="Arial"/>
                <w:szCs w:val="20"/>
              </w:rPr>
              <w:t>1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B213BF">
              <w:rPr>
                <w:rFonts w:cs="Arial"/>
                <w:szCs w:val="20"/>
              </w:rPr>
              <w:t>Số tiền kết dư của phần dầu khí để lại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[56]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1.1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Tiền kết dư phần dầu khí để lại theo giá kế hoạch không sử dụng hết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[57]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1.2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Tiền kết dư phần chênh lệch giá dầu khí thực tế cao hơn giá kế hoạch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[58]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szCs w:val="20"/>
              </w:rPr>
              <w:t>2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szCs w:val="20"/>
              </w:rPr>
              <w:t>Số phụ thu tạm tính phải nộp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[59]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3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Thuế TNDN tạm nộp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[60]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4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Lợi nhuận sau thuế [61 ]=[56]-[59]-[60]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[61]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5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Tỷ lệ chia cho nước chủ nhà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[62]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6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Tiền lãi dầu, khí được chia của nước chủ nhà [63]=[61]x[62]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[63]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6.1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Tỷ lệ (%) nộp ngân sách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[64]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6.2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Tỷ lệ (%) để lại Công ty mẹ - PVN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[65]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%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6.3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 xml:space="preserve">Số tiền nộp trực tiếp vào ngân sách [66] = [63] </w:t>
            </w:r>
            <w:r>
              <w:rPr>
                <w:rFonts w:cs="Arial"/>
                <w:i/>
                <w:szCs w:val="20"/>
              </w:rPr>
              <w:t>x</w:t>
            </w:r>
            <w:r w:rsidRPr="00B213BF">
              <w:rPr>
                <w:rFonts w:cs="Arial"/>
                <w:i/>
                <w:szCs w:val="20"/>
              </w:rPr>
              <w:t xml:space="preserve"> [64]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[66]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6.4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Số tiền nộp về Công ty mẹ - PVN [67] = [63]</w:t>
            </w:r>
            <w:r>
              <w:rPr>
                <w:rFonts w:cs="Arial"/>
                <w:i/>
                <w:szCs w:val="20"/>
              </w:rPr>
              <w:t xml:space="preserve"> x</w:t>
            </w:r>
            <w:r w:rsidRPr="00B213BF">
              <w:rPr>
                <w:rFonts w:cs="Arial"/>
                <w:i/>
                <w:szCs w:val="20"/>
              </w:rPr>
              <w:t xml:space="preserve"> [65]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[67]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USD;VND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E6CA9" w:rsidRPr="00B213BF" w:rsidTr="00C008A6">
        <w:tc>
          <w:tcPr>
            <w:tcW w:w="2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szCs w:val="20"/>
              </w:rPr>
              <w:t>7</w:t>
            </w:r>
          </w:p>
        </w:tc>
        <w:tc>
          <w:tcPr>
            <w:tcW w:w="27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szCs w:val="20"/>
              </w:rPr>
              <w:t>Tỷ giá quy đổi</w:t>
            </w:r>
          </w:p>
        </w:tc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[68]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VND/USD</w:t>
            </w:r>
          </w:p>
        </w:tc>
        <w:tc>
          <w:tcPr>
            <w:tcW w:w="3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6CA9" w:rsidRPr="00B213BF" w:rsidRDefault="003E6CA9" w:rsidP="00C008A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3E6CA9" w:rsidRPr="00B213BF" w:rsidRDefault="003E6CA9" w:rsidP="00C008A6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Tôi cam đoan số liệu khai trên là đúng và chịu trách nhiệm trước pháp luật về số liệu đã khai.</w:t>
      </w:r>
    </w:p>
    <w:p w:rsidR="003E6CA9" w:rsidRDefault="003E6CA9" w:rsidP="00C008A6">
      <w:pPr>
        <w:adjustRightInd w:val="0"/>
        <w:snapToGrid w:val="0"/>
        <w:spacing w:after="0"/>
        <w:ind w:firstLine="720"/>
        <w:jc w:val="both"/>
        <w:rPr>
          <w:rFonts w:cs="Arial"/>
          <w:i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6"/>
        <w:gridCol w:w="5320"/>
      </w:tblGrid>
      <w:tr w:rsidR="003E6CA9" w:rsidRPr="00A13C91" w:rsidTr="00C008A6">
        <w:trPr>
          <w:tblCellSpacing w:w="0" w:type="dxa"/>
        </w:trPr>
        <w:tc>
          <w:tcPr>
            <w:tcW w:w="20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6CA9" w:rsidRDefault="003E6CA9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  <w:p w:rsidR="003E6CA9" w:rsidRPr="00A13C91" w:rsidRDefault="003E6CA9" w:rsidP="00907FC5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</w:p>
        </w:tc>
        <w:tc>
          <w:tcPr>
            <w:tcW w:w="294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6CA9" w:rsidRPr="00B213BF" w:rsidRDefault="003E6CA9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...., ngày</w:t>
            </w:r>
            <w:r>
              <w:rPr>
                <w:rFonts w:cs="Arial"/>
                <w:i/>
                <w:szCs w:val="20"/>
              </w:rPr>
              <w:t xml:space="preserve"> …. </w:t>
            </w:r>
            <w:r w:rsidRPr="00B213BF">
              <w:rPr>
                <w:rFonts w:cs="Arial"/>
                <w:i/>
                <w:szCs w:val="20"/>
              </w:rPr>
              <w:t xml:space="preserve">tháng </w:t>
            </w:r>
            <w:r>
              <w:rPr>
                <w:rFonts w:cs="Arial"/>
                <w:i/>
                <w:szCs w:val="20"/>
              </w:rPr>
              <w:t xml:space="preserve">…… </w:t>
            </w:r>
            <w:r w:rsidRPr="00B213BF">
              <w:rPr>
                <w:rFonts w:cs="Arial"/>
                <w:i/>
                <w:szCs w:val="20"/>
              </w:rPr>
              <w:t>năm ...</w:t>
            </w:r>
          </w:p>
          <w:p w:rsidR="003E6CA9" w:rsidRDefault="003E6CA9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NGƯỜI NỘP THUẾ hoặc</w:t>
            </w:r>
          </w:p>
          <w:p w:rsidR="003E6CA9" w:rsidRPr="00B213BF" w:rsidRDefault="003E6CA9" w:rsidP="00907FC5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ĐẠI DIỆN HỢP PHÁP CỦA NGƯỜI NỘP THUẾ</w:t>
            </w:r>
          </w:p>
          <w:p w:rsidR="003E6CA9" w:rsidRPr="00B213BF" w:rsidRDefault="003E6CA9" w:rsidP="00C008A6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Ký tên, đóng dấu (ghi rõ họ tên và chức vụ)</w:t>
            </w:r>
          </w:p>
          <w:p w:rsidR="003E6CA9" w:rsidRPr="00A13C91" w:rsidRDefault="003E6CA9" w:rsidP="00C008A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</w:tr>
    </w:tbl>
    <w:p w:rsidR="003E6CA9" w:rsidRDefault="003E6CA9" w:rsidP="00C008A6">
      <w:pPr>
        <w:adjustRightInd w:val="0"/>
        <w:snapToGrid w:val="0"/>
        <w:jc w:val="both"/>
        <w:rPr>
          <w:rFonts w:cs="Arial"/>
          <w:i/>
          <w:szCs w:val="20"/>
        </w:rPr>
      </w:pPr>
    </w:p>
    <w:p w:rsidR="003E6CA9" w:rsidRDefault="003E6CA9" w:rsidP="00C008A6">
      <w:pPr>
        <w:adjustRightInd w:val="0"/>
        <w:snapToGrid w:val="0"/>
        <w:jc w:val="both"/>
        <w:rPr>
          <w:rFonts w:cs="Arial"/>
          <w:i/>
          <w:szCs w:val="20"/>
        </w:rPr>
      </w:pPr>
    </w:p>
    <w:p w:rsidR="003E6CA9" w:rsidRDefault="003E6CA9" w:rsidP="00C008A6">
      <w:pPr>
        <w:adjustRightInd w:val="0"/>
        <w:snapToGrid w:val="0"/>
        <w:jc w:val="both"/>
        <w:rPr>
          <w:rFonts w:cs="Arial"/>
          <w:i/>
          <w:szCs w:val="20"/>
        </w:rPr>
      </w:pPr>
      <w:r>
        <w:rPr>
          <w:rFonts w:cs="Arial"/>
          <w:i/>
          <w:szCs w:val="20"/>
        </w:rPr>
        <w:t>_____________________</w:t>
      </w:r>
    </w:p>
    <w:p w:rsidR="003E6CA9" w:rsidRPr="00C008A6" w:rsidRDefault="003E6CA9" w:rsidP="00B213BF">
      <w:pPr>
        <w:adjustRightInd w:val="0"/>
        <w:snapToGrid w:val="0"/>
        <w:ind w:firstLine="720"/>
        <w:jc w:val="both"/>
        <w:rPr>
          <w:rFonts w:cs="Arial"/>
          <w:b/>
          <w:bCs/>
          <w:szCs w:val="20"/>
        </w:rPr>
      </w:pPr>
      <w:r w:rsidRPr="00C008A6">
        <w:rPr>
          <w:rFonts w:cs="Arial"/>
          <w:b/>
          <w:bCs/>
          <w:i/>
          <w:szCs w:val="20"/>
        </w:rPr>
        <w:t>Ghi chú: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- Chỉ tiêu [10]: Tên người nộp thuế là Tập đoàn Công nghiệp - Năng lượng Quốc gia Việt Nam (Lô...), Liên doanh Việt - Nga “Vietsovpetro”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- Trường hợp NNT khai thác đồng thời dầu thô, condensate, khí thiên nhiên thì kê khai thành từng tờ khai riêng biệt.</w:t>
      </w:r>
    </w:p>
    <w:p w:rsidR="003E6CA9" w:rsidRPr="00B213BF" w:rsidRDefault="003E6CA9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- USD: đô la Mỹ; VND: đồng Việt Nam, VSP: Liên doanh Việt - Nga “Vietsovpetro”; PSC: Hợp đồng dầu khí</w:t>
      </w:r>
    </w:p>
    <w:p w:rsidR="003E6CA9" w:rsidRDefault="003E6CA9" w:rsidP="00B213BF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CA9"/>
    <w:rsid w:val="00225B67"/>
    <w:rsid w:val="00344999"/>
    <w:rsid w:val="003E1C24"/>
    <w:rsid w:val="003E6CA9"/>
    <w:rsid w:val="00556DE7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2DC96C-5A12-4159-A937-89578CCE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CA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CA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C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CA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CA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CA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CA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C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C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CA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CA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CA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CA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CA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CA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CA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C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CA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C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C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C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C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C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C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C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C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659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2026-01-20T04:24:00Z</dcterms:created>
  <dcterms:modified xsi:type="dcterms:W3CDTF">2026-01-20T04:24:00Z</dcterms:modified>
</cp:coreProperties>
</file>