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6C5" w:rsidRPr="005B76C5" w:rsidRDefault="005B76C5" w:rsidP="005B76C5">
      <w:pPr>
        <w:shd w:val="clear" w:color="auto" w:fill="FFFFFF"/>
        <w:spacing w:after="0" w:line="240" w:lineRule="auto"/>
        <w:jc w:val="right"/>
        <w:rPr>
          <w:rFonts w:ascii="Times New Roman" w:eastAsia="Times New Roman" w:hAnsi="Times New Roman" w:cs="Times New Roman"/>
          <w:color w:val="000000"/>
          <w:sz w:val="26"/>
          <w:szCs w:val="26"/>
        </w:rPr>
      </w:pPr>
      <w:bookmarkStart w:id="0" w:name="chuong_pl_2"/>
      <w:r w:rsidRPr="005B76C5">
        <w:rPr>
          <w:rFonts w:ascii="Times New Roman" w:eastAsia="Times New Roman" w:hAnsi="Times New Roman" w:cs="Times New Roman"/>
          <w:b/>
          <w:bCs/>
          <w:color w:val="000000"/>
          <w:sz w:val="26"/>
          <w:szCs w:val="26"/>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5B76C5" w:rsidRPr="005B76C5" w:rsidTr="005B76C5">
        <w:trPr>
          <w:tblCellSpacing w:w="0" w:type="dxa"/>
        </w:trPr>
        <w:tc>
          <w:tcPr>
            <w:tcW w:w="3348" w:type="dxa"/>
            <w:shd w:val="clear" w:color="auto" w:fill="FFFFFF"/>
            <w:tcMar>
              <w:top w:w="0" w:type="dxa"/>
              <w:left w:w="108" w:type="dxa"/>
              <w:bottom w:w="0" w:type="dxa"/>
              <w:right w:w="108" w:type="dxa"/>
            </w:tcMar>
            <w:hideMark/>
          </w:tcPr>
          <w:p w:rsidR="005B76C5" w:rsidRPr="005B76C5" w:rsidRDefault="005B76C5" w:rsidP="005B76C5">
            <w:pPr>
              <w:spacing w:before="120" w:after="120" w:line="234" w:lineRule="atLeast"/>
              <w:jc w:val="center"/>
              <w:rPr>
                <w:rFonts w:ascii="Times New Roman" w:eastAsia="Times New Roman" w:hAnsi="Times New Roman" w:cs="Times New Roman"/>
                <w:color w:val="000000"/>
                <w:sz w:val="26"/>
                <w:szCs w:val="26"/>
              </w:rPr>
            </w:pPr>
            <w:r w:rsidRPr="005B76C5">
              <w:rPr>
                <w:rFonts w:ascii="Times New Roman" w:eastAsia="Times New Roman" w:hAnsi="Times New Roman" w:cs="Times New Roman"/>
                <w:b/>
                <w:bCs/>
                <w:color w:val="000000"/>
                <w:sz w:val="26"/>
                <w:szCs w:val="26"/>
              </w:rPr>
              <w:t>TÊN CƠ QUAN, TỔ CHỨC,</w:t>
            </w:r>
            <w:r w:rsidRPr="005B76C5">
              <w:rPr>
                <w:rFonts w:ascii="Times New Roman" w:eastAsia="Times New Roman" w:hAnsi="Times New Roman" w:cs="Times New Roman"/>
                <w:b/>
                <w:bCs/>
                <w:color w:val="000000"/>
                <w:sz w:val="26"/>
                <w:szCs w:val="26"/>
              </w:rPr>
              <w:br/>
              <w:t>ĐƠN VỊ</w:t>
            </w:r>
            <w:r w:rsidRPr="005B76C5">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5B76C5" w:rsidRPr="005B76C5" w:rsidRDefault="005B76C5" w:rsidP="005B76C5">
            <w:pPr>
              <w:spacing w:before="120" w:after="120" w:line="234" w:lineRule="atLeast"/>
              <w:jc w:val="center"/>
              <w:rPr>
                <w:rFonts w:ascii="Times New Roman" w:eastAsia="Times New Roman" w:hAnsi="Times New Roman" w:cs="Times New Roman"/>
                <w:color w:val="000000"/>
                <w:sz w:val="26"/>
                <w:szCs w:val="26"/>
              </w:rPr>
            </w:pPr>
            <w:r w:rsidRPr="005B76C5">
              <w:rPr>
                <w:rFonts w:ascii="Times New Roman" w:eastAsia="Times New Roman" w:hAnsi="Times New Roman" w:cs="Times New Roman"/>
                <w:b/>
                <w:bCs/>
                <w:color w:val="000000"/>
                <w:sz w:val="26"/>
                <w:szCs w:val="26"/>
              </w:rPr>
              <w:t>CỘNG HÒA XÃ HỘI CHỦ NGHĨA VIỆT NAM</w:t>
            </w:r>
            <w:r w:rsidRPr="005B76C5">
              <w:rPr>
                <w:rFonts w:ascii="Times New Roman" w:eastAsia="Times New Roman" w:hAnsi="Times New Roman" w:cs="Times New Roman"/>
                <w:b/>
                <w:bCs/>
                <w:color w:val="000000"/>
                <w:sz w:val="26"/>
                <w:szCs w:val="26"/>
              </w:rPr>
              <w:br/>
              <w:t>Độc lập - Tự do - Hạnh phúc</w:t>
            </w:r>
            <w:r w:rsidRPr="005B76C5">
              <w:rPr>
                <w:rFonts w:ascii="Times New Roman" w:eastAsia="Times New Roman" w:hAnsi="Times New Roman" w:cs="Times New Roman"/>
                <w:b/>
                <w:bCs/>
                <w:color w:val="000000"/>
                <w:sz w:val="26"/>
                <w:szCs w:val="26"/>
              </w:rPr>
              <w:br/>
              <w:t>---------------</w:t>
            </w:r>
          </w:p>
        </w:tc>
      </w:tr>
    </w:tbl>
    <w:p w:rsidR="005B76C5" w:rsidRPr="005B76C5" w:rsidRDefault="005B76C5" w:rsidP="005B76C5">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2_name"/>
      <w:r w:rsidRPr="005B76C5">
        <w:rPr>
          <w:rFonts w:ascii="Times New Roman" w:eastAsia="Times New Roman" w:hAnsi="Times New Roman" w:cs="Times New Roman"/>
          <w:b/>
          <w:bCs/>
          <w:color w:val="000000"/>
          <w:sz w:val="26"/>
          <w:szCs w:val="26"/>
        </w:rPr>
        <w:t>PHIẾU ĐÁNH GIÁ, XẾP LOẠI CHẤT LƯỢNG CÁN BỘ</w:t>
      </w:r>
      <w:bookmarkEnd w:id="1"/>
    </w:p>
    <w:p w:rsidR="005B76C5" w:rsidRPr="005B76C5" w:rsidRDefault="005B76C5" w:rsidP="005B76C5">
      <w:pPr>
        <w:shd w:val="clear" w:color="auto" w:fill="FFFFFF"/>
        <w:spacing w:before="120" w:after="120" w:line="234" w:lineRule="atLeast"/>
        <w:jc w:val="center"/>
        <w:rPr>
          <w:rFonts w:ascii="Times New Roman" w:eastAsia="Times New Roman" w:hAnsi="Times New Roman" w:cs="Times New Roman"/>
          <w:color w:val="000000"/>
          <w:sz w:val="26"/>
          <w:szCs w:val="26"/>
          <w:lang w:val="vi-VN"/>
        </w:rPr>
      </w:pPr>
      <w:r w:rsidRPr="005B76C5">
        <w:rPr>
          <w:rFonts w:ascii="Times New Roman" w:eastAsia="Times New Roman" w:hAnsi="Times New Roman" w:cs="Times New Roman"/>
          <w:b/>
          <w:bCs/>
          <w:color w:val="000000"/>
          <w:sz w:val="26"/>
          <w:szCs w:val="26"/>
        </w:rPr>
        <w:t>Năm</w:t>
      </w:r>
      <w:r w:rsidR="00FC3B5C">
        <w:rPr>
          <w:rFonts w:ascii="Times New Roman" w:eastAsia="Times New Roman" w:hAnsi="Times New Roman" w:cs="Times New Roman"/>
          <w:b/>
          <w:bCs/>
          <w:color w:val="000000"/>
          <w:sz w:val="26"/>
          <w:szCs w:val="26"/>
          <w:lang w:val="vi-VN"/>
        </w:rPr>
        <w:t xml:space="preserve"> 2025</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Họ và tên:.................</w:t>
      </w:r>
      <w:bookmarkStart w:id="2" w:name="_GoBack"/>
      <w:bookmarkEnd w:id="2"/>
      <w:r w:rsidRPr="005B76C5">
        <w:rPr>
          <w:rFonts w:ascii="Times New Roman" w:eastAsia="Times New Roman" w:hAnsi="Times New Roman" w:cs="Times New Roman"/>
          <w:color w:val="000000"/>
          <w:sz w:val="26"/>
          <w:szCs w:val="26"/>
        </w:rPr>
        <w:t>.............................................................................................</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Chức vụ, chức danh:.............................................................................................</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Cơ quan, tổ chức, đơn vị công tác:.......................................................................</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b/>
          <w:bCs/>
          <w:color w:val="000000"/>
          <w:sz w:val="26"/>
          <w:szCs w:val="26"/>
        </w:rPr>
        <w:t>I. KẾT QUẢ TỰ ĐÁNH GIÁ</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1. Chính trị tư tưởng:</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Chấp hành chủ trương, đường lối, quy định của Đảng, chính sách, pháp luật của Nhà nước và các nguyên tắc tổ chức, kỷ luật của Đảng, nhất là nguyên tắc tập trung dân chủ, tự phê bình và phê bình.</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Có quan điểm, bản lĩnh chính trị vững vàng; kiên định lập trường; không dao động trước mọi khó khăn, thách thức.</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Đặt lợi ích của Đảng, quốc gia - dân tộc, nhân dân, tập thể lên trên lợi ích cá nhân.</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Có ý thức nghiên cứu, học tập, vận dụng chủ nghĩa Mác - Lênin, tư tưởng Hồ Chí Minh, nghị quyết, chỉ thị, quyết định và các văn bản của Đảng.</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Không có biểu hiện suy thoái về tư tưởng chính trị, "tự diễn biến", "tự chuyển hóa" trong nội bộ.</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2. Đạo đức, lối sống:</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Không có biểu hiện suy thoái về đạo đức, lối sống.</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Luôn mẫu mực về phẩm chất đạo đức; sống trung thực, khiêm tốn, chân thành, trong sáng, giản dị.</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Có tinh thần đoàn kết, xây dựng cơ quan, tổ chức, đơn vị trong sạch, vững mạnh.</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Kiên quyết đấu tranh ngăn chặn, đẩy lùi sự suy thoái về đạo đức, lối sống, những biểu hiện "tự diễn biến," "tự chuyển hóa" trong nội bộ.</w:t>
      </w:r>
    </w:p>
    <w:p w:rsidR="005B76C5" w:rsidRPr="005B76C5" w:rsidRDefault="005B76C5" w:rsidP="005B76C5">
      <w:pPr>
        <w:pStyle w:val="NormalWeb"/>
        <w:shd w:val="clear" w:color="auto" w:fill="FFFFFF"/>
        <w:spacing w:before="0" w:beforeAutospacing="0"/>
        <w:rPr>
          <w:i/>
          <w:sz w:val="26"/>
          <w:szCs w:val="26"/>
        </w:rPr>
      </w:pPr>
      <w:r w:rsidRPr="005B76C5">
        <w:rPr>
          <w:rStyle w:val="Emphasis"/>
          <w:i w:val="0"/>
          <w:sz w:val="26"/>
          <w:szCs w:val="26"/>
        </w:rPr>
        <w:t>- Không tham nhũng, lãng phí, cơ hội, vụ lợi; không để người thân, người quen lợi dụng chức vụ, quyền hạn cá nhân để trục lợi.</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lastRenderedPageBreak/>
        <w:t>3. Tác phong, lề lối làm việc:</w:t>
      </w:r>
    </w:p>
    <w:p w:rsidR="005B76C5" w:rsidRPr="00FC3B5C" w:rsidRDefault="005B76C5" w:rsidP="005B76C5">
      <w:pPr>
        <w:pStyle w:val="NormalWeb"/>
        <w:shd w:val="clear" w:color="auto" w:fill="FFFFFF"/>
        <w:spacing w:before="0" w:beforeAutospacing="0"/>
        <w:rPr>
          <w:i/>
          <w:sz w:val="26"/>
          <w:szCs w:val="26"/>
        </w:rPr>
      </w:pPr>
      <w:r w:rsidRPr="00FC3B5C">
        <w:rPr>
          <w:rStyle w:val="Emphasis"/>
          <w:i w:val="0"/>
          <w:sz w:val="26"/>
          <w:szCs w:val="26"/>
        </w:rPr>
        <w:t>- Luôn thể hiện tinh thần trách nhiệm cao với công việc được giao, đúng giờ, đúng tiến độ và đảm bảo chất lượng.</w:t>
      </w:r>
    </w:p>
    <w:p w:rsidR="005B76C5" w:rsidRPr="00FC3B5C" w:rsidRDefault="005B76C5" w:rsidP="005B76C5">
      <w:pPr>
        <w:pStyle w:val="NormalWeb"/>
        <w:shd w:val="clear" w:color="auto" w:fill="FFFFFF"/>
        <w:spacing w:before="0" w:beforeAutospacing="0"/>
        <w:rPr>
          <w:i/>
          <w:sz w:val="26"/>
          <w:szCs w:val="26"/>
        </w:rPr>
      </w:pPr>
      <w:r w:rsidRPr="00FC3B5C">
        <w:rPr>
          <w:rStyle w:val="Emphasis"/>
          <w:i w:val="0"/>
          <w:sz w:val="26"/>
          <w:szCs w:val="26"/>
        </w:rPr>
        <w:t>- Thực hiện nghiêm túc quy định, quy trình, quy chế làm việc của cơ quan, đơn vị.</w:t>
      </w:r>
    </w:p>
    <w:p w:rsidR="005B76C5" w:rsidRPr="00FC3B5C" w:rsidRDefault="005B76C5" w:rsidP="005B76C5">
      <w:pPr>
        <w:pStyle w:val="NormalWeb"/>
        <w:shd w:val="clear" w:color="auto" w:fill="FFFFFF"/>
        <w:spacing w:before="0" w:beforeAutospacing="0"/>
        <w:rPr>
          <w:i/>
          <w:sz w:val="26"/>
          <w:szCs w:val="26"/>
        </w:rPr>
      </w:pPr>
      <w:r w:rsidRPr="00FC3B5C">
        <w:rPr>
          <w:rStyle w:val="Emphasis"/>
          <w:i w:val="0"/>
          <w:sz w:val="26"/>
          <w:szCs w:val="26"/>
        </w:rPr>
        <w:t>- Có thái độ đúng mực, văn minh, chuẩn mực trong giao tiếp và ứng xử với đồng nghiệp, cấp trên và nhân dân (văn hóa công vụ).</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4. Ý thức tổ chức kỷ luật:</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Nghiêm túc chấp hành mọi Chủ trương, Nghị quyết của Đảng, chính sách, pháp luật của Nhà nước và các quy định, nội quy, quy chế làm việc của cơ quan, đơn vị.</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Thực hiện đúng giờ giấc làm việc, tham gia đầy đủ và có trách nhiệm tại các cuộc họp, hội nghị theo triệu tập.</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Không vi phạm các quy định về những điều đảng viên (hoặc cán bộ) không được làm.</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Thực hiện nghiêm túc nguyên tắc tập trung dân chủ, tự phê bình và phê bình trong sinh hoạt Đảng (nếu là đảng viên) và trong công tác.</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5. Kết quả thực hiện chức trách, nhiệm vụ được giao:</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 Kết quả hoạt động của cơ quan, tổ chức, đơn vị được giao lãnh đạo, quản lý, phụ trách (xác định rõ nội dung công việc thực hiện; tỷ lệ hoàn thành, chất lượng, tiến độ công việc):</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Trong thực hiện nhiệm vụ bản thân luôn phát huy nguyên tắc tập trung dân chủ,chấp hành thực hiện theo đường lối, chủ trương của Đảng, chính sách pháp luật của nhà nước. Luôn thể hiện tính trách nhiệm, tích cực tận tụy với công việc.</w:t>
      </w:r>
    </w:p>
    <w:p w:rsidR="005B76C5" w:rsidRPr="005B76C5" w:rsidRDefault="00FC3B5C" w:rsidP="00FC3B5C">
      <w:pPr>
        <w:pStyle w:val="NormalWeb"/>
        <w:shd w:val="clear" w:color="auto" w:fill="FFFFFF"/>
        <w:spacing w:before="0" w:beforeAutospacing="0"/>
        <w:rPr>
          <w:i/>
          <w:sz w:val="26"/>
          <w:szCs w:val="26"/>
        </w:rPr>
      </w:pPr>
      <w:r w:rsidRPr="00FC3B5C">
        <w:rPr>
          <w:rStyle w:val="Emphasis"/>
          <w:i w:val="0"/>
          <w:sz w:val="26"/>
          <w:szCs w:val="26"/>
        </w:rPr>
        <w:t>+ Kết quả thực hiện nhiệm vụ theo quy định của pháp luật, theo kế hoạch đề ra hoặc theo công việc cụ thể được giao; khối lượng, tiến độ, chất lượng thực hiện nhiệm vụ.</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 Năng lực lãnh đạo, quản lý:</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Quán triệt, thể chế hóa và thực hiện chủ trương, đường lối của Đảng, chính sách, pháp luật của Nhà nước tại cơ quan, tổ chức, đơn vị.</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Duy trì kỷ luật, kỷ cương trong cơ quan, tổ chức, đơn vị; không để xảy ra các vụ, việc vi phạm kỷ luật, vi phạm pháp luật phải xử lý, tình trạng khiếu nại, tố cáo kéo dài; phòng, chống tham nhũng, lãng phí trong phạm vi cơ quan, tổ chức, đơn vị.</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lastRenderedPageBreak/>
        <w:t>+ Lãnh đạo, chỉ đạo, tổ chức kiểm tra, thanh tra, giám sát, giải quyết khiếu nại, tố cáo theo thẩm quyền; chỉ đạo, thực hiện công tác cải cách hành chính, cải cách chế độ công vụ, công chức tại cơ quan, tổ chức, đơn vị.</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Xây dựng chương trình, kế hoạch hoạt động hàng năm của cơ quan, tổ chức, đơn vị được giao quản lý, phụ trách, trong đó xác định rõ kết quả thực hiện các chỉ tiêu, nhiệm vụ, lượng hóa bằng sản phẩm cụ thể.</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 Năng lực tập hợp, đoàn kết</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Thể hiện vai trò hạt nhân đoàn kết trong chi bộ, cơ quan, đơn vị, luôn gương mẫu trong việc giữ gìn sự thống nhất nội bộ.</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Có phương pháp, kỹ năng tốt trong việc tập hợp, thu hút quần chúng và đồng nghiệp tham gia vào các hoạt động chung.</w:t>
      </w:r>
    </w:p>
    <w:p w:rsidR="00FC3B5C" w:rsidRPr="00FC3B5C" w:rsidRDefault="00FC3B5C" w:rsidP="00FC3B5C">
      <w:pPr>
        <w:pStyle w:val="NormalWeb"/>
        <w:shd w:val="clear" w:color="auto" w:fill="FFFFFF"/>
        <w:spacing w:before="0" w:beforeAutospacing="0"/>
        <w:rPr>
          <w:i/>
          <w:sz w:val="26"/>
          <w:szCs w:val="26"/>
          <w:lang w:val="vi-VN"/>
        </w:rPr>
      </w:pPr>
      <w:r w:rsidRPr="00FC3B5C">
        <w:rPr>
          <w:rStyle w:val="Emphasis"/>
          <w:i w:val="0"/>
          <w:sz w:val="26"/>
          <w:szCs w:val="26"/>
        </w:rPr>
        <w:t>+ Luôn lắng nghe, tôn trọng ý kiến của tập thể và cá nhân, giải quyết hài hòa các mối quan hệ và mâu thuẫn nội bộ (nếu có) một cách khách quan, công bằng</w:t>
      </w:r>
      <w:r w:rsidRPr="00FC3B5C">
        <w:rPr>
          <w:rStyle w:val="Emphasis"/>
          <w:i w:val="0"/>
          <w:sz w:val="26"/>
          <w:szCs w:val="26"/>
          <w:lang w:val="vi-VN"/>
        </w:rPr>
        <w:t>.</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b/>
          <w:bCs/>
          <w:color w:val="000000"/>
          <w:sz w:val="26"/>
          <w:szCs w:val="26"/>
        </w:rPr>
        <w:t>II. TỰ NHẬN XÉT, XẾP LOẠI CHẤT LƯỢNG</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1. Tự nhận xét ưu, nhược điểm:</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Về ưu điểm</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Luôn giữ vững quan điểm, lập trường và bản lĩnh chính trị trước những khó khăn, thử thách trong công việc, cuộc sống.</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Luôn bình tĩnh để cố gắng vượt qua mọi khó khăn. Không đùn đẩy né tránh, có sáng tạo trong công việc.</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Luôn có ý thức tự học, tự bồi dưỡng, khiêm tốn, học hỏi trong công việc để nâng cao trình độ chuyên môn, nghiệp vụ .</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Có ý thức tổ chức kỷ luật, thẳng thắn, trung thực.</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Có tinh thần trách nhiệm và nhiệt tình, chủ động trong công việc.</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 Về nhược điểm:</w:t>
      </w:r>
    </w:p>
    <w:p w:rsidR="00FC3B5C" w:rsidRPr="00FC3B5C" w:rsidRDefault="00FC3B5C" w:rsidP="00FC3B5C">
      <w:pPr>
        <w:pStyle w:val="NormalWeb"/>
        <w:shd w:val="clear" w:color="auto" w:fill="FFFFFF"/>
        <w:spacing w:before="0" w:beforeAutospacing="0"/>
        <w:rPr>
          <w:i/>
          <w:sz w:val="26"/>
          <w:szCs w:val="26"/>
        </w:rPr>
      </w:pPr>
      <w:r w:rsidRPr="00FC3B5C">
        <w:rPr>
          <w:rStyle w:val="Emphasis"/>
          <w:i w:val="0"/>
          <w:sz w:val="26"/>
          <w:szCs w:val="26"/>
        </w:rPr>
        <w:t>Ghi rõ những vấn đề mình mắc phải, không hoàn thành và cần phải cố gắng.</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2. Tự xếp loại chất lượng:</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lastRenderedPageBreak/>
        <w:t>(Hoàn thành xuất sắc nhiệm vụ; hoàn thành tốt nhiệm vụ; hoàn thành nhiệm vụ; không hoàn thành nhiệm vụ).</w:t>
      </w:r>
    </w:p>
    <w:p w:rsidR="005B76C5" w:rsidRPr="005B76C5" w:rsidRDefault="005B76C5" w:rsidP="005B76C5">
      <w:pPr>
        <w:shd w:val="clear" w:color="auto" w:fill="FFFFFF"/>
        <w:spacing w:before="120" w:after="120" w:line="240" w:lineRule="auto"/>
        <w:jc w:val="center"/>
        <w:rPr>
          <w:rFonts w:ascii="Times New Roman" w:eastAsia="Times New Roman" w:hAnsi="Times New Roman" w:cs="Times New Roman"/>
          <w:color w:val="000000"/>
          <w:sz w:val="26"/>
          <w:szCs w:val="26"/>
        </w:rPr>
      </w:pPr>
      <w:r w:rsidRPr="005B76C5">
        <w:rPr>
          <w:rFonts w:ascii="Times New Roman" w:eastAsia="Times New Roman" w:hAnsi="Times New Roman" w:cs="Times New Roman"/>
          <w:i/>
          <w:iCs/>
          <w:color w:val="000000"/>
          <w:sz w:val="26"/>
          <w:szCs w:val="26"/>
        </w:rPr>
        <w:t>....., ngày.... tháng.... năm....</w:t>
      </w:r>
      <w:r w:rsidRPr="005B76C5">
        <w:rPr>
          <w:rFonts w:ascii="Times New Roman" w:eastAsia="Times New Roman" w:hAnsi="Times New Roman" w:cs="Times New Roman"/>
          <w:color w:val="000000"/>
          <w:sz w:val="26"/>
          <w:szCs w:val="26"/>
        </w:rPr>
        <w:br/>
      </w:r>
      <w:r w:rsidRPr="005B76C5">
        <w:rPr>
          <w:rFonts w:ascii="Times New Roman" w:eastAsia="Times New Roman" w:hAnsi="Times New Roman" w:cs="Times New Roman"/>
          <w:b/>
          <w:bCs/>
          <w:color w:val="000000"/>
          <w:sz w:val="26"/>
          <w:szCs w:val="26"/>
        </w:rPr>
        <w:t>NGƯỜI TỰ NHẬN XÉT</w:t>
      </w:r>
      <w:r w:rsidRPr="005B76C5">
        <w:rPr>
          <w:rFonts w:ascii="Times New Roman" w:eastAsia="Times New Roman" w:hAnsi="Times New Roman" w:cs="Times New Roman"/>
          <w:b/>
          <w:bCs/>
          <w:color w:val="000000"/>
          <w:sz w:val="26"/>
          <w:szCs w:val="26"/>
        </w:rPr>
        <w:br/>
      </w:r>
      <w:r w:rsidRPr="005B76C5">
        <w:rPr>
          <w:rFonts w:ascii="Times New Roman" w:eastAsia="Times New Roman" w:hAnsi="Times New Roman" w:cs="Times New Roman"/>
          <w:i/>
          <w:iCs/>
          <w:color w:val="000000"/>
          <w:sz w:val="26"/>
          <w:szCs w:val="26"/>
        </w:rPr>
        <w:t>(Ký, ghi rõ họ tên)</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b/>
          <w:bCs/>
          <w:color w:val="000000"/>
          <w:sz w:val="26"/>
          <w:szCs w:val="26"/>
        </w:rPr>
        <w:t>III. KẾT QUẢ ĐÁNH GIÁ, XẾP LOẠI CHẤT LƯỢNG CÁN BỘ</w:t>
      </w:r>
      <w:r w:rsidRPr="005B76C5">
        <w:rPr>
          <w:rFonts w:ascii="Times New Roman" w:eastAsia="Times New Roman" w:hAnsi="Times New Roman" w:cs="Times New Roman"/>
          <w:color w:val="000000"/>
          <w:sz w:val="26"/>
          <w:szCs w:val="26"/>
        </w:rPr>
        <w:t> (Phần dành cho cấp có thẩm quyền đánh giá)</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1. Nhận xét ưu, khuyết điểm:</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2. Kết quả đánh giá, xếp loại chất lượng:</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(Hoàn thành xuất sắc nhiệm vụ; hoàn thành tốt nhiệm vụ; hoàn thành nhiệm vụ; không hoàn thành nhiệm vụ).</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3. Nhận định chiều hướng, triển vọng phát triển của cán bộ:</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w:t>
      </w:r>
    </w:p>
    <w:p w:rsidR="005B76C5" w:rsidRPr="005B76C5" w:rsidRDefault="005B76C5" w:rsidP="005B76C5">
      <w:pPr>
        <w:shd w:val="clear" w:color="auto" w:fill="FFFFFF"/>
        <w:spacing w:before="120" w:after="120" w:line="240" w:lineRule="auto"/>
        <w:rPr>
          <w:rFonts w:ascii="Times New Roman" w:eastAsia="Times New Roman" w:hAnsi="Times New Roman" w:cs="Times New Roman"/>
          <w:color w:val="000000"/>
          <w:sz w:val="26"/>
          <w:szCs w:val="26"/>
        </w:rPr>
      </w:pPr>
      <w:r w:rsidRPr="005B76C5">
        <w:rPr>
          <w:rFonts w:ascii="Times New Roman" w:eastAsia="Times New Roman" w:hAnsi="Times New Roman" w:cs="Times New Roman"/>
          <w:color w:val="000000"/>
          <w:sz w:val="26"/>
          <w:szCs w:val="26"/>
        </w:rPr>
        <w:t>...............................................................................................................................</w:t>
      </w:r>
    </w:p>
    <w:p w:rsidR="005B76C5" w:rsidRPr="005B76C5" w:rsidRDefault="005B76C5" w:rsidP="005B76C5">
      <w:pPr>
        <w:shd w:val="clear" w:color="auto" w:fill="FFFFFF"/>
        <w:spacing w:before="120" w:after="120" w:line="240" w:lineRule="auto"/>
        <w:jc w:val="center"/>
        <w:rPr>
          <w:rFonts w:ascii="Times New Roman" w:eastAsia="Times New Roman" w:hAnsi="Times New Roman" w:cs="Times New Roman"/>
          <w:color w:val="000000"/>
          <w:sz w:val="26"/>
          <w:szCs w:val="26"/>
        </w:rPr>
      </w:pPr>
      <w:r w:rsidRPr="005B76C5">
        <w:rPr>
          <w:rFonts w:ascii="Times New Roman" w:eastAsia="Times New Roman" w:hAnsi="Times New Roman" w:cs="Times New Roman"/>
          <w:i/>
          <w:iCs/>
          <w:color w:val="000000"/>
          <w:sz w:val="26"/>
          <w:szCs w:val="26"/>
        </w:rPr>
        <w:t>...., ngày.... tháng.... năm.....</w:t>
      </w:r>
      <w:r w:rsidRPr="005B76C5">
        <w:rPr>
          <w:rFonts w:ascii="Times New Roman" w:eastAsia="Times New Roman" w:hAnsi="Times New Roman" w:cs="Times New Roman"/>
          <w:color w:val="000000"/>
          <w:sz w:val="26"/>
          <w:szCs w:val="26"/>
        </w:rPr>
        <w:br/>
      </w:r>
      <w:r w:rsidRPr="005B76C5">
        <w:rPr>
          <w:rFonts w:ascii="Times New Roman" w:eastAsia="Times New Roman" w:hAnsi="Times New Roman" w:cs="Times New Roman"/>
          <w:b/>
          <w:bCs/>
          <w:color w:val="000000"/>
          <w:sz w:val="26"/>
          <w:szCs w:val="26"/>
        </w:rPr>
        <w:t>ĐẠI ĐIỆN CẤP CÓ THẨM QUYỀN</w:t>
      </w:r>
      <w:r w:rsidRPr="005B76C5">
        <w:rPr>
          <w:rFonts w:ascii="Times New Roman" w:eastAsia="Times New Roman" w:hAnsi="Times New Roman" w:cs="Times New Roman"/>
          <w:b/>
          <w:bCs/>
          <w:color w:val="000000"/>
          <w:sz w:val="26"/>
          <w:szCs w:val="26"/>
        </w:rPr>
        <w:br/>
      </w:r>
      <w:r w:rsidRPr="005B76C5">
        <w:rPr>
          <w:rFonts w:ascii="Times New Roman" w:eastAsia="Times New Roman" w:hAnsi="Times New Roman" w:cs="Times New Roman"/>
          <w:i/>
          <w:iCs/>
          <w:color w:val="000000"/>
          <w:sz w:val="26"/>
          <w:szCs w:val="26"/>
        </w:rPr>
        <w:t>(Ký</w:t>
      </w:r>
      <w:r w:rsidRPr="005B76C5">
        <w:rPr>
          <w:rFonts w:ascii="Times New Roman" w:eastAsia="Times New Roman" w:hAnsi="Times New Roman" w:cs="Times New Roman"/>
          <w:color w:val="000000"/>
          <w:sz w:val="26"/>
          <w:szCs w:val="26"/>
        </w:rPr>
        <w:t> </w:t>
      </w:r>
      <w:r w:rsidRPr="005B76C5">
        <w:rPr>
          <w:rFonts w:ascii="Times New Roman" w:eastAsia="Times New Roman" w:hAnsi="Times New Roman" w:cs="Times New Roman"/>
          <w:i/>
          <w:iCs/>
          <w:color w:val="000000"/>
          <w:sz w:val="26"/>
          <w:szCs w:val="26"/>
        </w:rPr>
        <w:t>tên, ghi rõ họ tên)</w:t>
      </w:r>
    </w:p>
    <w:p w:rsidR="009B0887" w:rsidRPr="005B76C5" w:rsidRDefault="009B0887">
      <w:pPr>
        <w:rPr>
          <w:rFonts w:ascii="Times New Roman" w:hAnsi="Times New Roman" w:cs="Times New Roman"/>
          <w:sz w:val="26"/>
          <w:szCs w:val="26"/>
        </w:rPr>
      </w:pPr>
    </w:p>
    <w:sectPr w:rsidR="009B0887" w:rsidRPr="005B76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6C5"/>
    <w:rsid w:val="005B76C5"/>
    <w:rsid w:val="009B0887"/>
    <w:rsid w:val="00FC3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83A33-43D3-46BC-95D0-0D2412D9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6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76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830113">
      <w:bodyDiv w:val="1"/>
      <w:marLeft w:val="0"/>
      <w:marRight w:val="0"/>
      <w:marTop w:val="0"/>
      <w:marBottom w:val="0"/>
      <w:divBdr>
        <w:top w:val="none" w:sz="0" w:space="0" w:color="auto"/>
        <w:left w:val="none" w:sz="0" w:space="0" w:color="auto"/>
        <w:bottom w:val="none" w:sz="0" w:space="0" w:color="auto"/>
        <w:right w:val="none" w:sz="0" w:space="0" w:color="auto"/>
      </w:divBdr>
    </w:div>
    <w:div w:id="602419739">
      <w:bodyDiv w:val="1"/>
      <w:marLeft w:val="0"/>
      <w:marRight w:val="0"/>
      <w:marTop w:val="0"/>
      <w:marBottom w:val="0"/>
      <w:divBdr>
        <w:top w:val="none" w:sz="0" w:space="0" w:color="auto"/>
        <w:left w:val="none" w:sz="0" w:space="0" w:color="auto"/>
        <w:bottom w:val="none" w:sz="0" w:space="0" w:color="auto"/>
        <w:right w:val="none" w:sz="0" w:space="0" w:color="auto"/>
      </w:divBdr>
    </w:div>
    <w:div w:id="699016040">
      <w:bodyDiv w:val="1"/>
      <w:marLeft w:val="0"/>
      <w:marRight w:val="0"/>
      <w:marTop w:val="0"/>
      <w:marBottom w:val="0"/>
      <w:divBdr>
        <w:top w:val="none" w:sz="0" w:space="0" w:color="auto"/>
        <w:left w:val="none" w:sz="0" w:space="0" w:color="auto"/>
        <w:bottom w:val="none" w:sz="0" w:space="0" w:color="auto"/>
        <w:right w:val="none" w:sz="0" w:space="0" w:color="auto"/>
      </w:divBdr>
    </w:div>
    <w:div w:id="897712958">
      <w:bodyDiv w:val="1"/>
      <w:marLeft w:val="0"/>
      <w:marRight w:val="0"/>
      <w:marTop w:val="0"/>
      <w:marBottom w:val="0"/>
      <w:divBdr>
        <w:top w:val="none" w:sz="0" w:space="0" w:color="auto"/>
        <w:left w:val="none" w:sz="0" w:space="0" w:color="auto"/>
        <w:bottom w:val="none" w:sz="0" w:space="0" w:color="auto"/>
        <w:right w:val="none" w:sz="0" w:space="0" w:color="auto"/>
      </w:divBdr>
    </w:div>
    <w:div w:id="1002053475">
      <w:bodyDiv w:val="1"/>
      <w:marLeft w:val="0"/>
      <w:marRight w:val="0"/>
      <w:marTop w:val="0"/>
      <w:marBottom w:val="0"/>
      <w:divBdr>
        <w:top w:val="none" w:sz="0" w:space="0" w:color="auto"/>
        <w:left w:val="none" w:sz="0" w:space="0" w:color="auto"/>
        <w:bottom w:val="none" w:sz="0" w:space="0" w:color="auto"/>
        <w:right w:val="none" w:sz="0" w:space="0" w:color="auto"/>
      </w:divBdr>
    </w:div>
    <w:div w:id="1095514666">
      <w:bodyDiv w:val="1"/>
      <w:marLeft w:val="0"/>
      <w:marRight w:val="0"/>
      <w:marTop w:val="0"/>
      <w:marBottom w:val="0"/>
      <w:divBdr>
        <w:top w:val="none" w:sz="0" w:space="0" w:color="auto"/>
        <w:left w:val="none" w:sz="0" w:space="0" w:color="auto"/>
        <w:bottom w:val="none" w:sz="0" w:space="0" w:color="auto"/>
        <w:right w:val="none" w:sz="0" w:space="0" w:color="auto"/>
      </w:divBdr>
    </w:div>
    <w:div w:id="1915701338">
      <w:bodyDiv w:val="1"/>
      <w:marLeft w:val="0"/>
      <w:marRight w:val="0"/>
      <w:marTop w:val="0"/>
      <w:marBottom w:val="0"/>
      <w:divBdr>
        <w:top w:val="none" w:sz="0" w:space="0" w:color="auto"/>
        <w:left w:val="none" w:sz="0" w:space="0" w:color="auto"/>
        <w:bottom w:val="none" w:sz="0" w:space="0" w:color="auto"/>
        <w:right w:val="none" w:sz="0" w:space="0" w:color="auto"/>
      </w:divBdr>
    </w:div>
    <w:div w:id="1918588076">
      <w:bodyDiv w:val="1"/>
      <w:marLeft w:val="0"/>
      <w:marRight w:val="0"/>
      <w:marTop w:val="0"/>
      <w:marBottom w:val="0"/>
      <w:divBdr>
        <w:top w:val="none" w:sz="0" w:space="0" w:color="auto"/>
        <w:left w:val="none" w:sz="0" w:space="0" w:color="auto"/>
        <w:bottom w:val="none" w:sz="0" w:space="0" w:color="auto"/>
        <w:right w:val="none" w:sz="0" w:space="0" w:color="auto"/>
      </w:divBdr>
    </w:div>
    <w:div w:id="1942257359">
      <w:bodyDiv w:val="1"/>
      <w:marLeft w:val="0"/>
      <w:marRight w:val="0"/>
      <w:marTop w:val="0"/>
      <w:marBottom w:val="0"/>
      <w:divBdr>
        <w:top w:val="none" w:sz="0" w:space="0" w:color="auto"/>
        <w:left w:val="none" w:sz="0" w:space="0" w:color="auto"/>
        <w:bottom w:val="none" w:sz="0" w:space="0" w:color="auto"/>
        <w:right w:val="none" w:sz="0" w:space="0" w:color="auto"/>
      </w:divBdr>
    </w:div>
    <w:div w:id="202994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974</Words>
  <Characters>5553</Characters>
  <Application>Microsoft Office Word</Application>
  <DocSecurity>0</DocSecurity>
  <Lines>46</Lines>
  <Paragraphs>13</Paragraphs>
  <ScaleCrop>false</ScaleCrop>
  <Company/>
  <LinksUpToDate>false</LinksUpToDate>
  <CharactersWithSpaces>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2025-12-06T04:45:00Z</dcterms:created>
  <dcterms:modified xsi:type="dcterms:W3CDTF">2025-12-06T04:54:00Z</dcterms:modified>
</cp:coreProperties>
</file>