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4A2" w:rsidRPr="004B04A2" w:rsidRDefault="004B04A2" w:rsidP="004B04A2">
      <w:pPr>
        <w:shd w:val="clear" w:color="auto" w:fill="FFFFFF"/>
        <w:spacing w:after="0" w:line="240" w:lineRule="auto"/>
        <w:jc w:val="right"/>
        <w:rPr>
          <w:rFonts w:ascii="Times New Roman" w:eastAsia="Times New Roman" w:hAnsi="Times New Roman" w:cs="Times New Roman"/>
          <w:sz w:val="26"/>
          <w:szCs w:val="26"/>
        </w:rPr>
      </w:pPr>
      <w:bookmarkStart w:id="0" w:name="chuong_pl_3"/>
      <w:r w:rsidRPr="004B04A2">
        <w:rPr>
          <w:rFonts w:ascii="Times New Roman" w:eastAsia="Times New Roman" w:hAnsi="Times New Roman" w:cs="Times New Roman"/>
          <w:b/>
          <w:bCs/>
          <w:sz w:val="26"/>
          <w:szCs w:val="26"/>
        </w:rPr>
        <w:t>Mẫu số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4B04A2" w:rsidRPr="004B04A2" w:rsidTr="004B04A2">
        <w:trPr>
          <w:tblCellSpacing w:w="0" w:type="dxa"/>
        </w:trPr>
        <w:tc>
          <w:tcPr>
            <w:tcW w:w="3348" w:type="dxa"/>
            <w:shd w:val="clear" w:color="auto" w:fill="FFFFFF"/>
            <w:tcMar>
              <w:top w:w="0" w:type="dxa"/>
              <w:left w:w="108" w:type="dxa"/>
              <w:bottom w:w="0" w:type="dxa"/>
              <w:right w:w="108" w:type="dxa"/>
            </w:tcMar>
            <w:hideMark/>
          </w:tcPr>
          <w:p w:rsidR="004B04A2" w:rsidRPr="004B04A2" w:rsidRDefault="004B04A2" w:rsidP="004B04A2">
            <w:pPr>
              <w:spacing w:before="120" w:after="120" w:line="234" w:lineRule="atLeast"/>
              <w:jc w:val="center"/>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TÊN CƠ QUAN, TỔ CHỨC,</w:t>
            </w:r>
            <w:r w:rsidRPr="004B04A2">
              <w:rPr>
                <w:rFonts w:ascii="Times New Roman" w:eastAsia="Times New Roman" w:hAnsi="Times New Roman" w:cs="Times New Roman"/>
                <w:b/>
                <w:bCs/>
                <w:sz w:val="26"/>
                <w:szCs w:val="26"/>
              </w:rPr>
              <w:br/>
              <w:t>ĐƠN VỊ</w:t>
            </w:r>
            <w:r w:rsidRPr="004B04A2">
              <w:rPr>
                <w:rFonts w:ascii="Times New Roman" w:eastAsia="Times New Roman" w:hAnsi="Times New Roman" w:cs="Times New Roman"/>
                <w:b/>
                <w:bCs/>
                <w:sz w:val="26"/>
                <w:szCs w:val="26"/>
              </w:rPr>
              <w:br/>
              <w:t>--------</w:t>
            </w:r>
          </w:p>
        </w:tc>
        <w:tc>
          <w:tcPr>
            <w:tcW w:w="5508" w:type="dxa"/>
            <w:shd w:val="clear" w:color="auto" w:fill="FFFFFF"/>
            <w:tcMar>
              <w:top w:w="0" w:type="dxa"/>
              <w:left w:w="108" w:type="dxa"/>
              <w:bottom w:w="0" w:type="dxa"/>
              <w:right w:w="108" w:type="dxa"/>
            </w:tcMar>
            <w:hideMark/>
          </w:tcPr>
          <w:p w:rsidR="004B04A2" w:rsidRPr="004B04A2" w:rsidRDefault="004B04A2" w:rsidP="004B04A2">
            <w:pPr>
              <w:spacing w:before="120" w:after="120" w:line="234" w:lineRule="atLeast"/>
              <w:jc w:val="center"/>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CỘNG HÒA XÃ HỘI CHỦ NGHĨA VIỆT NAM</w:t>
            </w:r>
            <w:r w:rsidRPr="004B04A2">
              <w:rPr>
                <w:rFonts w:ascii="Times New Roman" w:eastAsia="Times New Roman" w:hAnsi="Times New Roman" w:cs="Times New Roman"/>
                <w:b/>
                <w:bCs/>
                <w:sz w:val="26"/>
                <w:szCs w:val="26"/>
              </w:rPr>
              <w:br/>
              <w:t>Độc lập - Tự do - Hạnh phúc</w:t>
            </w:r>
            <w:r w:rsidRPr="004B04A2">
              <w:rPr>
                <w:rFonts w:ascii="Times New Roman" w:eastAsia="Times New Roman" w:hAnsi="Times New Roman" w:cs="Times New Roman"/>
                <w:b/>
                <w:bCs/>
                <w:sz w:val="26"/>
                <w:szCs w:val="26"/>
              </w:rPr>
              <w:br/>
              <w:t>---------------</w:t>
            </w:r>
          </w:p>
        </w:tc>
      </w:tr>
    </w:tbl>
    <w:p w:rsidR="004B04A2" w:rsidRPr="004B04A2" w:rsidRDefault="004B04A2" w:rsidP="004B04A2">
      <w:pPr>
        <w:shd w:val="clear" w:color="auto" w:fill="FFFFFF"/>
        <w:spacing w:after="0" w:line="234" w:lineRule="atLeast"/>
        <w:jc w:val="center"/>
        <w:rPr>
          <w:rFonts w:ascii="Times New Roman" w:eastAsia="Times New Roman" w:hAnsi="Times New Roman" w:cs="Times New Roman"/>
          <w:sz w:val="26"/>
          <w:szCs w:val="26"/>
        </w:rPr>
      </w:pPr>
      <w:bookmarkStart w:id="1" w:name="chuong_pl_3_name"/>
      <w:r w:rsidRPr="004B04A2">
        <w:rPr>
          <w:rFonts w:ascii="Times New Roman" w:eastAsia="Times New Roman" w:hAnsi="Times New Roman" w:cs="Times New Roman"/>
          <w:b/>
          <w:bCs/>
          <w:sz w:val="26"/>
          <w:szCs w:val="26"/>
        </w:rPr>
        <w:t>PHIẾU ĐÁNH GIÁ, XẾP LOẠI CHẤT LƯỢNG CÔNG CHỨC</w:t>
      </w:r>
      <w:bookmarkEnd w:id="1"/>
    </w:p>
    <w:p w:rsidR="004B04A2" w:rsidRPr="004B04A2" w:rsidRDefault="004B04A2" w:rsidP="004B04A2">
      <w:pPr>
        <w:shd w:val="clear" w:color="auto" w:fill="FFFFFF"/>
        <w:spacing w:before="120" w:after="120" w:line="234" w:lineRule="atLeast"/>
        <w:jc w:val="center"/>
        <w:rPr>
          <w:rFonts w:ascii="Times New Roman" w:eastAsia="Times New Roman" w:hAnsi="Times New Roman" w:cs="Times New Roman"/>
          <w:sz w:val="26"/>
          <w:szCs w:val="26"/>
          <w:lang w:val="vi-VN"/>
        </w:rPr>
      </w:pPr>
      <w:r w:rsidRPr="004B04A2">
        <w:rPr>
          <w:rFonts w:ascii="Times New Roman" w:eastAsia="Times New Roman" w:hAnsi="Times New Roman" w:cs="Times New Roman"/>
          <w:b/>
          <w:bCs/>
          <w:sz w:val="26"/>
          <w:szCs w:val="26"/>
        </w:rPr>
        <w:t>Năm</w:t>
      </w:r>
      <w:r>
        <w:rPr>
          <w:rFonts w:ascii="Times New Roman" w:eastAsia="Times New Roman" w:hAnsi="Times New Roman" w:cs="Times New Roman"/>
          <w:b/>
          <w:bCs/>
          <w:sz w:val="26"/>
          <w:szCs w:val="26"/>
          <w:lang w:val="vi-VN"/>
        </w:rPr>
        <w:t xml:space="preserve"> 2025</w:t>
      </w:r>
      <w:bookmarkStart w:id="2" w:name="_GoBack"/>
      <w:bookmarkEnd w:id="2"/>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Họ và tên:.....................................................................................................................</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Chức vụ, chức danh:.....................................................................................................</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Đơn vị công tác:...........................................................................................................</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I. KẾT QUẢ TỰ ĐÁNH GIÁ</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1. Chính trị tư tưởng: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Chấp hành chủ trương, đường lối, quy định của Đảng, chính sách, pháp luật của Nhà nước và các nguyên tắc tổ chức, kỷ luật của Đảng, nhất là nguyên tắc tập trung dân chủ, tự phê bình và phê bình.</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quan điểm, bản lĩnh chính trị vững vàng; kiên định lập trường; không dao động trước mọi khó khăn, thách thức.</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Đặt lợi ích của Đảng, quốc gia - dân tộc, nhân dân, tập thể lên trên lợi ích cá nhân.</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ý thức nghiên cứu, học tập, vận dụng chủ nghĩa Mác - Lênin, tư tưởng Hồ Chí Minh, nghị quyết, chỉ thị, quyết định và các văn bản của Đảng.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rPr>
        <w:t>- Trung thành với chủ nghĩa Mác Lênin, tư tưởng Hồ Chí Minh và đường lối đổi mới của Đảng.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rPr>
        <w:t>- Đấu tranh bảo vệ nền tảng tư tưởng, đường lối, quan điểm của Đảng, giữ gìn sự thống nhất ý chí, hành động và sự đòan kết thống nhất trong Đảng.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rPr>
        <w:t>- Không làm những việc mà pháp luật không cho phép làm ảnh hưởng đến uy tín của Đảng, uy tín của người cán bộ, Đảng viên.</w:t>
      </w:r>
    </w:p>
    <w:p w:rsidR="004B04A2" w:rsidRPr="004B04A2" w:rsidRDefault="004B04A2" w:rsidP="004B04A2">
      <w:pPr>
        <w:pStyle w:val="NormalWeb"/>
        <w:shd w:val="clear" w:color="auto" w:fill="FFFFFF"/>
        <w:spacing w:before="0" w:beforeAutospacing="0"/>
        <w:rPr>
          <w:sz w:val="26"/>
          <w:szCs w:val="26"/>
        </w:rPr>
      </w:pPr>
      <w:r w:rsidRPr="004B04A2">
        <w:rPr>
          <w:sz w:val="26"/>
          <w:szCs w:val="26"/>
        </w:rPr>
        <w:t>- Không vi phạm những điều CBCC không được làm của luật CBCC</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2. Đạo đức, lối sống: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Không tham ô, tham nhũng, tiêu cực, lãng phí, quan liêu, cơ hội, vụ lợi, hách dịch, cửa quyền.</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Không có biểu hiện suy thoái về đạo đức, lối sống.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lastRenderedPageBreak/>
        <w:t>- Có lối sống trung thực, khiêm tốn, chân thành, trong sáng, giản dị.</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tinh thần đoàn kết, xây dựng cơ quan, tổ chức, đơn vị trong sạch, vững mạnh.</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Luôn có tinh thần đoàn kết, tương thân tương ái, hoà đồng với đồng nghiệp.</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rPr>
        <w:t>- Luôn kiên định về lập trường, tư tưởng, viết, nói và làm đúng quan điểm, đường lối, nghị quyết, chính sách của Đảng, pháp luật của Nhà Nước. Luôn tự tâm tu dưỡng và rèn luyện phẩm chất, đạo đức cách mạng.</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rPr>
        <w:t>- Gương mẫu trong các lĩnh vực công tác, các hoạt động. Kiên quyết đấu tranh chống lại các hành vi làm trái và tác hại đến quan điểm, đường lối, nghị quyết, chính sách của Đảng và pháp luật của Nhà Nước.</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rPr>
        <w:t>- Luôn trung thực, thẳng thắn trong công tác.</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3. Tác phong, lề lối làm việc:</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trách nhiệm với công việc, luôn cố gắng hoàn thành nhiệm vụ được giao.</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Thực hiện tốt các nội quy, quy chế của ngành và đơn vị.</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Phương pháp làm việc khoa học, dân chủ, đúng nguyên tắc.</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tinh thần hợp tác, giúp đỡ đồng nghiệp.</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trách nhiệm với công việc; năng động, sáng tạo, dám nghĩ, dám làm, linh hoạt trong thực hiện nhiệm vụ.</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Phương pháp làm việc khoa học, dân chủ, đúng nguyên tắc.</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tinh thần trách nhiệm và phối hợp trong thực hiện nhiệm vụ.</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Có thái độ đúng mực và phong cách ứng xử, lề lối làm việc chuẩn mực, đáp ứng yêu cầu của văn hóa công vụ</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4. Ý thức tổ chức kỷ luật:</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Chấp hành sự phân công của Ban, cơ quan, tổ chức đoàn thể.</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Thực hiện các quy định, quy chế, nội quy của cơ quan.</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rsidR="004B04A2" w:rsidRPr="004B04A2" w:rsidRDefault="004B04A2" w:rsidP="004B04A2">
      <w:pPr>
        <w:pStyle w:val="NormalWeb"/>
        <w:shd w:val="clear" w:color="auto" w:fill="FFFFFF"/>
        <w:spacing w:before="0" w:beforeAutospacing="0"/>
        <w:rPr>
          <w:sz w:val="26"/>
          <w:szCs w:val="26"/>
        </w:rPr>
      </w:pPr>
      <w:r w:rsidRPr="004B04A2">
        <w:rPr>
          <w:sz w:val="26"/>
          <w:szCs w:val="26"/>
        </w:rPr>
        <w:lastRenderedPageBreak/>
        <w:t>- Chấp hành và thực hiện tốt nguyên tắc tập trung dân chủ, luôn có ý thức tổ chức kỷ luật, phục tùng tuyệt đối sự phân công, điều động, luân chuyển của lãnh đạo và cơ quan trong mọi lĩnh vực công tác.</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5. Kết quả thực hiện chức trách, nhiệm vụ được giao (xác định rõ nội dung công việc thực hiện; tỷ lệ hoàn thành, chất lượng, tiến độ công việc):</w:t>
      </w:r>
    </w:p>
    <w:p w:rsidR="004B04A2" w:rsidRPr="004B04A2" w:rsidRDefault="004B04A2" w:rsidP="004B04A2">
      <w:pPr>
        <w:pStyle w:val="NormalWeb"/>
        <w:shd w:val="clear" w:color="auto" w:fill="FFFFFF"/>
        <w:spacing w:before="0" w:beforeAutospacing="0"/>
        <w:rPr>
          <w:sz w:val="26"/>
          <w:szCs w:val="26"/>
        </w:rPr>
      </w:pPr>
      <w:r w:rsidRPr="004B04A2">
        <w:rPr>
          <w:rStyle w:val="Emphasis"/>
          <w:i w:val="0"/>
          <w:sz w:val="26"/>
          <w:szCs w:val="26"/>
          <w:shd w:val="clear" w:color="auto" w:fill="FFFFFF"/>
        </w:rPr>
        <w:t>- Trong thực hiện nhiệm vụ bản thân luôn phát huy nguyên tắc tập trung dân chủ,chấp hành thực hiện theo đường lối, chủ trương của Đảng, chính sách pháp luật của nhà nước. Luôn thể hiện tính trách nhiệm, tích cực tận tụy với công việc.</w:t>
      </w:r>
    </w:p>
    <w:p w:rsidR="004B04A2" w:rsidRPr="004B04A2" w:rsidRDefault="004B04A2" w:rsidP="004B04A2">
      <w:pPr>
        <w:pStyle w:val="NormalWeb"/>
        <w:shd w:val="clear" w:color="auto" w:fill="FFFFFF"/>
        <w:spacing w:before="0" w:beforeAutospacing="0"/>
        <w:rPr>
          <w:rStyle w:val="Emphasis"/>
          <w:i w:val="0"/>
          <w:sz w:val="26"/>
          <w:szCs w:val="26"/>
          <w:shd w:val="clear" w:color="auto" w:fill="FFFFFF"/>
        </w:rPr>
      </w:pPr>
      <w:r w:rsidRPr="004B04A2">
        <w:rPr>
          <w:rStyle w:val="Emphasis"/>
          <w:i w:val="0"/>
          <w:sz w:val="26"/>
          <w:szCs w:val="26"/>
          <w:shd w:val="clear" w:color="auto" w:fill="FFFFFF"/>
        </w:rPr>
        <w:t>- Kết quả thực hiện nhiệm vụ theo quy định của pháp luật, theo kế hoạch đề ra hoặc theo công việc cụ thể được giao; khối lượng, tiến độ, chất lượng thực hiện nhiệm vụ.</w:t>
      </w:r>
    </w:p>
    <w:p w:rsidR="004B04A2" w:rsidRPr="004B04A2" w:rsidRDefault="004B04A2" w:rsidP="004B04A2">
      <w:pPr>
        <w:pStyle w:val="NormalWeb"/>
        <w:shd w:val="clear" w:color="auto" w:fill="FFFFFF"/>
        <w:spacing w:before="0" w:beforeAutospacing="0"/>
        <w:rPr>
          <w:sz w:val="26"/>
          <w:szCs w:val="26"/>
        </w:rPr>
      </w:pPr>
      <w:r w:rsidRPr="004B04A2">
        <w:rPr>
          <w:sz w:val="26"/>
          <w:szCs w:val="26"/>
        </w:rPr>
        <w:t>Tùy theo công việc mà sẽ ghi rõ ra ví dụ:</w:t>
      </w:r>
    </w:p>
    <w:p w:rsidR="004B04A2" w:rsidRPr="004B04A2" w:rsidRDefault="004B04A2" w:rsidP="004B04A2">
      <w:pPr>
        <w:pStyle w:val="NormalWeb"/>
        <w:shd w:val="clear" w:color="auto" w:fill="FFFFFF"/>
        <w:spacing w:before="0" w:beforeAutospacing="0"/>
        <w:rPr>
          <w:sz w:val="26"/>
          <w:szCs w:val="26"/>
        </w:rPr>
      </w:pPr>
      <w:r w:rsidRPr="004B04A2">
        <w:rPr>
          <w:sz w:val="26"/>
          <w:szCs w:val="26"/>
        </w:rPr>
        <w:t>Nhiệm vụ là kế toán trưởng, bản thân không ngừng học hỏi, trau dồi kiến thức. Tăng cường công tác kiểm tra, kiểm soát, phổ biến kịp thời các văn bản, chế độ liên quan đến nhiệm vụ chuyên môn.</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6. Thái độ phục vụ nhân dân, doanh nghiệp (đối với những vị trí tiếp xúc trực tiếp hoặc trực tiếp giải quyết công việc của người dân và doanh nghiệp):</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-Thường xuyên giữ mối liên hệ với chi ủy nơi cư trú, thực hiện đầy đủ mọi nghĩa vụ công dân nơi cư trú.</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-Lối sống lành mạnh, giản dị, hòa đồng, quan hệ mật thiết với phụ huynh và lối xóm.</w:t>
      </w:r>
    </w:p>
    <w:p w:rsidR="004B04A2" w:rsidRPr="004B04A2" w:rsidRDefault="004B04A2" w:rsidP="004B04A2">
      <w:pPr>
        <w:pStyle w:val="NormalWeb"/>
        <w:shd w:val="clear" w:color="auto" w:fill="FFFFFF"/>
        <w:spacing w:before="0" w:beforeAutospacing="0"/>
        <w:rPr>
          <w:sz w:val="26"/>
          <w:szCs w:val="26"/>
        </w:rPr>
      </w:pPr>
      <w:r w:rsidRPr="004B04A2">
        <w:rPr>
          <w:sz w:val="26"/>
          <w:szCs w:val="26"/>
        </w:rPr>
        <w:t>- Thái độ phục vụ khách hàng hòa nhã, không lợi dụng nhiệm vụ được phân công gây phiền hà, sách nhiễu đối với khách hàng.</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PHẦN DÀNH RIÊNG CHO CÔNG CHỨC LÃNH ĐẠO, QUẢN LÝ</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7. Kết quả hoạt động của cơ quan, tổ chức, đơn vị được giao lãnh đạo, quản lý, phụ trách (xác định rõ nội dung công việc thực hiện; tỷ lệ hoàn thành, chất lượng, tiến độ công việc):</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8. Năng lực lãnh đạo, quản lý:</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9. Năng lực tập hợp, đoàn kết: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II. TỰ NHẬN XÉT, XẾP LOẠI CHẤT LƯỢNG</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lastRenderedPageBreak/>
        <w:t>1. Tự nhận xét ưu, khuyết điểm:</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 Biết lắng nghe ý kiến đóng góp của đồng nghiệp để hành động đúng trong cách ứng xử và giao tiếp trong công việc chuyên môn.</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 Luôn phối kết hợp tốt với các đồng nghiệp, với các tổ chức đoàn thể trong nhà trường để cùng nhau hoàn thành nhiệm vụ được giao.</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 Luôn chấp hành tốt nội quy, quy chế của cơ quan, đơn vị, giữ gìn nếp sống văn hóa công sở, thời gian làm việc</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 Luôn phấn đấu hoàn thành tốt nhiệm vụ được giao.</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 Tinh thần học hỏi đồng nghiệp nhằm trau dồi kiến thức phục vụ cho công tác.</w:t>
      </w:r>
    </w:p>
    <w:p w:rsidR="004B04A2" w:rsidRPr="004B04A2" w:rsidRDefault="004B04A2" w:rsidP="004B04A2">
      <w:pPr>
        <w:pStyle w:val="NormalWeb"/>
        <w:shd w:val="clear" w:color="auto" w:fill="FFFFFF"/>
        <w:spacing w:before="0" w:beforeAutospacing="0"/>
        <w:rPr>
          <w:sz w:val="26"/>
          <w:szCs w:val="26"/>
        </w:rPr>
      </w:pPr>
      <w:r w:rsidRPr="004B04A2">
        <w:rPr>
          <w:sz w:val="26"/>
          <w:szCs w:val="26"/>
          <w:shd w:val="clear" w:color="auto" w:fill="FFFFFF"/>
        </w:rPr>
        <w:t>- Hòa đồng với đồng nghiệp</w:t>
      </w:r>
    </w:p>
    <w:p w:rsidR="004B04A2" w:rsidRPr="004B04A2" w:rsidRDefault="004B04A2" w:rsidP="004B04A2">
      <w:pPr>
        <w:pStyle w:val="NormalWeb"/>
        <w:shd w:val="clear" w:color="auto" w:fill="FFFFFF"/>
        <w:spacing w:before="0" w:beforeAutospacing="0"/>
        <w:rPr>
          <w:sz w:val="26"/>
          <w:szCs w:val="26"/>
        </w:rPr>
      </w:pPr>
      <w:r w:rsidRPr="004B04A2">
        <w:rPr>
          <w:sz w:val="26"/>
          <w:szCs w:val="26"/>
        </w:rPr>
        <w:t>- Có tinh thần trách nhiệm cao đối với công việc, có lương tâm nghề nghiệp trong sáng, luôn nêu cao tinh thần trung thực, trách nhiệm, gắn bó với nhân dân, đoàn kết nội bộ trong cơ quan</w:t>
      </w:r>
    </w:p>
    <w:p w:rsidR="004B04A2" w:rsidRPr="004B04A2" w:rsidRDefault="004B04A2" w:rsidP="004B04A2">
      <w:pPr>
        <w:pStyle w:val="NormalWeb"/>
        <w:shd w:val="clear" w:color="auto" w:fill="FFFFFF"/>
        <w:spacing w:before="0" w:beforeAutospacing="0"/>
        <w:rPr>
          <w:sz w:val="26"/>
          <w:szCs w:val="26"/>
          <w:lang w:val="vi-VN"/>
        </w:rPr>
      </w:pPr>
      <w:r w:rsidRPr="004B04A2">
        <w:rPr>
          <w:sz w:val="26"/>
          <w:szCs w:val="26"/>
          <w:lang w:val="vi-VN"/>
        </w:rPr>
        <w:t>* Khuyết điểm: Nêu ra những điểm bản thân chưa làm được, cần khắc phục</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2. Tự xếp loại chất lượng:</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(Hoàn thành xuất sắc nhiệm vụ; hoàn thành tốt nhiệm vụ; hoàn thành nhiệm; không hoàn thành nhiệm vụ).</w:t>
      </w:r>
    </w:p>
    <w:p w:rsidR="004B04A2" w:rsidRPr="004B04A2" w:rsidRDefault="004B04A2" w:rsidP="004B04A2">
      <w:pPr>
        <w:shd w:val="clear" w:color="auto" w:fill="FFFFFF"/>
        <w:spacing w:before="120" w:after="120" w:line="240" w:lineRule="auto"/>
        <w:jc w:val="center"/>
        <w:rPr>
          <w:rFonts w:ascii="Times New Roman" w:eastAsia="Times New Roman" w:hAnsi="Times New Roman" w:cs="Times New Roman"/>
          <w:sz w:val="26"/>
          <w:szCs w:val="26"/>
        </w:rPr>
      </w:pPr>
      <w:r w:rsidRPr="004B04A2">
        <w:rPr>
          <w:rFonts w:ascii="Times New Roman" w:eastAsia="Times New Roman" w:hAnsi="Times New Roman" w:cs="Times New Roman"/>
          <w:iCs/>
          <w:sz w:val="26"/>
          <w:szCs w:val="26"/>
        </w:rPr>
        <w:t>......, ngày.... tháng.... năm.....</w:t>
      </w:r>
      <w:r w:rsidRPr="004B04A2">
        <w:rPr>
          <w:rFonts w:ascii="Times New Roman" w:eastAsia="Times New Roman" w:hAnsi="Times New Roman" w:cs="Times New Roman"/>
          <w:sz w:val="26"/>
          <w:szCs w:val="26"/>
        </w:rPr>
        <w:br/>
      </w:r>
      <w:r w:rsidRPr="004B04A2">
        <w:rPr>
          <w:rFonts w:ascii="Times New Roman" w:eastAsia="Times New Roman" w:hAnsi="Times New Roman" w:cs="Times New Roman"/>
          <w:b/>
          <w:bCs/>
          <w:sz w:val="26"/>
          <w:szCs w:val="26"/>
        </w:rPr>
        <w:t>NGƯỜI TỰ NHẬN XÉT</w:t>
      </w:r>
      <w:r w:rsidRPr="004B04A2">
        <w:rPr>
          <w:rFonts w:ascii="Times New Roman" w:eastAsia="Times New Roman" w:hAnsi="Times New Roman" w:cs="Times New Roman"/>
          <w:b/>
          <w:bCs/>
          <w:sz w:val="26"/>
          <w:szCs w:val="26"/>
        </w:rPr>
        <w:br/>
      </w:r>
      <w:r w:rsidRPr="004B04A2">
        <w:rPr>
          <w:rFonts w:ascii="Times New Roman" w:eastAsia="Times New Roman" w:hAnsi="Times New Roman" w:cs="Times New Roman"/>
          <w:iCs/>
          <w:sz w:val="26"/>
          <w:szCs w:val="26"/>
        </w:rPr>
        <w:t>(Ký, ghi rõ họ tên)</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III. Ý KIẾN NHẬN XÉT, ĐÁNH GIÁ</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(Phần dành cho người đứng đầu đơn vị cấu thành (nếu có))</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jc w:val="center"/>
        <w:rPr>
          <w:rFonts w:ascii="Times New Roman" w:eastAsia="Times New Roman" w:hAnsi="Times New Roman" w:cs="Times New Roman"/>
          <w:sz w:val="26"/>
          <w:szCs w:val="26"/>
        </w:rPr>
      </w:pPr>
      <w:r w:rsidRPr="004B04A2">
        <w:rPr>
          <w:rFonts w:ascii="Times New Roman" w:eastAsia="Times New Roman" w:hAnsi="Times New Roman" w:cs="Times New Roman"/>
          <w:iCs/>
          <w:sz w:val="26"/>
          <w:szCs w:val="26"/>
        </w:rPr>
        <w:t>......., ngày.... tháng.... năm......</w:t>
      </w:r>
      <w:r w:rsidRPr="004B04A2">
        <w:rPr>
          <w:rFonts w:ascii="Times New Roman" w:eastAsia="Times New Roman" w:hAnsi="Times New Roman" w:cs="Times New Roman"/>
          <w:iCs/>
          <w:sz w:val="26"/>
          <w:szCs w:val="26"/>
        </w:rPr>
        <w:br/>
      </w:r>
      <w:r w:rsidRPr="004B04A2">
        <w:rPr>
          <w:rFonts w:ascii="Times New Roman" w:eastAsia="Times New Roman" w:hAnsi="Times New Roman" w:cs="Times New Roman"/>
          <w:b/>
          <w:bCs/>
          <w:sz w:val="26"/>
          <w:szCs w:val="26"/>
        </w:rPr>
        <w:t>NGƯỜI NHẬN XÉT, ĐÁNH GIÁ</w:t>
      </w:r>
      <w:r w:rsidRPr="004B04A2">
        <w:rPr>
          <w:rFonts w:ascii="Times New Roman" w:eastAsia="Times New Roman" w:hAnsi="Times New Roman" w:cs="Times New Roman"/>
          <w:sz w:val="26"/>
          <w:szCs w:val="26"/>
        </w:rPr>
        <w:br/>
      </w:r>
      <w:r w:rsidRPr="004B04A2">
        <w:rPr>
          <w:rFonts w:ascii="Times New Roman" w:eastAsia="Times New Roman" w:hAnsi="Times New Roman" w:cs="Times New Roman"/>
          <w:iCs/>
          <w:sz w:val="26"/>
          <w:szCs w:val="26"/>
        </w:rPr>
        <w:t>(Ký, ghi rõ họ tên)</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b/>
          <w:bCs/>
          <w:sz w:val="26"/>
          <w:szCs w:val="26"/>
        </w:rPr>
        <w:t>IV. KẾT QUẢ ĐÁNH GIÁ, XẾP LOẠI CHẤT LƯỢNG CÔNG CHỨC</w:t>
      </w:r>
      <w:r w:rsidRPr="004B04A2">
        <w:rPr>
          <w:rFonts w:ascii="Times New Roman" w:eastAsia="Times New Roman" w:hAnsi="Times New Roman" w:cs="Times New Roman"/>
          <w:sz w:val="26"/>
          <w:szCs w:val="26"/>
        </w:rPr>
        <w:t> (Phần dành cho cấp có thẩm quyền đánh giá)</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lastRenderedPageBreak/>
        <w:t>1. Nhân xét ưu, khuyết điểm:</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2. Kết quả đánh giá, xếp loại chất lượng:</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(Hoàn thành xuất sắc nhiệm vụ; hoàn thành tốt nhiệm vụ; hoàn thành nhiệm vụ; không hoàn thành nhiệm vụ).</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3. Nhận định chiều hướng, triển vọng phát triển của cán bộ:</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rPr>
          <w:rFonts w:ascii="Times New Roman" w:eastAsia="Times New Roman" w:hAnsi="Times New Roman" w:cs="Times New Roman"/>
          <w:sz w:val="26"/>
          <w:szCs w:val="26"/>
        </w:rPr>
      </w:pPr>
      <w:r w:rsidRPr="004B04A2">
        <w:rPr>
          <w:rFonts w:ascii="Times New Roman" w:eastAsia="Times New Roman" w:hAnsi="Times New Roman" w:cs="Times New Roman"/>
          <w:sz w:val="26"/>
          <w:szCs w:val="26"/>
        </w:rPr>
        <w:t>....................................................................................................................................</w:t>
      </w:r>
    </w:p>
    <w:p w:rsidR="004B04A2" w:rsidRPr="004B04A2" w:rsidRDefault="004B04A2" w:rsidP="004B04A2">
      <w:pPr>
        <w:shd w:val="clear" w:color="auto" w:fill="FFFFFF"/>
        <w:spacing w:before="120" w:after="120" w:line="240" w:lineRule="auto"/>
        <w:jc w:val="center"/>
        <w:rPr>
          <w:rFonts w:ascii="Times New Roman" w:eastAsia="Times New Roman" w:hAnsi="Times New Roman" w:cs="Times New Roman"/>
          <w:sz w:val="26"/>
          <w:szCs w:val="26"/>
        </w:rPr>
      </w:pPr>
      <w:r w:rsidRPr="004B04A2">
        <w:rPr>
          <w:rFonts w:ascii="Times New Roman" w:eastAsia="Times New Roman" w:hAnsi="Times New Roman" w:cs="Times New Roman"/>
          <w:iCs/>
          <w:sz w:val="26"/>
          <w:szCs w:val="26"/>
        </w:rPr>
        <w:t>...., ngày.... tháng.... năm.....</w:t>
      </w:r>
      <w:r w:rsidRPr="004B04A2">
        <w:rPr>
          <w:rFonts w:ascii="Times New Roman" w:eastAsia="Times New Roman" w:hAnsi="Times New Roman" w:cs="Times New Roman"/>
          <w:sz w:val="26"/>
          <w:szCs w:val="26"/>
        </w:rPr>
        <w:br/>
      </w:r>
      <w:r w:rsidRPr="004B04A2">
        <w:rPr>
          <w:rFonts w:ascii="Times New Roman" w:eastAsia="Times New Roman" w:hAnsi="Times New Roman" w:cs="Times New Roman"/>
          <w:b/>
          <w:bCs/>
          <w:sz w:val="26"/>
          <w:szCs w:val="26"/>
        </w:rPr>
        <w:t>NGƯỜI CÓ THẨM QUYỀN ĐÁNH GIÁ</w:t>
      </w:r>
      <w:r w:rsidRPr="004B04A2">
        <w:rPr>
          <w:rFonts w:ascii="Times New Roman" w:eastAsia="Times New Roman" w:hAnsi="Times New Roman" w:cs="Times New Roman"/>
          <w:b/>
          <w:bCs/>
          <w:sz w:val="26"/>
          <w:szCs w:val="26"/>
        </w:rPr>
        <w:br/>
      </w:r>
      <w:r w:rsidRPr="004B04A2">
        <w:rPr>
          <w:rFonts w:ascii="Times New Roman" w:eastAsia="Times New Roman" w:hAnsi="Times New Roman" w:cs="Times New Roman"/>
          <w:iCs/>
          <w:sz w:val="26"/>
          <w:szCs w:val="26"/>
        </w:rPr>
        <w:t>(Ký</w:t>
      </w:r>
      <w:r w:rsidRPr="004B04A2">
        <w:rPr>
          <w:rFonts w:ascii="Times New Roman" w:eastAsia="Times New Roman" w:hAnsi="Times New Roman" w:cs="Times New Roman"/>
          <w:sz w:val="26"/>
          <w:szCs w:val="26"/>
        </w:rPr>
        <w:t> </w:t>
      </w:r>
      <w:r w:rsidRPr="004B04A2">
        <w:rPr>
          <w:rFonts w:ascii="Times New Roman" w:eastAsia="Times New Roman" w:hAnsi="Times New Roman" w:cs="Times New Roman"/>
          <w:iCs/>
          <w:sz w:val="26"/>
          <w:szCs w:val="26"/>
        </w:rPr>
        <w:t>tên, ghi rõ họ tên)</w:t>
      </w:r>
    </w:p>
    <w:p w:rsidR="00616586" w:rsidRPr="004B04A2" w:rsidRDefault="00616586">
      <w:pPr>
        <w:rPr>
          <w:rFonts w:ascii="Times New Roman" w:hAnsi="Times New Roman" w:cs="Times New Roman"/>
          <w:sz w:val="26"/>
          <w:szCs w:val="26"/>
        </w:rPr>
      </w:pPr>
    </w:p>
    <w:sectPr w:rsidR="00616586" w:rsidRPr="004B04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A2"/>
    <w:rsid w:val="004B04A2"/>
    <w:rsid w:val="0061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67935-18E6-40F6-BCBC-0A4A58A1C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04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04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872005">
      <w:bodyDiv w:val="1"/>
      <w:marLeft w:val="0"/>
      <w:marRight w:val="0"/>
      <w:marTop w:val="0"/>
      <w:marBottom w:val="0"/>
      <w:divBdr>
        <w:top w:val="none" w:sz="0" w:space="0" w:color="auto"/>
        <w:left w:val="none" w:sz="0" w:space="0" w:color="auto"/>
        <w:bottom w:val="none" w:sz="0" w:space="0" w:color="auto"/>
        <w:right w:val="none" w:sz="0" w:space="0" w:color="auto"/>
      </w:divBdr>
    </w:div>
    <w:div w:id="922177140">
      <w:bodyDiv w:val="1"/>
      <w:marLeft w:val="0"/>
      <w:marRight w:val="0"/>
      <w:marTop w:val="0"/>
      <w:marBottom w:val="0"/>
      <w:divBdr>
        <w:top w:val="none" w:sz="0" w:space="0" w:color="auto"/>
        <w:left w:val="none" w:sz="0" w:space="0" w:color="auto"/>
        <w:bottom w:val="none" w:sz="0" w:space="0" w:color="auto"/>
        <w:right w:val="none" w:sz="0" w:space="0" w:color="auto"/>
      </w:divBdr>
    </w:div>
    <w:div w:id="993606242">
      <w:bodyDiv w:val="1"/>
      <w:marLeft w:val="0"/>
      <w:marRight w:val="0"/>
      <w:marTop w:val="0"/>
      <w:marBottom w:val="0"/>
      <w:divBdr>
        <w:top w:val="none" w:sz="0" w:space="0" w:color="auto"/>
        <w:left w:val="none" w:sz="0" w:space="0" w:color="auto"/>
        <w:bottom w:val="none" w:sz="0" w:space="0" w:color="auto"/>
        <w:right w:val="none" w:sz="0" w:space="0" w:color="auto"/>
      </w:divBdr>
    </w:div>
    <w:div w:id="1120762463">
      <w:bodyDiv w:val="1"/>
      <w:marLeft w:val="0"/>
      <w:marRight w:val="0"/>
      <w:marTop w:val="0"/>
      <w:marBottom w:val="0"/>
      <w:divBdr>
        <w:top w:val="none" w:sz="0" w:space="0" w:color="auto"/>
        <w:left w:val="none" w:sz="0" w:space="0" w:color="auto"/>
        <w:bottom w:val="none" w:sz="0" w:space="0" w:color="auto"/>
        <w:right w:val="none" w:sz="0" w:space="0" w:color="auto"/>
      </w:divBdr>
    </w:div>
    <w:div w:id="1344437171">
      <w:bodyDiv w:val="1"/>
      <w:marLeft w:val="0"/>
      <w:marRight w:val="0"/>
      <w:marTop w:val="0"/>
      <w:marBottom w:val="0"/>
      <w:divBdr>
        <w:top w:val="none" w:sz="0" w:space="0" w:color="auto"/>
        <w:left w:val="none" w:sz="0" w:space="0" w:color="auto"/>
        <w:bottom w:val="none" w:sz="0" w:space="0" w:color="auto"/>
        <w:right w:val="none" w:sz="0" w:space="0" w:color="auto"/>
      </w:divBdr>
    </w:div>
    <w:div w:id="1345129030">
      <w:bodyDiv w:val="1"/>
      <w:marLeft w:val="0"/>
      <w:marRight w:val="0"/>
      <w:marTop w:val="0"/>
      <w:marBottom w:val="0"/>
      <w:divBdr>
        <w:top w:val="none" w:sz="0" w:space="0" w:color="auto"/>
        <w:left w:val="none" w:sz="0" w:space="0" w:color="auto"/>
        <w:bottom w:val="none" w:sz="0" w:space="0" w:color="auto"/>
        <w:right w:val="none" w:sz="0" w:space="0" w:color="auto"/>
      </w:divBdr>
    </w:div>
    <w:div w:id="1456674803">
      <w:bodyDiv w:val="1"/>
      <w:marLeft w:val="0"/>
      <w:marRight w:val="0"/>
      <w:marTop w:val="0"/>
      <w:marBottom w:val="0"/>
      <w:divBdr>
        <w:top w:val="none" w:sz="0" w:space="0" w:color="auto"/>
        <w:left w:val="none" w:sz="0" w:space="0" w:color="auto"/>
        <w:bottom w:val="none" w:sz="0" w:space="0" w:color="auto"/>
        <w:right w:val="none" w:sz="0" w:space="0" w:color="auto"/>
      </w:divBdr>
    </w:div>
    <w:div w:id="1825463608">
      <w:bodyDiv w:val="1"/>
      <w:marLeft w:val="0"/>
      <w:marRight w:val="0"/>
      <w:marTop w:val="0"/>
      <w:marBottom w:val="0"/>
      <w:divBdr>
        <w:top w:val="none" w:sz="0" w:space="0" w:color="auto"/>
        <w:left w:val="none" w:sz="0" w:space="0" w:color="auto"/>
        <w:bottom w:val="none" w:sz="0" w:space="0" w:color="auto"/>
        <w:right w:val="none" w:sz="0" w:space="0" w:color="auto"/>
      </w:divBdr>
    </w:div>
    <w:div w:id="192584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1232</Words>
  <Characters>7025</Characters>
  <Application>Microsoft Office Word</Application>
  <DocSecurity>0</DocSecurity>
  <Lines>58</Lines>
  <Paragraphs>16</Paragraphs>
  <ScaleCrop>false</ScaleCrop>
  <Company/>
  <LinksUpToDate>false</LinksUpToDate>
  <CharactersWithSpaces>8241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2025-12-06T06:59:00Z</dcterms:created>
  <dcterms:modified xsi:type="dcterms:W3CDTF">2025-12-06T07:04:00Z</dcterms:modified>
</cp:coreProperties>
</file>