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right"/>
        <w:rPr>
          <w:rFonts w:ascii="Arial" w:hAnsi="Arial" w:cs="Arial"/>
          <w:b/>
          <w:sz w:val="20"/>
          <w:szCs w:val="20"/>
        </w:rPr>
      </w:pPr>
      <w:r>
        <w:rPr>
          <w:rFonts w:cs="Arial" w:ascii="Arial" w:hAnsi="Arial"/>
          <w:b/>
          <w:sz w:val="20"/>
          <w:szCs w:val="20"/>
        </w:rPr>
        <w:t>Mẫu số 09</w:t>
      </w:r>
    </w:p>
    <w:p>
      <w:pPr>
        <w:pStyle w:val="Normal"/>
        <w:bidi w:val="0"/>
        <w:spacing w:before="120" w:after="0"/>
        <w:jc w:val="center"/>
        <w:rPr/>
      </w:pPr>
      <w:r>
        <w:rPr>
          <w:rFonts w:cs="Arial" w:ascii="Arial" w:hAnsi="Arial"/>
          <w:b/>
          <w:sz w:val="20"/>
          <w:szCs w:val="20"/>
        </w:rPr>
        <w:t xml:space="preserve">BẢO LÃNH DỰ THẦU </w:t>
      </w:r>
      <w:r>
        <w:rPr>
          <w:rFonts w:cs="Arial" w:ascii="Arial" w:hAnsi="Arial"/>
          <w:b/>
          <w:sz w:val="20"/>
          <w:szCs w:val="20"/>
          <w:vertAlign w:val="superscript"/>
        </w:rPr>
        <w:t>(1)</w:t>
      </w:r>
    </w:p>
    <w:p>
      <w:pPr>
        <w:pStyle w:val="Normal"/>
        <w:bidi w:val="0"/>
        <w:spacing w:before="120" w:after="0"/>
        <w:jc w:val="left"/>
        <w:rPr/>
      </w:pPr>
      <w:r>
        <w:rPr>
          <w:rFonts w:cs="Arial" w:ascii="Arial" w:hAnsi="Arial"/>
          <w:b/>
          <w:bCs/>
          <w:sz w:val="20"/>
          <w:szCs w:val="20"/>
        </w:rPr>
        <w:t>Bên thụ hưởng:</w:t>
      </w:r>
      <w:r>
        <w:rPr>
          <w:rFonts w:cs="Arial" w:ascii="Arial" w:hAnsi="Arial"/>
          <w:sz w:val="20"/>
          <w:szCs w:val="20"/>
        </w:rPr>
        <w:t xml:space="preserve"> ____</w:t>
      </w:r>
      <w:r>
        <w:rPr>
          <w:rFonts w:cs="Arial" w:ascii="Arial" w:hAnsi="Arial"/>
          <w:i/>
          <w:iCs/>
          <w:sz w:val="20"/>
          <w:szCs w:val="20"/>
        </w:rPr>
        <w:t>[ghi tên và địa chỉ của bên mời thầu]</w:t>
      </w:r>
    </w:p>
    <w:p>
      <w:pPr>
        <w:pStyle w:val="Normal"/>
        <w:bidi w:val="0"/>
        <w:spacing w:before="120" w:after="0"/>
        <w:jc w:val="left"/>
        <w:rPr/>
      </w:pPr>
      <w:r>
        <w:rPr>
          <w:rFonts w:cs="Arial" w:ascii="Arial" w:hAnsi="Arial"/>
          <w:b/>
          <w:bCs/>
          <w:sz w:val="20"/>
          <w:szCs w:val="20"/>
        </w:rPr>
        <w:t>Ngày phát hành bảo lãnh:</w:t>
      </w:r>
      <w:r>
        <w:rPr>
          <w:rFonts w:cs="Arial" w:ascii="Arial" w:hAnsi="Arial"/>
          <w:sz w:val="20"/>
          <w:szCs w:val="20"/>
        </w:rPr>
        <w:t xml:space="preserve"> ____</w:t>
      </w:r>
      <w:r>
        <w:rPr>
          <w:rFonts w:cs="Arial" w:ascii="Arial" w:hAnsi="Arial"/>
          <w:i/>
          <w:iCs/>
          <w:sz w:val="20"/>
          <w:szCs w:val="20"/>
        </w:rPr>
        <w:t>[ghi ngày phát hành bảo lãnh]</w:t>
      </w:r>
    </w:p>
    <w:p>
      <w:pPr>
        <w:pStyle w:val="Normal"/>
        <w:bidi w:val="0"/>
        <w:spacing w:before="120" w:after="0"/>
        <w:jc w:val="left"/>
        <w:rPr/>
      </w:pPr>
      <w:r>
        <w:rPr>
          <w:rFonts w:cs="Arial" w:ascii="Arial" w:hAnsi="Arial"/>
          <w:b/>
          <w:bCs/>
          <w:sz w:val="20"/>
          <w:szCs w:val="20"/>
        </w:rPr>
        <w:t>Bảo lãnh dự thầu số:</w:t>
      </w:r>
      <w:r>
        <w:rPr>
          <w:rFonts w:cs="Arial" w:ascii="Arial" w:hAnsi="Arial"/>
          <w:sz w:val="20"/>
          <w:szCs w:val="20"/>
        </w:rPr>
        <w:t xml:space="preserve">____ </w:t>
      </w:r>
      <w:r>
        <w:rPr>
          <w:rFonts w:cs="Arial" w:ascii="Arial" w:hAnsi="Arial"/>
          <w:i/>
          <w:iCs/>
          <w:sz w:val="20"/>
          <w:szCs w:val="20"/>
        </w:rPr>
        <w:t>[ghi số trích yếu của Bảo lãnh dự thầu]</w:t>
      </w:r>
    </w:p>
    <w:p>
      <w:pPr>
        <w:pStyle w:val="Normal"/>
        <w:bidi w:val="0"/>
        <w:spacing w:before="120" w:after="0"/>
        <w:jc w:val="left"/>
        <w:rPr/>
      </w:pPr>
      <w:r>
        <w:rPr>
          <w:rFonts w:cs="Arial" w:ascii="Arial" w:hAnsi="Arial"/>
          <w:b/>
          <w:bCs/>
          <w:sz w:val="20"/>
          <w:szCs w:val="20"/>
        </w:rPr>
        <w:t>Bên bảo lãnh:</w:t>
      </w:r>
      <w:r>
        <w:rPr>
          <w:rFonts w:cs="Arial" w:ascii="Arial" w:hAnsi="Arial"/>
          <w:sz w:val="20"/>
          <w:szCs w:val="20"/>
        </w:rPr>
        <w:t xml:space="preserve">____ </w:t>
      </w:r>
      <w:r>
        <w:rPr>
          <w:rFonts w:cs="Arial" w:ascii="Arial" w:hAnsi="Arial"/>
          <w:i/>
          <w:iCs/>
          <w:sz w:val="20"/>
          <w:szCs w:val="20"/>
        </w:rPr>
        <w:t>[ghi tên và địa chỉ nơi phát hành, nếu những thông tin này chưa được thể hiện ở phần tiêu đ</w:t>
      </w:r>
      <w:r>
        <w:rPr>
          <w:rFonts w:cs="Arial" w:ascii="Arial" w:hAnsi="Arial"/>
          <w:i/>
          <w:iCs/>
          <w:sz w:val="20"/>
          <w:szCs w:val="20"/>
          <w:lang w:val="en-US"/>
        </w:rPr>
        <w:t>ề</w:t>
      </w:r>
      <w:r>
        <w:rPr>
          <w:rFonts w:cs="Arial" w:ascii="Arial" w:hAnsi="Arial"/>
          <w:i/>
          <w:iCs/>
          <w:sz w:val="20"/>
          <w:szCs w:val="20"/>
        </w:rPr>
        <w:t xml:space="preserve"> trên giấy in]</w:t>
      </w:r>
    </w:p>
    <w:p>
      <w:pPr>
        <w:pStyle w:val="Normal"/>
        <w:bidi w:val="0"/>
        <w:spacing w:before="120" w:after="0"/>
        <w:jc w:val="left"/>
        <w:rPr/>
      </w:pPr>
      <w:r>
        <w:rPr>
          <w:rFonts w:cs="Arial" w:ascii="Arial" w:hAnsi="Arial"/>
          <w:sz w:val="20"/>
          <w:szCs w:val="20"/>
        </w:rPr>
        <w:t>Chúng tôi được thông báo rằng ____</w:t>
      </w:r>
      <w:r>
        <w:rPr>
          <w:rFonts w:cs="Arial" w:ascii="Arial" w:hAnsi="Arial"/>
          <w:i/>
          <w:iCs/>
          <w:sz w:val="20"/>
          <w:szCs w:val="20"/>
        </w:rPr>
        <w:t>[ghi tên nhà đầu tư theo đúng đơn dự thầu]</w:t>
      </w:r>
      <w:r>
        <w:rPr>
          <w:rFonts w:cs="Arial" w:ascii="Arial" w:hAnsi="Arial"/>
          <w:sz w:val="20"/>
          <w:szCs w:val="20"/>
        </w:rPr>
        <w:t xml:space="preserve"> (sau đây gọi là “Bên yêu cầu bảo lãnh”) sẽ tham gia đấu thầu dự án____ </w:t>
      </w:r>
      <w:r>
        <w:rPr>
          <w:rFonts w:cs="Arial" w:ascii="Arial" w:hAnsi="Arial"/>
          <w:i/>
          <w:iCs/>
          <w:sz w:val="20"/>
          <w:szCs w:val="20"/>
        </w:rPr>
        <w:t>[ghi tên dự án]</w:t>
      </w:r>
      <w:r>
        <w:rPr>
          <w:rFonts w:cs="Arial" w:ascii="Arial" w:hAnsi="Arial"/>
          <w:sz w:val="20"/>
          <w:szCs w:val="20"/>
        </w:rPr>
        <w:t xml:space="preserve"> theo Thông báo mời thầu số ____</w:t>
      </w:r>
      <w:r>
        <w:rPr>
          <w:rFonts w:cs="Arial" w:ascii="Arial" w:hAnsi="Arial"/>
          <w:sz w:val="20"/>
          <w:szCs w:val="20"/>
          <w:lang w:val="en-US"/>
        </w:rPr>
        <w:t xml:space="preserve"> </w:t>
      </w:r>
      <w:r>
        <w:rPr>
          <w:rFonts w:cs="Arial" w:ascii="Arial" w:hAnsi="Arial"/>
          <w:i/>
          <w:iCs/>
          <w:sz w:val="20"/>
          <w:szCs w:val="20"/>
        </w:rPr>
        <w:t>[ghi số trích yếu của Thông báo mời thầu được đăng tải trên Hệ thống].</w:t>
      </w:r>
    </w:p>
    <w:p>
      <w:pPr>
        <w:pStyle w:val="Normal"/>
        <w:bidi w:val="0"/>
        <w:spacing w:before="120" w:after="0"/>
        <w:jc w:val="left"/>
        <w:rPr/>
      </w:pPr>
      <w:r>
        <w:rPr>
          <w:rFonts w:cs="Arial" w:ascii="Arial" w:hAnsi="Arial"/>
          <w:sz w:val="20"/>
          <w:szCs w:val="20"/>
        </w:rPr>
        <w:t>Chúng tôi cam kết với Bên thụ hưởng bảo lãnh cho nhà đầu tư tham gia đấu thầu dự án bằng một khoản tiền là ____</w:t>
      </w:r>
      <w:r>
        <w:rPr>
          <w:rFonts w:cs="Arial" w:ascii="Arial" w:hAnsi="Arial"/>
          <w:sz w:val="20"/>
          <w:szCs w:val="20"/>
          <w:lang w:val="en-US"/>
        </w:rPr>
        <w:t xml:space="preserve"> </w:t>
      </w:r>
      <w:r>
        <w:rPr>
          <w:rFonts w:cs="Arial" w:ascii="Arial" w:hAnsi="Arial"/>
          <w:i/>
          <w:iCs/>
          <w:sz w:val="20"/>
          <w:szCs w:val="20"/>
        </w:rPr>
        <w:t>[ghi rõ giá trị bằng số, bằng chữ và đồng tiền sử dụng].</w:t>
      </w:r>
    </w:p>
    <w:p>
      <w:pPr>
        <w:pStyle w:val="Normal"/>
        <w:bidi w:val="0"/>
        <w:spacing w:before="120" w:after="0"/>
        <w:jc w:val="left"/>
        <w:rPr/>
      </w:pPr>
      <w:r>
        <w:rPr>
          <w:rFonts w:cs="Arial" w:ascii="Arial" w:hAnsi="Arial"/>
          <w:sz w:val="20"/>
          <w:szCs w:val="20"/>
        </w:rPr>
        <w:t xml:space="preserve">Bảo lãnh này có hiệu lực trong____ </w:t>
      </w:r>
      <w:r>
        <w:rPr>
          <w:rFonts w:cs="Arial" w:ascii="Arial" w:hAnsi="Arial"/>
          <w:sz w:val="20"/>
          <w:szCs w:val="20"/>
          <w:vertAlign w:val="superscript"/>
        </w:rPr>
        <w:t>(2)</w:t>
      </w:r>
      <w:r>
        <w:rPr>
          <w:rFonts w:cs="Arial" w:ascii="Arial" w:hAnsi="Arial"/>
          <w:sz w:val="20"/>
          <w:szCs w:val="20"/>
        </w:rPr>
        <w:t xml:space="preserve"> ngày, kể từ ngày____ tháng____năm____</w:t>
      </w:r>
      <w:r>
        <w:rPr>
          <w:rFonts w:cs="Arial" w:ascii="Arial" w:hAnsi="Arial"/>
          <w:sz w:val="20"/>
          <w:szCs w:val="20"/>
          <w:vertAlign w:val="superscript"/>
        </w:rPr>
        <w:t>(3)</w:t>
      </w:r>
      <w:r>
        <w:rPr>
          <w:rFonts w:cs="Arial" w:ascii="Arial" w:hAnsi="Arial"/>
          <w:sz w:val="20"/>
          <w:szCs w:val="20"/>
        </w:rPr>
        <w:t>.</w:t>
      </w:r>
    </w:p>
    <w:p>
      <w:pPr>
        <w:pStyle w:val="Normal"/>
        <w:bidi w:val="0"/>
        <w:spacing w:before="120" w:after="0"/>
        <w:jc w:val="left"/>
        <w:rPr/>
      </w:pPr>
      <w:r>
        <w:rPr>
          <w:rFonts w:cs="Arial" w:ascii="Arial" w:hAnsi="Arial"/>
          <w:sz w:val="20"/>
          <w:szCs w:val="20"/>
        </w:rPr>
        <w:t>Theo yêu cầu của Bên yêu cầu bảo lãnh, chúng tôi, với tư cách là Bên bảo lãnh, cam kết chắc chắn sẽ thanh toán cho Bên thụ hưởng một khoản tiền hay các khoản tiền với tổng số tiền là ____</w:t>
      </w:r>
      <w:r>
        <w:rPr>
          <w:rFonts w:cs="Arial" w:ascii="Arial" w:hAnsi="Arial"/>
          <w:sz w:val="20"/>
          <w:szCs w:val="20"/>
          <w:lang w:val="en-US"/>
        </w:rPr>
        <w:t xml:space="preserve"> </w:t>
      </w:r>
      <w:r>
        <w:rPr>
          <w:rFonts w:cs="Arial" w:ascii="Arial" w:hAnsi="Arial"/>
          <w:i/>
          <w:iCs/>
          <w:sz w:val="20"/>
          <w:szCs w:val="20"/>
        </w:rPr>
        <w:t>[ghi bằng chữ] [ghi bằng số]</w:t>
      </w:r>
      <w:r>
        <w:rPr>
          <w:rFonts w:cs="Arial" w:ascii="Arial" w:hAnsi="Arial"/>
          <w:sz w:val="20"/>
          <w:szCs w:val="20"/>
        </w:rPr>
        <w:t xml:space="preserve"> khi nhận được văn bản thông báo nhà đầu tư vi phạm từ Bên thụ hưởng trong đó nêu rõ </w:t>
      </w:r>
      <w:r>
        <w:rPr>
          <w:rFonts w:cs="Arial" w:ascii="Arial" w:hAnsi="Arial"/>
          <w:sz w:val="20"/>
          <w:szCs w:val="20"/>
          <w:vertAlign w:val="superscript"/>
        </w:rPr>
        <w:t>(4)</w:t>
      </w:r>
      <w:r>
        <w:rPr>
          <w:rFonts w:cs="Arial" w:ascii="Arial" w:hAnsi="Arial"/>
          <w:sz w:val="20"/>
          <w:szCs w:val="20"/>
        </w:rPr>
        <w:t>:</w:t>
      </w:r>
    </w:p>
    <w:p>
      <w:pPr>
        <w:pStyle w:val="Normal"/>
        <w:bidi w:val="0"/>
        <w:spacing w:before="120" w:after="0"/>
        <w:jc w:val="left"/>
        <w:rPr>
          <w:rFonts w:ascii="Arial" w:hAnsi="Arial" w:cs="Arial"/>
          <w:sz w:val="20"/>
          <w:szCs w:val="20"/>
        </w:rPr>
      </w:pPr>
      <w:r>
        <w:rPr>
          <w:rFonts w:cs="Arial" w:ascii="Arial" w:hAnsi="Arial"/>
          <w:sz w:val="20"/>
          <w:szCs w:val="20"/>
        </w:rPr>
        <w:t>1. Nhà đầu tư rút hồ sơ dự thầu sau thời điểm đóng thầu và trong thời gian có hiệu lực của hồ sơ dự thầu;</w:t>
      </w:r>
    </w:p>
    <w:p>
      <w:pPr>
        <w:pStyle w:val="Normal"/>
        <w:bidi w:val="0"/>
        <w:spacing w:before="120" w:after="0"/>
        <w:jc w:val="left"/>
        <w:rPr>
          <w:rFonts w:ascii="Arial" w:hAnsi="Arial" w:cs="Arial"/>
          <w:sz w:val="20"/>
          <w:szCs w:val="20"/>
        </w:rPr>
      </w:pPr>
      <w:r>
        <w:rPr>
          <w:rFonts w:cs="Arial" w:ascii="Arial" w:hAnsi="Arial"/>
          <w:sz w:val="20"/>
          <w:szCs w:val="20"/>
        </w:rPr>
        <w:t>2. Nhà đầu tư vi phạm pháp luật về đấu thầu dẫn đến phải hủy thầu.</w:t>
      </w:r>
    </w:p>
    <w:p>
      <w:pPr>
        <w:pStyle w:val="Normal"/>
        <w:bidi w:val="0"/>
        <w:spacing w:before="120" w:after="0"/>
        <w:jc w:val="left"/>
        <w:rPr>
          <w:rFonts w:ascii="Arial" w:hAnsi="Arial" w:cs="Arial"/>
          <w:sz w:val="20"/>
          <w:szCs w:val="20"/>
        </w:rPr>
      </w:pPr>
      <w:r>
        <w:rPr>
          <w:rFonts w:cs="Arial" w:ascii="Arial" w:hAnsi="Arial"/>
          <w:sz w:val="20"/>
          <w:szCs w:val="20"/>
        </w:rPr>
        <w:t>3. Nhà đầu tư được lựa chọn không thực hiện biện pháp bảo đảm thực hiện hợp đồng theo quy định tại Mục 36.1 CDNĐT của hồ sơ mời thầu;</w:t>
      </w:r>
    </w:p>
    <w:p>
      <w:pPr>
        <w:pStyle w:val="Normal"/>
        <w:bidi w:val="0"/>
        <w:spacing w:before="120" w:after="0"/>
        <w:jc w:val="left"/>
        <w:rPr>
          <w:rFonts w:ascii="Arial" w:hAnsi="Arial" w:cs="Arial"/>
          <w:sz w:val="20"/>
          <w:szCs w:val="20"/>
        </w:rPr>
      </w:pPr>
      <w:r>
        <w:rPr>
          <w:rFonts w:cs="Arial" w:ascii="Arial" w:hAnsi="Arial"/>
          <w:sz w:val="20"/>
          <w:szCs w:val="20"/>
        </w:rPr>
        <w:t>4. Nhà đầu tư không tiến hành hoặc từ chối tiến hành đàm phán, hoàn thiện, ký kết hợp đồng trong thời gian quy định tại Thông báo chấp thuận hồ sơ dự thầu và trao hợp đồng của bên mời thầu, trừ trường hợp bất khả kháng.</w:t>
      </w:r>
    </w:p>
    <w:p>
      <w:pPr>
        <w:pStyle w:val="Normal"/>
        <w:bidi w:val="0"/>
        <w:spacing w:before="120" w:after="0"/>
        <w:jc w:val="left"/>
        <w:rPr/>
      </w:pPr>
      <w:r>
        <w:rPr>
          <w:rFonts w:cs="Arial" w:ascii="Arial" w:hAnsi="Arial"/>
          <w:sz w:val="20"/>
          <w:szCs w:val="20"/>
        </w:rPr>
        <w:t>Nếu bất kỳ thành viên nào trong liên danh vi phạm quy định của pháp luật dẫn đến không được hoàn trả bảo đảm dự thầu theo quy định tại Mục 16.5 CDNĐT của hồ sơ mời thầu thì bảo đảm dự thầu của tất cả thành viên liên danh sẽ không được hoàn trả</w:t>
      </w:r>
      <w:r>
        <w:rPr>
          <w:rFonts w:cs="Arial" w:ascii="Arial" w:hAnsi="Arial"/>
          <w:sz w:val="20"/>
          <w:szCs w:val="20"/>
          <w:vertAlign w:val="superscript"/>
        </w:rPr>
        <w:t>(5)</w:t>
      </w:r>
      <w:r>
        <w:rPr>
          <w:rFonts w:cs="Arial" w:ascii="Arial" w:hAnsi="Arial"/>
          <w:sz w:val="20"/>
          <w:szCs w:val="20"/>
        </w:rPr>
        <w:t>.</w:t>
      </w:r>
    </w:p>
    <w:p>
      <w:pPr>
        <w:pStyle w:val="Normal"/>
        <w:bidi w:val="0"/>
        <w:spacing w:before="120" w:after="0"/>
        <w:jc w:val="left"/>
        <w:rPr>
          <w:rFonts w:ascii="Arial" w:hAnsi="Arial" w:cs="Arial"/>
          <w:sz w:val="20"/>
          <w:szCs w:val="20"/>
        </w:rPr>
      </w:pPr>
      <w:r>
        <w:rPr>
          <w:rFonts w:cs="Arial" w:ascii="Arial" w:hAnsi="Arial"/>
          <w:sz w:val="20"/>
          <w:szCs w:val="20"/>
        </w:rPr>
        <w:t>Nếu Bên yêu cầu bảo lãnh được lựa chọn: bảo lãnh này sẽ hết hiệu lực ngay sau khi Bên yêu cầu bảo lãnh ký kết hợp đồng và nộp Bảo lãnh thực hiện hợp đồng cho Bên thụ hưởng theo thỏa thuận trong hợp đồng đó.</w:t>
      </w:r>
    </w:p>
    <w:p>
      <w:pPr>
        <w:pStyle w:val="Normal"/>
        <w:bidi w:val="0"/>
        <w:spacing w:before="120" w:after="0"/>
        <w:jc w:val="left"/>
        <w:rPr>
          <w:rFonts w:ascii="Arial" w:hAnsi="Arial" w:cs="Arial"/>
          <w:sz w:val="20"/>
          <w:szCs w:val="20"/>
        </w:rPr>
      </w:pPr>
      <w:r>
        <w:rPr>
          <w:rFonts w:cs="Arial" w:ascii="Arial" w:hAnsi="Arial"/>
          <w:sz w:val="20"/>
          <w:szCs w:val="20"/>
        </w:rPr>
        <w:t>Nếu Bên yêu cầu bảo lãnh không được lựa chọn: bảo lãnh này sẽ hết hiệu lực ngay sau khi chúng tôi nhận được bản chụp văn bản thông báo kết quả lựa chọn nhà đầu tư từ Bên thụ hưởng gửi cho Bên yêu cầu bảo lãnh; trong vòng 30 ngày sau khi hết thời hạn hiệu lực của hồ sơ dự thầu.</w:t>
      </w:r>
    </w:p>
    <w:p>
      <w:pPr>
        <w:pStyle w:val="Normal"/>
        <w:bidi w:val="0"/>
        <w:spacing w:before="120" w:after="0"/>
        <w:jc w:val="left"/>
        <w:rPr>
          <w:rFonts w:ascii="Arial" w:hAnsi="Arial" w:cs="Arial"/>
          <w:sz w:val="20"/>
          <w:szCs w:val="20"/>
        </w:rPr>
      </w:pPr>
      <w:r>
        <w:rPr>
          <w:rFonts w:cs="Arial" w:ascii="Arial" w:hAnsi="Arial"/>
          <w:sz w:val="20"/>
          <w:szCs w:val="20"/>
        </w:rPr>
        <w:t>Bất cứ yêu cầu bồi thường nào theo bảo lãnh này đều phải được gửi đến văn phòng chúng tôi trước hoặc trong ngày đó.</w:t>
      </w:r>
    </w:p>
    <w:p>
      <w:pPr>
        <w:pStyle w:val="Normal"/>
        <w:bidi w:val="0"/>
        <w:spacing w:before="120" w:after="0"/>
        <w:jc w:val="left"/>
        <w:rPr>
          <w:rFonts w:ascii="Arial" w:hAnsi="Arial" w:cs="Arial"/>
          <w:sz w:val="20"/>
          <w:szCs w:val="20"/>
          <w:lang w:val="en-US"/>
        </w:rPr>
      </w:pPr>
      <w:r>
        <w:rPr>
          <w:rFonts w:cs="Arial" w:ascii="Arial" w:hAnsi="Arial"/>
          <w:sz w:val="20"/>
          <w:szCs w:val="20"/>
          <w:lang w:val="en-US"/>
        </w:rPr>
      </w:r>
    </w:p>
    <w:p>
      <w:pPr>
        <w:pStyle w:val="Normal"/>
        <w:bidi w:val="0"/>
        <w:spacing w:before="120" w:after="0"/>
        <w:jc w:val="center"/>
        <w:rPr/>
      </w:pPr>
      <w:r>
        <w:rPr>
          <w:rFonts w:cs="Arial" w:ascii="Arial" w:hAnsi="Arial"/>
          <w:b/>
          <w:bCs/>
          <w:sz w:val="20"/>
          <w:szCs w:val="20"/>
        </w:rPr>
        <w:t>Đại diện hợp pháp của ngân hàng</w:t>
      </w:r>
      <w:r>
        <w:rPr>
          <w:rFonts w:cs="Arial" w:ascii="Arial" w:hAnsi="Arial"/>
          <w:b/>
          <w:bCs/>
          <w:sz w:val="20"/>
          <w:szCs w:val="20"/>
          <w:lang w:val="en-US"/>
        </w:rPr>
        <w:br/>
      </w:r>
      <w:r>
        <w:rPr>
          <w:rFonts w:cs="Arial" w:ascii="Arial" w:hAnsi="Arial"/>
          <w:i/>
          <w:iCs/>
          <w:sz w:val="20"/>
          <w:szCs w:val="20"/>
        </w:rPr>
        <w:t>[ghi tên</w:t>
      </w:r>
      <w:r>
        <w:rPr>
          <w:rFonts w:cs="Arial" w:ascii="Arial" w:hAnsi="Arial"/>
          <w:sz w:val="20"/>
          <w:szCs w:val="20"/>
        </w:rPr>
        <w:t xml:space="preserve">, </w:t>
      </w:r>
      <w:r>
        <w:rPr>
          <w:rFonts w:cs="Arial" w:ascii="Arial" w:hAnsi="Arial"/>
          <w:i/>
          <w:iCs/>
          <w:sz w:val="20"/>
          <w:szCs w:val="20"/>
        </w:rPr>
        <w:t>chức danh</w:t>
      </w:r>
      <w:r>
        <w:rPr>
          <w:rFonts w:cs="Arial" w:ascii="Arial" w:hAnsi="Arial"/>
          <w:sz w:val="20"/>
          <w:szCs w:val="20"/>
        </w:rPr>
        <w:t xml:space="preserve">, </w:t>
      </w:r>
      <w:r>
        <w:rPr>
          <w:rFonts w:cs="Arial" w:ascii="Arial" w:hAnsi="Arial"/>
          <w:i/>
          <w:iCs/>
          <w:sz w:val="20"/>
          <w:szCs w:val="20"/>
        </w:rPr>
        <w:t>ký tên</w:t>
      </w:r>
      <w:r>
        <w:rPr>
          <w:rFonts w:cs="Arial" w:ascii="Arial" w:hAnsi="Arial"/>
          <w:sz w:val="20"/>
          <w:szCs w:val="20"/>
        </w:rPr>
        <w:t xml:space="preserve"> và </w:t>
      </w:r>
      <w:r>
        <w:rPr>
          <w:rFonts w:cs="Arial" w:ascii="Arial" w:hAnsi="Arial"/>
          <w:i/>
          <w:iCs/>
          <w:sz w:val="20"/>
          <w:szCs w:val="20"/>
        </w:rPr>
        <w:t>đóng dấu]</w:t>
      </w:r>
    </w:p>
    <w:p>
      <w:pPr>
        <w:pStyle w:val="Normal"/>
        <w:bidi w:val="0"/>
        <w:spacing w:before="120" w:after="0"/>
        <w:jc w:val="center"/>
        <w:rPr>
          <w:rFonts w:ascii="Arial" w:hAnsi="Arial" w:cs="Arial"/>
          <w:i/>
          <w:iCs/>
          <w:sz w:val="20"/>
          <w:szCs w:val="20"/>
          <w:lang w:val="en-US"/>
        </w:rPr>
      </w:pPr>
      <w:r>
        <w:rPr>
          <w:rFonts w:cs="Arial" w:ascii="Arial" w:hAnsi="Arial"/>
          <w:i/>
          <w:iCs/>
          <w:sz w:val="20"/>
          <w:szCs w:val="20"/>
          <w:lang w:val="en-US"/>
        </w:rPr>
      </w:r>
    </w:p>
    <w:p>
      <w:pPr>
        <w:pStyle w:val="Normal"/>
        <w:bidi w:val="0"/>
        <w:spacing w:before="120" w:after="0"/>
        <w:jc w:val="left"/>
        <w:rPr>
          <w:rFonts w:ascii="Arial" w:hAnsi="Arial" w:cs="Arial"/>
          <w:b/>
          <w:bCs/>
          <w:i/>
          <w:iCs/>
          <w:sz w:val="20"/>
          <w:szCs w:val="20"/>
        </w:rPr>
      </w:pPr>
      <w:r>
        <w:rPr>
          <w:rFonts w:cs="Arial" w:ascii="Arial" w:hAnsi="Arial"/>
          <w:b/>
          <w:bCs/>
          <w:i/>
          <w:iCs/>
          <w:sz w:val="20"/>
          <w:szCs w:val="20"/>
        </w:rPr>
        <w:t>Ghi chú:</w:t>
      </w:r>
    </w:p>
    <w:p>
      <w:pPr>
        <w:pStyle w:val="Normal"/>
        <w:bidi w:val="0"/>
        <w:spacing w:before="120" w:after="0"/>
        <w:jc w:val="left"/>
        <w:rPr>
          <w:rFonts w:ascii="Arial" w:hAnsi="Arial" w:cs="Arial"/>
          <w:sz w:val="20"/>
          <w:szCs w:val="20"/>
        </w:rPr>
      </w:pPr>
      <w:r>
        <w:rPr>
          <w:rFonts w:cs="Arial" w:ascii="Arial" w:hAnsi="Arial"/>
          <w:sz w:val="20"/>
          <w:szCs w:val="20"/>
        </w:rPr>
        <w:t>(1) Áp dụng trong trường hợp biện pháp bảo đảm dự thầu là thư bảo lãnh của tổ chức tín dụng hoặc chi nhánh ngân hàng nước ngoài hoạt động hợp pháp tại Việt Nam.</w:t>
      </w:r>
    </w:p>
    <w:p>
      <w:pPr>
        <w:pStyle w:val="Normal"/>
        <w:bidi w:val="0"/>
        <w:spacing w:before="120" w:after="0"/>
        <w:jc w:val="left"/>
        <w:rPr/>
      </w:pPr>
      <w:r>
        <w:rPr>
          <w:rFonts w:cs="Arial" w:ascii="Arial" w:hAnsi="Arial"/>
          <w:sz w:val="20"/>
          <w:szCs w:val="20"/>
        </w:rPr>
        <w:t xml:space="preserve">(2) Ghi theo quy định tại Mục 16.1 </w:t>
      </w:r>
      <w:r>
        <w:rPr>
          <w:rFonts w:cs="Arial" w:ascii="Arial" w:hAnsi="Arial"/>
          <w:b/>
          <w:bCs/>
          <w:sz w:val="20"/>
          <w:szCs w:val="20"/>
        </w:rPr>
        <w:t>BDL</w:t>
      </w:r>
      <w:r>
        <w:rPr>
          <w:rFonts w:cs="Arial" w:ascii="Arial" w:hAnsi="Arial"/>
          <w:sz w:val="20"/>
          <w:szCs w:val="20"/>
        </w:rPr>
        <w:t>.</w:t>
      </w:r>
    </w:p>
    <w:p>
      <w:pPr>
        <w:pStyle w:val="Normal"/>
        <w:bidi w:val="0"/>
        <w:spacing w:before="120" w:after="0"/>
        <w:jc w:val="left"/>
        <w:rPr/>
      </w:pPr>
      <w:r>
        <w:rPr>
          <w:rFonts w:cs="Arial" w:ascii="Arial" w:hAnsi="Arial"/>
          <w:sz w:val="20"/>
          <w:szCs w:val="20"/>
        </w:rPr>
        <w:t>(3) Ghi ngày có thời điểm đóng thầu theo quy định tại Mục 20.1</w:t>
      </w:r>
      <w:r>
        <w:rPr>
          <w:rFonts w:cs="Arial" w:ascii="Arial" w:hAnsi="Arial"/>
          <w:b/>
          <w:bCs/>
          <w:sz w:val="20"/>
          <w:szCs w:val="20"/>
        </w:rPr>
        <w:t xml:space="preserve"> BDL</w:t>
      </w:r>
      <w:r>
        <w:rPr>
          <w:rFonts w:cs="Arial" w:ascii="Arial" w:hAnsi="Arial"/>
          <w:sz w:val="20"/>
          <w:szCs w:val="20"/>
        </w:rPr>
        <w:t>.</w:t>
      </w:r>
    </w:p>
    <w:p>
      <w:pPr>
        <w:pStyle w:val="Normal"/>
        <w:bidi w:val="0"/>
        <w:spacing w:before="120" w:after="0"/>
        <w:jc w:val="left"/>
        <w:rPr>
          <w:rFonts w:ascii="Arial" w:hAnsi="Arial" w:cs="Arial"/>
          <w:sz w:val="20"/>
          <w:szCs w:val="20"/>
        </w:rPr>
      </w:pPr>
      <w:r>
        <w:rPr>
          <w:rFonts w:cs="Arial" w:ascii="Arial" w:hAnsi="Arial"/>
          <w:sz w:val="20"/>
          <w:szCs w:val="20"/>
        </w:rPr>
        <w:t>(4) Trường hợp nội dung thư bảo lãnh liệt kê thiếu một trong các hành vi vi phạm thì bị coi là điều kiện gây bất lợi cho bên mời thầu theo quy định tại Mục 16.3 CDNĐT.</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(5) Áp dụng trong trường hợp nhà đầu tư liên danh.</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ormalWeb">
    <w:name w:val="Normal (Web)"/>
    <w:basedOn w:val="Normal"/>
    <w:qFormat/>
    <w:pPr>
      <w:widowControl/>
      <w:spacing w:before="280" w:after="280"/>
    </w:pPr>
    <w:rPr>
      <w:rFonts w:ascii="Times New Roman" w:hAnsi="Times New Roman" w:eastAsia="Times New Roman" w:cs="Times New Roman"/>
      <w:color w:val="000000"/>
      <w:lang w:val="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1</Pages>
  <Words>688</Words>
  <Characters>2418</Characters>
  <CharactersWithSpaces>3081</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2026-07-15T16:29:21Z</dcterms:created>
  <dc:creator/>
  <dc:description/>
  <dc:language>vi-VN</dc:language>
  <cp:lastModifiedBy/>
  <dcterms:modified xsi:type="dcterms:W3CDTF">2026-07-15T16:29:48Z</dcterms:modified>
  <cp:revision>1</cp:revision>
  <dc:subject/>
  <dc:title/>
</cp:coreProperties>
</file>