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33" w:type="dxa"/>
        <w:shd w:val="clear" w:color="auto" w:fill="FFFFFF"/>
        <w:tblCellMar>
          <w:left w:w="0" w:type="dxa"/>
          <w:right w:w="0" w:type="dxa"/>
        </w:tblCellMar>
        <w:tblLook w:val="04A0" w:firstRow="1" w:lastRow="0" w:firstColumn="1" w:lastColumn="0" w:noHBand="0" w:noVBand="1"/>
      </w:tblPr>
      <w:tblGrid>
        <w:gridCol w:w="5220"/>
        <w:gridCol w:w="5220"/>
      </w:tblGrid>
      <w:tr w:rsidR="006627AD" w:rsidRPr="006627AD" w:rsidTr="006627AD">
        <w:tc>
          <w:tcPr>
            <w:tcW w:w="5220" w:type="dxa"/>
            <w:shd w:val="clear" w:color="auto" w:fill="FFFFFF"/>
            <w:tcMar>
              <w:top w:w="60" w:type="dxa"/>
              <w:left w:w="60" w:type="dxa"/>
              <w:bottom w:w="60" w:type="dxa"/>
              <w:right w:w="60" w:type="dxa"/>
            </w:tcMar>
            <w:vAlign w:val="center"/>
            <w:hideMark/>
          </w:tcPr>
          <w:p w:rsidR="006627AD" w:rsidRPr="006627AD" w:rsidRDefault="006627AD">
            <w:pPr>
              <w:spacing w:line="256" w:lineRule="auto"/>
              <w:jc w:val="center"/>
            </w:pPr>
            <w:r w:rsidRPr="006627AD">
              <w:rPr>
                <w:b/>
                <w:bCs/>
                <w:bdr w:val="none" w:sz="0" w:space="0" w:color="auto" w:frame="1"/>
              </w:rPr>
              <w:t>CÔNG TY…………………</w:t>
            </w:r>
          </w:p>
          <w:p w:rsidR="006627AD" w:rsidRPr="006627AD" w:rsidRDefault="006627AD">
            <w:pPr>
              <w:spacing w:line="256" w:lineRule="auto"/>
              <w:jc w:val="center"/>
            </w:pPr>
            <w:r w:rsidRPr="006627AD">
              <w:rPr>
                <w:b/>
                <w:bCs/>
                <w:bdr w:val="none" w:sz="0" w:space="0" w:color="auto" w:frame="1"/>
              </w:rPr>
              <w:t>Số:………………</w:t>
            </w:r>
          </w:p>
        </w:tc>
        <w:tc>
          <w:tcPr>
            <w:tcW w:w="5220" w:type="dxa"/>
            <w:shd w:val="clear" w:color="auto" w:fill="FFFFFF"/>
            <w:tcMar>
              <w:top w:w="60" w:type="dxa"/>
              <w:left w:w="60" w:type="dxa"/>
              <w:bottom w:w="60" w:type="dxa"/>
              <w:right w:w="60" w:type="dxa"/>
            </w:tcMar>
            <w:vAlign w:val="center"/>
            <w:hideMark/>
          </w:tcPr>
          <w:p w:rsidR="006627AD" w:rsidRPr="006627AD" w:rsidRDefault="006627AD">
            <w:pPr>
              <w:spacing w:line="256" w:lineRule="auto"/>
              <w:jc w:val="center"/>
            </w:pPr>
            <w:r w:rsidRPr="006627AD">
              <w:rPr>
                <w:b/>
                <w:bCs/>
                <w:bdr w:val="none" w:sz="0" w:space="0" w:color="auto" w:frame="1"/>
              </w:rPr>
              <w:t>CỘNG HÒA XÃ HỘI CHỦ NGHĨA VIỆT NAM</w:t>
            </w:r>
          </w:p>
          <w:p w:rsidR="006627AD" w:rsidRPr="006627AD" w:rsidRDefault="006627AD">
            <w:pPr>
              <w:spacing w:line="256" w:lineRule="auto"/>
              <w:jc w:val="center"/>
            </w:pPr>
            <w:r w:rsidRPr="006627AD">
              <w:rPr>
                <w:b/>
                <w:bCs/>
                <w:bdr w:val="none" w:sz="0" w:space="0" w:color="auto" w:frame="1"/>
              </w:rPr>
              <w:t>Độc lập - Tự do - Hạnh phúc</w:t>
            </w:r>
          </w:p>
        </w:tc>
      </w:tr>
    </w:tbl>
    <w:p w:rsidR="006627AD" w:rsidRPr="006627AD" w:rsidRDefault="006627AD" w:rsidP="006627AD">
      <w:pPr>
        <w:shd w:val="clear" w:color="auto" w:fill="FFFFFF"/>
        <w:jc w:val="right"/>
      </w:pPr>
      <w:r w:rsidRPr="006627AD">
        <w:rPr>
          <w:i/>
          <w:iCs/>
          <w:bdr w:val="none" w:sz="0" w:space="0" w:color="auto" w:frame="1"/>
        </w:rPr>
        <w:t>………., ngày ….. tháng …. năm ……</w:t>
      </w:r>
    </w:p>
    <w:p w:rsidR="006627AD" w:rsidRPr="006627AD" w:rsidRDefault="006627AD" w:rsidP="006627AD">
      <w:pPr>
        <w:shd w:val="clear" w:color="auto" w:fill="FFFFFF"/>
        <w:jc w:val="center"/>
        <w:rPr>
          <w:b/>
          <w:bCs/>
          <w:bdr w:val="none" w:sz="0" w:space="0" w:color="auto" w:frame="1"/>
        </w:rPr>
      </w:pPr>
    </w:p>
    <w:p w:rsidR="006627AD" w:rsidRPr="006627AD" w:rsidRDefault="006627AD" w:rsidP="006627AD">
      <w:pPr>
        <w:spacing w:before="100" w:beforeAutospacing="1" w:after="100" w:afterAutospacing="1"/>
        <w:jc w:val="center"/>
      </w:pPr>
      <w:r w:rsidRPr="006627AD">
        <w:rPr>
          <w:b/>
          <w:bCs/>
        </w:rPr>
        <w:t>GIẤY ĐỀ NGHỊ TẠM ỨNG TIỀN CÔNG TRÌNH</w:t>
      </w:r>
    </w:p>
    <w:p w:rsidR="006627AD" w:rsidRPr="006627AD" w:rsidRDefault="006627AD" w:rsidP="006627AD">
      <w:pPr>
        <w:shd w:val="clear" w:color="auto" w:fill="FFFFFF"/>
        <w:jc w:val="center"/>
      </w:pPr>
    </w:p>
    <w:p w:rsidR="006627AD" w:rsidRPr="006627AD" w:rsidRDefault="006627AD" w:rsidP="006627AD">
      <w:pPr>
        <w:shd w:val="clear" w:color="auto" w:fill="FFFFFF"/>
        <w:spacing w:line="360" w:lineRule="auto"/>
        <w:jc w:val="center"/>
      </w:pPr>
      <w:r w:rsidRPr="006627AD">
        <w:t>Kính gửi: Ban Giám đốc Công ty .......................</w:t>
      </w:r>
      <w:r w:rsidRPr="006627AD">
        <w:br/>
        <w:t>Phòng Tài chính - Kế toán</w:t>
      </w:r>
    </w:p>
    <w:p w:rsidR="006627AD" w:rsidRPr="006627AD" w:rsidRDefault="006627AD" w:rsidP="006627AD">
      <w:pPr>
        <w:spacing w:before="100" w:beforeAutospacing="1" w:after="100" w:afterAutospacing="1" w:line="360" w:lineRule="auto"/>
      </w:pPr>
      <w:r w:rsidRPr="006627AD">
        <w:t>Tôi tên là: ..................................................</w:t>
      </w:r>
      <w:r w:rsidRPr="006627AD">
        <w:br/>
        <w:t>Chức vụ: ..................................................</w:t>
      </w:r>
      <w:r w:rsidRPr="006627AD">
        <w:br/>
        <w:t>Đơn vị công tác: ......................................</w:t>
      </w:r>
      <w:r w:rsidRPr="006627AD">
        <w:br/>
        <w:t>Số CMND/CCCD: .................................</w:t>
      </w:r>
      <w:r w:rsidRPr="006627AD">
        <w:br/>
        <w:t>Ngày cấp: .................. Nơi cấp: .................</w:t>
      </w:r>
    </w:p>
    <w:p w:rsidR="006627AD" w:rsidRPr="006627AD" w:rsidRDefault="006627AD" w:rsidP="006627AD">
      <w:pPr>
        <w:spacing w:before="100" w:beforeAutospacing="1" w:after="100" w:afterAutospacing="1" w:line="360" w:lineRule="auto"/>
      </w:pPr>
      <w:r w:rsidRPr="006627AD">
        <w:t>Hiện tôi đang tham gia thực hiện công trình: .................................................................</w:t>
      </w:r>
      <w:r w:rsidRPr="006627AD">
        <w:br/>
        <w:t>(Địa chỉ công trình) .........................................................................................</w:t>
      </w:r>
    </w:p>
    <w:p w:rsidR="006627AD" w:rsidRPr="006627AD" w:rsidRDefault="006627AD" w:rsidP="006627AD">
      <w:pPr>
        <w:spacing w:before="100" w:beforeAutospacing="1" w:after="100" w:afterAutospacing="1" w:line="360" w:lineRule="auto"/>
      </w:pPr>
      <w:r w:rsidRPr="006627AD">
        <w:t>Nay tôi làm đơn này kính đề nghị Ban Giám đốc công ty và Phòng Tài chính - Kế toán xem xét, tạm ứng cho tôi số tiền là: ............................. đồng (Bằng chữ: ............................................................................)</w:t>
      </w:r>
      <w:r w:rsidRPr="006627AD">
        <w:br/>
        <w:t>Lý do tạm ứng: .................................................................................................</w:t>
      </w:r>
      <w:r w:rsidRPr="006627AD">
        <w:br/>
        <w:t>.......................................................................................................................</w:t>
      </w:r>
    </w:p>
    <w:p w:rsidR="006627AD" w:rsidRPr="006627AD" w:rsidRDefault="006627AD" w:rsidP="006627AD">
      <w:pPr>
        <w:spacing w:before="100" w:beforeAutospacing="1" w:after="100" w:afterAutospacing="1" w:line="360" w:lineRule="auto"/>
      </w:pPr>
      <w:r w:rsidRPr="006627AD">
        <w:t>Tôi xin cam kết sẽ sử dụn</w:t>
      </w:r>
      <w:r>
        <w:t xml:space="preserve">g số tiền tạm ứng đúng mục đích </w:t>
      </w:r>
      <w:r w:rsidRPr="006627AD">
        <w:t>theo quy định của công ty.</w:t>
      </w:r>
    </w:p>
    <w:p w:rsidR="006627AD" w:rsidRPr="006627AD" w:rsidRDefault="006627AD" w:rsidP="006627AD">
      <w:pPr>
        <w:spacing w:before="100" w:beforeAutospacing="1" w:after="100" w:afterAutospacing="1" w:line="360" w:lineRule="auto"/>
      </w:pPr>
      <w:r w:rsidRPr="006627AD">
        <w:t>Rất mong nhận được sự chấp thuận của Ban Giám đốc.</w:t>
      </w:r>
    </w:p>
    <w:p w:rsidR="006627AD" w:rsidRDefault="006627AD" w:rsidP="006627AD">
      <w:pPr>
        <w:spacing w:before="100" w:beforeAutospacing="1" w:after="100" w:afterAutospacing="1" w:line="360" w:lineRule="auto"/>
      </w:pPr>
      <w:r w:rsidRPr="006627AD">
        <w:t>Xin trân trọng cảm ơn!</w:t>
      </w:r>
      <w:bookmarkStart w:id="0" w:name="_GoBack"/>
      <w:bookmarkEnd w:id="0"/>
    </w:p>
    <w:tbl>
      <w:tblPr>
        <w:tblStyle w:val="TableGrid"/>
        <w:tblW w:w="1162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529"/>
      </w:tblGrid>
      <w:tr w:rsidR="006627AD" w:rsidTr="006627AD">
        <w:tc>
          <w:tcPr>
            <w:tcW w:w="6096" w:type="dxa"/>
          </w:tcPr>
          <w:p w:rsidR="006627AD" w:rsidRDefault="006627AD" w:rsidP="006627AD">
            <w:pPr>
              <w:spacing w:before="100" w:beforeAutospacing="1" w:after="100" w:afterAutospacing="1" w:line="360" w:lineRule="auto"/>
            </w:pPr>
          </w:p>
        </w:tc>
        <w:tc>
          <w:tcPr>
            <w:tcW w:w="5529" w:type="dxa"/>
            <w:vAlign w:val="center"/>
          </w:tcPr>
          <w:p w:rsidR="006627AD" w:rsidRDefault="006627AD" w:rsidP="006627AD">
            <w:pPr>
              <w:spacing w:before="100" w:beforeAutospacing="1" w:after="100" w:afterAutospacing="1"/>
              <w:jc w:val="center"/>
            </w:pPr>
            <w:r w:rsidRPr="006627AD">
              <w:t>............., ngày.....tháng.....năm......</w:t>
            </w:r>
          </w:p>
        </w:tc>
      </w:tr>
      <w:tr w:rsidR="006627AD" w:rsidTr="006627AD">
        <w:tc>
          <w:tcPr>
            <w:tcW w:w="6096" w:type="dxa"/>
            <w:vAlign w:val="center"/>
          </w:tcPr>
          <w:p w:rsidR="006627AD" w:rsidRDefault="006627AD" w:rsidP="006627AD">
            <w:pPr>
              <w:spacing w:before="100" w:beforeAutospacing="1" w:after="100" w:afterAutospacing="1" w:line="360" w:lineRule="auto"/>
              <w:jc w:val="center"/>
            </w:pPr>
            <w:r w:rsidRPr="006627AD">
              <w:rPr>
                <w:b/>
                <w:bCs/>
              </w:rPr>
              <w:t>Xác nhận của trưởng bộ phận</w:t>
            </w:r>
          </w:p>
        </w:tc>
        <w:tc>
          <w:tcPr>
            <w:tcW w:w="5529" w:type="dxa"/>
            <w:vAlign w:val="center"/>
          </w:tcPr>
          <w:p w:rsidR="006627AD" w:rsidRDefault="006627AD" w:rsidP="006627AD">
            <w:pPr>
              <w:spacing w:line="256" w:lineRule="auto"/>
              <w:jc w:val="center"/>
            </w:pPr>
            <w:r>
              <w:rPr>
                <w:b/>
                <w:bCs/>
                <w:bdr w:val="none" w:sz="0" w:space="0" w:color="auto" w:frame="1"/>
              </w:rPr>
              <w:t>Người đề nghị</w:t>
            </w:r>
          </w:p>
        </w:tc>
      </w:tr>
      <w:tr w:rsidR="006627AD" w:rsidTr="006627AD">
        <w:tc>
          <w:tcPr>
            <w:tcW w:w="6096" w:type="dxa"/>
            <w:vAlign w:val="center"/>
          </w:tcPr>
          <w:p w:rsidR="006627AD" w:rsidRPr="00ED7358" w:rsidRDefault="006627AD" w:rsidP="006627AD">
            <w:pPr>
              <w:spacing w:before="100" w:beforeAutospacing="1" w:after="100" w:afterAutospacing="1" w:line="360" w:lineRule="auto"/>
              <w:jc w:val="center"/>
              <w:rPr>
                <w:i/>
              </w:rPr>
            </w:pPr>
            <w:r w:rsidRPr="00ED7358">
              <w:rPr>
                <w:i/>
              </w:rPr>
              <w:t>(Ký, ghi rõ họ tên)</w:t>
            </w:r>
          </w:p>
        </w:tc>
        <w:tc>
          <w:tcPr>
            <w:tcW w:w="5529" w:type="dxa"/>
            <w:vAlign w:val="center"/>
          </w:tcPr>
          <w:p w:rsidR="006627AD" w:rsidRPr="00ED7358" w:rsidRDefault="006627AD" w:rsidP="006627AD">
            <w:pPr>
              <w:spacing w:before="100" w:beforeAutospacing="1" w:after="100" w:afterAutospacing="1" w:line="360" w:lineRule="auto"/>
              <w:jc w:val="center"/>
              <w:rPr>
                <w:i/>
              </w:rPr>
            </w:pPr>
            <w:r w:rsidRPr="00ED7358">
              <w:rPr>
                <w:i/>
              </w:rPr>
              <w:t>(Ký, ghi rõ họ tên)</w:t>
            </w:r>
          </w:p>
        </w:tc>
      </w:tr>
    </w:tbl>
    <w:p w:rsidR="006627AD" w:rsidRPr="006627AD" w:rsidRDefault="006627AD" w:rsidP="006627AD">
      <w:pPr>
        <w:spacing w:before="100" w:beforeAutospacing="1" w:after="100" w:afterAutospacing="1" w:line="360" w:lineRule="auto"/>
      </w:pPr>
    </w:p>
    <w:p w:rsidR="00871A80" w:rsidRPr="006627AD" w:rsidRDefault="00871A80" w:rsidP="007162DF"/>
    <w:sectPr w:rsidR="00871A80" w:rsidRPr="006627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08" w:rsidRDefault="00192408" w:rsidP="005539D7">
      <w:r>
        <w:separator/>
      </w:r>
    </w:p>
  </w:endnote>
  <w:endnote w:type="continuationSeparator" w:id="0">
    <w:p w:rsidR="00192408" w:rsidRDefault="00192408"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08" w:rsidRDefault="00192408" w:rsidP="005539D7">
      <w:r>
        <w:separator/>
      </w:r>
    </w:p>
  </w:footnote>
  <w:footnote w:type="continuationSeparator" w:id="0">
    <w:p w:rsidR="00192408" w:rsidRDefault="00192408"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0"/>
  </w:num>
  <w:num w:numId="4">
    <w:abstractNumId w:val="4"/>
  </w:num>
  <w:num w:numId="5">
    <w:abstractNumId w:val="27"/>
  </w:num>
  <w:num w:numId="6">
    <w:abstractNumId w:val="12"/>
  </w:num>
  <w:num w:numId="7">
    <w:abstractNumId w:val="13"/>
  </w:num>
  <w:num w:numId="8">
    <w:abstractNumId w:val="40"/>
  </w:num>
  <w:num w:numId="9">
    <w:abstractNumId w:val="36"/>
  </w:num>
  <w:num w:numId="10">
    <w:abstractNumId w:val="29"/>
  </w:num>
  <w:num w:numId="11">
    <w:abstractNumId w:val="14"/>
  </w:num>
  <w:num w:numId="12">
    <w:abstractNumId w:val="7"/>
  </w:num>
  <w:num w:numId="13">
    <w:abstractNumId w:val="9"/>
  </w:num>
  <w:num w:numId="14">
    <w:abstractNumId w:val="23"/>
  </w:num>
  <w:num w:numId="15">
    <w:abstractNumId w:val="37"/>
  </w:num>
  <w:num w:numId="16">
    <w:abstractNumId w:val="19"/>
  </w:num>
  <w:num w:numId="17">
    <w:abstractNumId w:val="24"/>
  </w:num>
  <w:num w:numId="18">
    <w:abstractNumId w:val="39"/>
  </w:num>
  <w:num w:numId="19">
    <w:abstractNumId w:val="25"/>
  </w:num>
  <w:num w:numId="20">
    <w:abstractNumId w:val="15"/>
  </w:num>
  <w:num w:numId="21">
    <w:abstractNumId w:val="17"/>
  </w:num>
  <w:num w:numId="22">
    <w:abstractNumId w:val="38"/>
  </w:num>
  <w:num w:numId="23">
    <w:abstractNumId w:val="2"/>
  </w:num>
  <w:num w:numId="24">
    <w:abstractNumId w:val="20"/>
  </w:num>
  <w:num w:numId="25">
    <w:abstractNumId w:val="22"/>
  </w:num>
  <w:num w:numId="26">
    <w:abstractNumId w:val="35"/>
  </w:num>
  <w:num w:numId="27">
    <w:abstractNumId w:val="10"/>
  </w:num>
  <w:num w:numId="28">
    <w:abstractNumId w:val="33"/>
  </w:num>
  <w:num w:numId="29">
    <w:abstractNumId w:val="32"/>
  </w:num>
  <w:num w:numId="30">
    <w:abstractNumId w:val="30"/>
  </w:num>
  <w:num w:numId="31">
    <w:abstractNumId w:val="1"/>
  </w:num>
  <w:num w:numId="32">
    <w:abstractNumId w:val="21"/>
  </w:num>
  <w:num w:numId="33">
    <w:abstractNumId w:val="18"/>
  </w:num>
  <w:num w:numId="34">
    <w:abstractNumId w:val="41"/>
  </w:num>
  <w:num w:numId="35">
    <w:abstractNumId w:val="28"/>
  </w:num>
  <w:num w:numId="36">
    <w:abstractNumId w:val="8"/>
  </w:num>
  <w:num w:numId="37">
    <w:abstractNumId w:val="16"/>
  </w:num>
  <w:num w:numId="38">
    <w:abstractNumId w:val="3"/>
  </w:num>
  <w:num w:numId="39">
    <w:abstractNumId w:val="6"/>
  </w:num>
  <w:num w:numId="40">
    <w:abstractNumId w:val="2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92408"/>
    <w:rsid w:val="001A145D"/>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B6FED"/>
    <w:rsid w:val="00FD6418"/>
    <w:rsid w:val="00FE1BC2"/>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C795-6EE2-43BA-9160-12856BDB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211</cp:revision>
  <cp:lastPrinted>2024-09-17T01:22:00Z</cp:lastPrinted>
  <dcterms:created xsi:type="dcterms:W3CDTF">2024-07-05T02:52:00Z</dcterms:created>
  <dcterms:modified xsi:type="dcterms:W3CDTF">2024-09-26T02:20:00Z</dcterms:modified>
</cp:coreProperties>
</file>