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3666F2">
        <w:rPr>
          <w:b/>
          <w:bCs/>
          <w:color w:val="000000"/>
          <w:sz w:val="26"/>
          <w:szCs w:val="26"/>
        </w:rPr>
        <w:t>CỘNG HÒA XÃ HỘI CHỦ NGHĨA VIỆT NAM</w:t>
      </w:r>
      <w:r w:rsidRPr="003666F2">
        <w:rPr>
          <w:color w:val="000000"/>
          <w:sz w:val="26"/>
          <w:szCs w:val="26"/>
        </w:rPr>
        <w:br/>
      </w:r>
      <w:proofErr w:type="spellStart"/>
      <w:r w:rsidRPr="003666F2">
        <w:rPr>
          <w:b/>
          <w:bCs/>
          <w:color w:val="000000"/>
          <w:sz w:val="26"/>
          <w:szCs w:val="26"/>
        </w:rPr>
        <w:t>Độc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lập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- </w:t>
      </w:r>
      <w:proofErr w:type="spellStart"/>
      <w:r w:rsidRPr="003666F2">
        <w:rPr>
          <w:b/>
          <w:bCs/>
          <w:color w:val="000000"/>
          <w:sz w:val="26"/>
          <w:szCs w:val="26"/>
        </w:rPr>
        <w:t>Tự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do - </w:t>
      </w:r>
      <w:proofErr w:type="spellStart"/>
      <w:r w:rsidRPr="003666F2">
        <w:rPr>
          <w:b/>
          <w:bCs/>
          <w:color w:val="000000"/>
          <w:sz w:val="26"/>
          <w:szCs w:val="26"/>
        </w:rPr>
        <w:t>Hạnh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phúc</w:t>
      </w:r>
      <w:proofErr w:type="spellEnd"/>
      <w:r w:rsidRPr="003666F2">
        <w:rPr>
          <w:b/>
          <w:bCs/>
          <w:color w:val="000000"/>
          <w:sz w:val="26"/>
          <w:szCs w:val="26"/>
        </w:rPr>
        <w:br/>
        <w:t>------------------</w:t>
      </w:r>
    </w:p>
    <w:p w:rsidR="003666F2" w:rsidRPr="003666F2" w:rsidRDefault="003666F2" w:rsidP="003666F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5_name"/>
      <w:r w:rsidRPr="003666F2">
        <w:rPr>
          <w:b/>
          <w:bCs/>
          <w:color w:val="000000"/>
          <w:sz w:val="26"/>
          <w:szCs w:val="26"/>
        </w:rPr>
        <w:t>BIÊN BẢN</w:t>
      </w:r>
      <w:bookmarkEnd w:id="0"/>
    </w:p>
    <w:p w:rsidR="003666F2" w:rsidRPr="003666F2" w:rsidRDefault="003666F2" w:rsidP="003666F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5_name_name"/>
      <w:proofErr w:type="spellStart"/>
      <w:r w:rsidRPr="003666F2">
        <w:rPr>
          <w:b/>
          <w:bCs/>
          <w:color w:val="000000"/>
          <w:sz w:val="26"/>
          <w:szCs w:val="26"/>
        </w:rPr>
        <w:t>Thẩm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định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điều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kiện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kinh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doanh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dịch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vụ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karaoke (</w:t>
      </w:r>
      <w:proofErr w:type="spellStart"/>
      <w:r w:rsidRPr="003666F2">
        <w:rPr>
          <w:b/>
          <w:bCs/>
          <w:color w:val="000000"/>
          <w:sz w:val="26"/>
          <w:szCs w:val="26"/>
        </w:rPr>
        <w:t>dịch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vụ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vũ</w:t>
      </w:r>
      <w:proofErr w:type="spellEnd"/>
      <w:r w:rsidRPr="003666F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666F2">
        <w:rPr>
          <w:b/>
          <w:bCs/>
          <w:color w:val="000000"/>
          <w:sz w:val="26"/>
          <w:szCs w:val="26"/>
        </w:rPr>
        <w:t>trường</w:t>
      </w:r>
      <w:proofErr w:type="spellEnd"/>
      <w:r w:rsidRPr="003666F2">
        <w:rPr>
          <w:b/>
          <w:bCs/>
          <w:color w:val="000000"/>
          <w:sz w:val="26"/>
          <w:szCs w:val="26"/>
        </w:rPr>
        <w:t>)</w:t>
      </w:r>
      <w:bookmarkEnd w:id="1"/>
    </w:p>
    <w:p w:rsidR="003666F2" w:rsidRPr="003666F2" w:rsidRDefault="003666F2" w:rsidP="003666F2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Căn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Nghị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> </w:t>
      </w:r>
      <w:bookmarkStart w:id="2" w:name="tvpllink_bvqndlciug_17"/>
      <w:r w:rsidRPr="003666F2">
        <w:rPr>
          <w:color w:val="000000"/>
          <w:sz w:val="26"/>
          <w:szCs w:val="26"/>
        </w:rPr>
        <w:fldChar w:fldCharType="begin"/>
      </w:r>
      <w:r w:rsidRPr="003666F2">
        <w:rPr>
          <w:color w:val="000000"/>
          <w:sz w:val="26"/>
          <w:szCs w:val="26"/>
        </w:rPr>
        <w:instrText xml:space="preserve"> HYPERLINK "https://thuvienphapluat.vn/van-ban/thuong-mai/nghi-dinh-54-2019-nd-cp-kinh-doanh-dich-vu-karaoke-vu-truong-416838.aspx" \t "_blank" </w:instrText>
      </w:r>
      <w:r w:rsidRPr="003666F2">
        <w:rPr>
          <w:color w:val="000000"/>
          <w:sz w:val="26"/>
          <w:szCs w:val="26"/>
        </w:rPr>
        <w:fldChar w:fldCharType="separate"/>
      </w:r>
      <w:r w:rsidRPr="003666F2">
        <w:rPr>
          <w:rStyle w:val="Hyperlink"/>
          <w:color w:val="0E70C3"/>
          <w:sz w:val="26"/>
          <w:szCs w:val="26"/>
        </w:rPr>
        <w:t>54/2019/NĐ-CP</w:t>
      </w:r>
      <w:r w:rsidRPr="003666F2">
        <w:rPr>
          <w:color w:val="000000"/>
          <w:sz w:val="26"/>
          <w:szCs w:val="26"/>
        </w:rPr>
        <w:fldChar w:fldCharType="end"/>
      </w:r>
      <w:bookmarkEnd w:id="2"/>
      <w:r w:rsidRPr="003666F2">
        <w:rPr>
          <w:color w:val="000000"/>
          <w:sz w:val="26"/>
          <w:szCs w:val="26"/>
        </w:rPr>
        <w:t> 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 19 </w:t>
      </w:r>
      <w:proofErr w:type="spell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 6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 xml:space="preserve"> 2019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Chính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về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karaoke,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trường</w:t>
      </w:r>
      <w:proofErr w:type="spellEnd"/>
      <w:r w:rsidRPr="003666F2">
        <w:rPr>
          <w:color w:val="000000"/>
          <w:sz w:val="26"/>
          <w:szCs w:val="26"/>
        </w:rPr>
        <w:t>;</w:t>
      </w:r>
    </w:p>
    <w:p w:rsidR="003666F2" w:rsidRPr="003666F2" w:rsidRDefault="003666F2" w:rsidP="003666F2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Căn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Nghị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 xml:space="preserve"> ……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 ... </w:t>
      </w:r>
      <w:proofErr w:type="spell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 ...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 xml:space="preserve"> ...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Chính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sửa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đổi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r w:rsidRPr="003666F2">
        <w:rPr>
          <w:color w:val="000000"/>
          <w:sz w:val="26"/>
          <w:szCs w:val="26"/>
        </w:rPr>
        <w:t>bổ</w:t>
      </w:r>
      <w:proofErr w:type="spellEnd"/>
      <w:r w:rsidRPr="003666F2">
        <w:rPr>
          <w:color w:val="000000"/>
          <w:sz w:val="26"/>
          <w:szCs w:val="26"/>
        </w:rPr>
        <w:t xml:space="preserve"> sung </w:t>
      </w:r>
      <w:proofErr w:type="spellStart"/>
      <w:r w:rsidRPr="003666F2">
        <w:rPr>
          <w:color w:val="000000"/>
          <w:sz w:val="26"/>
          <w:szCs w:val="26"/>
        </w:rPr>
        <w:t>một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Nghị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> </w:t>
      </w:r>
      <w:bookmarkStart w:id="3" w:name="tvpllink_bvqndlciug_18"/>
      <w:r w:rsidRPr="003666F2">
        <w:rPr>
          <w:color w:val="000000"/>
          <w:sz w:val="26"/>
          <w:szCs w:val="26"/>
        </w:rPr>
        <w:fldChar w:fldCharType="begin"/>
      </w:r>
      <w:r w:rsidRPr="003666F2">
        <w:rPr>
          <w:color w:val="000000"/>
          <w:sz w:val="26"/>
          <w:szCs w:val="26"/>
        </w:rPr>
        <w:instrText xml:space="preserve"> HYPERLINK "https://thuvienphapluat.vn/van-ban/thuong-mai/nghi-dinh-54-2019-nd-cp-kinh-doanh-dich-vu-karaoke-vu-truong-416838.aspx" \t "_blank" </w:instrText>
      </w:r>
      <w:r w:rsidRPr="003666F2">
        <w:rPr>
          <w:color w:val="000000"/>
          <w:sz w:val="26"/>
          <w:szCs w:val="26"/>
        </w:rPr>
        <w:fldChar w:fldCharType="separate"/>
      </w:r>
      <w:r w:rsidRPr="003666F2">
        <w:rPr>
          <w:rStyle w:val="Hyperlink"/>
          <w:color w:val="0E70C3"/>
          <w:sz w:val="26"/>
          <w:szCs w:val="26"/>
        </w:rPr>
        <w:t>54/2019/NĐ-CP</w:t>
      </w:r>
      <w:r w:rsidRPr="003666F2">
        <w:rPr>
          <w:color w:val="000000"/>
          <w:sz w:val="26"/>
          <w:szCs w:val="26"/>
        </w:rPr>
        <w:fldChar w:fldCharType="end"/>
      </w:r>
      <w:bookmarkEnd w:id="3"/>
      <w:r w:rsidRPr="003666F2">
        <w:rPr>
          <w:color w:val="000000"/>
          <w:sz w:val="26"/>
          <w:szCs w:val="26"/>
        </w:rPr>
        <w:t> 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 19 </w:t>
      </w:r>
      <w:proofErr w:type="spell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 6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 xml:space="preserve"> 2019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Chính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về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karaoke,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trường</w:t>
      </w:r>
      <w:proofErr w:type="spellEnd"/>
      <w:r w:rsidRPr="003666F2">
        <w:rPr>
          <w:color w:val="000000"/>
          <w:sz w:val="26"/>
          <w:szCs w:val="26"/>
        </w:rPr>
        <w:t>;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Thực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6F2">
        <w:rPr>
          <w:color w:val="000000"/>
          <w:sz w:val="26"/>
          <w:szCs w:val="26"/>
        </w:rPr>
        <w:t>theo</w:t>
      </w:r>
      <w:proofErr w:type="spellEnd"/>
      <w:proofErr w:type="gram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Quyết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 xml:space="preserve">... 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... </w:t>
      </w:r>
      <w:proofErr w:type="spell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...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 xml:space="preserve">....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>………</w:t>
      </w:r>
      <w:r w:rsidRPr="003666F2">
        <w:rPr>
          <w:color w:val="000000"/>
          <w:sz w:val="26"/>
          <w:szCs w:val="26"/>
          <w:vertAlign w:val="superscript"/>
        </w:rPr>
        <w:t>1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Thời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gian</w:t>
      </w:r>
      <w:proofErr w:type="spellEnd"/>
      <w:r w:rsidRPr="003666F2">
        <w:rPr>
          <w:color w:val="000000"/>
          <w:sz w:val="26"/>
          <w:szCs w:val="26"/>
        </w:rPr>
        <w:t>: ……..</w:t>
      </w:r>
      <w:proofErr w:type="spellStart"/>
      <w:r w:rsidRPr="003666F2">
        <w:rPr>
          <w:color w:val="000000"/>
          <w:sz w:val="26"/>
          <w:szCs w:val="26"/>
        </w:rPr>
        <w:t>giờ</w:t>
      </w:r>
      <w:proofErr w:type="spellEnd"/>
      <w:r w:rsidRPr="003666F2">
        <w:rPr>
          <w:color w:val="000000"/>
          <w:sz w:val="26"/>
          <w:szCs w:val="26"/>
        </w:rPr>
        <w:t>……</w:t>
      </w:r>
      <w:proofErr w:type="spellStart"/>
      <w:r w:rsidRPr="003666F2">
        <w:rPr>
          <w:color w:val="000000"/>
          <w:sz w:val="26"/>
          <w:szCs w:val="26"/>
        </w:rPr>
        <w:t>phút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 ....</w:t>
      </w:r>
      <w:proofErr w:type="gramEnd"/>
      <w:r w:rsidRPr="003666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 ....</w:t>
      </w:r>
      <w:proofErr w:type="gramEnd"/>
      <w:r w:rsidRPr="003666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 xml:space="preserve"> ....</w:t>
      </w:r>
      <w:proofErr w:type="gramEnd"/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Địa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điểm</w:t>
      </w:r>
      <w:proofErr w:type="spellEnd"/>
      <w:r w:rsidRPr="003666F2">
        <w:rPr>
          <w:color w:val="000000"/>
          <w:sz w:val="26"/>
          <w:szCs w:val="26"/>
        </w:rPr>
        <w:t>: ……………………………………………………………………</w:t>
      </w:r>
      <w:r w:rsidRPr="003666F2">
        <w:rPr>
          <w:color w:val="000000"/>
          <w:sz w:val="26"/>
          <w:szCs w:val="26"/>
          <w:vertAlign w:val="superscript"/>
        </w:rPr>
        <w:t>2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Đoàn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thẩm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gồm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có</w:t>
      </w:r>
      <w:proofErr w:type="spellEnd"/>
      <w:r w:rsidRPr="003666F2">
        <w:rPr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6"/>
        <w:gridCol w:w="1734"/>
      </w:tblGrid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1…………………………………………………………………………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2…………………………………………………………………………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3…………………………………………………………………………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4…………………………………………………………………………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5…………………………………………………………………………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6…………………………………………………………………………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3666F2" w:rsidRPr="003666F2" w:rsidTr="003666F2">
        <w:trPr>
          <w:tblCellSpacing w:w="0" w:type="dxa"/>
        </w:trPr>
        <w:tc>
          <w:tcPr>
            <w:tcW w:w="3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3666F2">
              <w:rPr>
                <w:color w:val="000000"/>
                <w:sz w:val="26"/>
                <w:szCs w:val="26"/>
              </w:rPr>
              <w:t>7…………………………………………………………………………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3666F2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3666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</w:tbl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Tiến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hành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kiểm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tính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pháp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lý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của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hồ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sơ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r w:rsidRPr="003666F2">
        <w:rPr>
          <w:color w:val="000000"/>
          <w:sz w:val="26"/>
          <w:szCs w:val="26"/>
        </w:rPr>
        <w:t>thẩm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thực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tế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tại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sở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r w:rsidRPr="003666F2">
        <w:rPr>
          <w:color w:val="000000"/>
          <w:sz w:val="26"/>
          <w:szCs w:val="26"/>
        </w:rPr>
        <w:t>đánh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việc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thực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những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về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karaoke,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trường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tại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nghiệp</w:t>
      </w:r>
      <w:proofErr w:type="spellEnd"/>
      <w:r w:rsidRPr="003666F2">
        <w:rPr>
          <w:color w:val="000000"/>
          <w:sz w:val="26"/>
          <w:szCs w:val="26"/>
        </w:rPr>
        <w:t>/</w:t>
      </w:r>
      <w:proofErr w:type="spellStart"/>
      <w:r w:rsidRPr="003666F2">
        <w:rPr>
          <w:color w:val="000000"/>
          <w:sz w:val="26"/>
          <w:szCs w:val="26"/>
        </w:rPr>
        <w:t>hộ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>: ……………………….</w:t>
      </w:r>
      <w:r w:rsidRPr="003666F2">
        <w:rPr>
          <w:color w:val="000000"/>
          <w:sz w:val="26"/>
          <w:szCs w:val="26"/>
          <w:vertAlign w:val="superscript"/>
        </w:rPr>
        <w:t>3</w:t>
      </w:r>
      <w:r w:rsidRPr="003666F2">
        <w:rPr>
          <w:color w:val="000000"/>
          <w:sz w:val="26"/>
          <w:szCs w:val="26"/>
        </w:rPr>
        <w:t>……………………….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Giấy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chứng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nhận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đăng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ký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nghiệp</w:t>
      </w:r>
      <w:proofErr w:type="spellEnd"/>
      <w:r w:rsidRPr="003666F2">
        <w:rPr>
          <w:color w:val="000000"/>
          <w:sz w:val="26"/>
          <w:szCs w:val="26"/>
        </w:rPr>
        <w:t>/</w:t>
      </w:r>
      <w:proofErr w:type="spellStart"/>
      <w:r w:rsidRPr="003666F2">
        <w:rPr>
          <w:color w:val="000000"/>
          <w:sz w:val="26"/>
          <w:szCs w:val="26"/>
        </w:rPr>
        <w:t>Giấy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chứng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nhận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đăng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ký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hộ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số</w:t>
      </w:r>
      <w:proofErr w:type="spellEnd"/>
      <w:r w:rsidRPr="003666F2">
        <w:rPr>
          <w:color w:val="000000"/>
          <w:sz w:val="26"/>
          <w:szCs w:val="26"/>
        </w:rPr>
        <w:t xml:space="preserve"> ………….do ………………</w:t>
      </w:r>
      <w:proofErr w:type="spellStart"/>
      <w:r w:rsidRPr="003666F2">
        <w:rPr>
          <w:color w:val="000000"/>
          <w:sz w:val="26"/>
          <w:szCs w:val="26"/>
        </w:rPr>
        <w:t>cấp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>………</w:t>
      </w:r>
      <w:proofErr w:type="spellStart"/>
      <w:proofErr w:type="gram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 ....</w:t>
      </w:r>
      <w:proofErr w:type="gramEnd"/>
      <w:r w:rsidRPr="003666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6F2">
        <w:rPr>
          <w:color w:val="000000"/>
          <w:sz w:val="26"/>
          <w:szCs w:val="26"/>
        </w:rPr>
        <w:t>năm</w:t>
      </w:r>
      <w:proofErr w:type="spellEnd"/>
      <w:proofErr w:type="gramEnd"/>
      <w:r w:rsidRPr="003666F2">
        <w:rPr>
          <w:color w:val="000000"/>
          <w:sz w:val="26"/>
          <w:szCs w:val="26"/>
        </w:rPr>
        <w:t>…………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Người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đại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6F2">
        <w:rPr>
          <w:color w:val="000000"/>
          <w:sz w:val="26"/>
          <w:szCs w:val="26"/>
        </w:rPr>
        <w:t>theo</w:t>
      </w:r>
      <w:proofErr w:type="spellEnd"/>
      <w:proofErr w:type="gram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pháp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luật</w:t>
      </w:r>
      <w:proofErr w:type="spellEnd"/>
      <w:r w:rsidRPr="003666F2">
        <w:rPr>
          <w:color w:val="000000"/>
          <w:sz w:val="26"/>
          <w:szCs w:val="26"/>
        </w:rPr>
        <w:t>: 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Đại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nghiệp</w:t>
      </w:r>
      <w:proofErr w:type="spellEnd"/>
      <w:r w:rsidRPr="003666F2">
        <w:rPr>
          <w:color w:val="000000"/>
          <w:sz w:val="26"/>
          <w:szCs w:val="26"/>
        </w:rPr>
        <w:t>/</w:t>
      </w:r>
      <w:proofErr w:type="spellStart"/>
      <w:r w:rsidRPr="003666F2">
        <w:rPr>
          <w:color w:val="000000"/>
          <w:sz w:val="26"/>
          <w:szCs w:val="26"/>
        </w:rPr>
        <w:t>hộ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>: …………………………………………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Địa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chỉ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karaoke </w:t>
      </w:r>
      <w:proofErr w:type="spellStart"/>
      <w:r w:rsidRPr="003666F2">
        <w:rPr>
          <w:color w:val="000000"/>
          <w:sz w:val="26"/>
          <w:szCs w:val="26"/>
        </w:rPr>
        <w:t>hoặc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trường</w:t>
      </w:r>
      <w:proofErr w:type="spellEnd"/>
      <w:r w:rsidRPr="003666F2">
        <w:rPr>
          <w:color w:val="000000"/>
          <w:sz w:val="26"/>
          <w:szCs w:val="26"/>
        </w:rPr>
        <w:t>: …………………….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- </w:t>
      </w:r>
      <w:proofErr w:type="spellStart"/>
      <w:r w:rsidRPr="003666F2">
        <w:rPr>
          <w:color w:val="000000"/>
          <w:sz w:val="26"/>
          <w:szCs w:val="26"/>
        </w:rPr>
        <w:t>Điện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thoại</w:t>
      </w:r>
      <w:proofErr w:type="spellEnd"/>
      <w:r w:rsidRPr="003666F2">
        <w:rPr>
          <w:color w:val="000000"/>
          <w:sz w:val="26"/>
          <w:szCs w:val="26"/>
        </w:rPr>
        <w:t xml:space="preserve"> ………………………………………………………………………….</w:t>
      </w:r>
    </w:p>
    <w:p w:rsid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bCs/>
          <w:color w:val="000000"/>
          <w:sz w:val="26"/>
          <w:szCs w:val="26"/>
        </w:rPr>
      </w:pP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bookmarkStart w:id="4" w:name="_GoBack"/>
      <w:bookmarkEnd w:id="4"/>
      <w:r w:rsidRPr="003666F2">
        <w:rPr>
          <w:b/>
          <w:bCs/>
          <w:color w:val="000000"/>
          <w:sz w:val="26"/>
          <w:szCs w:val="26"/>
        </w:rPr>
        <w:lastRenderedPageBreak/>
        <w:t>I. ĐÁNH GIÁ ĐIỀU KIỆN KINH DOANH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200"/>
        <w:gridCol w:w="1156"/>
        <w:gridCol w:w="1252"/>
        <w:gridCol w:w="1059"/>
      </w:tblGrid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3666F2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3666F2"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3666F2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3666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3666F2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3666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3666F2">
              <w:rPr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3666F2">
              <w:rPr>
                <w:b/>
                <w:bCs/>
                <w:sz w:val="26"/>
                <w:szCs w:val="26"/>
              </w:rPr>
              <w:t>Không</w:t>
            </w:r>
            <w:proofErr w:type="spellEnd"/>
            <w:r w:rsidRPr="003666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proofErr w:type="spellStart"/>
            <w:r w:rsidRPr="003666F2">
              <w:rPr>
                <w:sz w:val="26"/>
                <w:szCs w:val="26"/>
              </w:rPr>
              <w:t>Là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doanh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nghiệp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hoặc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hộ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doanh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được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thành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lập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theo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quy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của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pháp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0" w:beforeAutospacing="0" w:after="0" w:afterAutospacing="0" w:line="234" w:lineRule="atLeast"/>
              <w:rPr>
                <w:sz w:val="26"/>
                <w:szCs w:val="26"/>
              </w:rPr>
            </w:pPr>
            <w:proofErr w:type="spellStart"/>
            <w:r w:rsidRPr="003666F2">
              <w:rPr>
                <w:sz w:val="26"/>
                <w:szCs w:val="26"/>
              </w:rPr>
              <w:t>Bảo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đảm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các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kiện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về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phòng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chống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cháy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nổ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và</w:t>
            </w:r>
            <w:proofErr w:type="spellEnd"/>
            <w:r w:rsidRPr="003666F2">
              <w:rPr>
                <w:sz w:val="26"/>
                <w:szCs w:val="26"/>
              </w:rPr>
              <w:t xml:space="preserve"> an </w:t>
            </w:r>
            <w:proofErr w:type="spellStart"/>
            <w:r w:rsidRPr="003666F2">
              <w:rPr>
                <w:sz w:val="26"/>
                <w:szCs w:val="26"/>
              </w:rPr>
              <w:t>ninh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trật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tự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theo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quy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tại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Nghị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> </w:t>
            </w:r>
            <w:bookmarkStart w:id="5" w:name="tvpllink_logecmrgcz_3"/>
            <w:r w:rsidRPr="003666F2">
              <w:rPr>
                <w:sz w:val="26"/>
                <w:szCs w:val="26"/>
              </w:rPr>
              <w:fldChar w:fldCharType="begin"/>
            </w:r>
            <w:r w:rsidRPr="003666F2">
              <w:rPr>
                <w:sz w:val="26"/>
                <w:szCs w:val="26"/>
              </w:rPr>
              <w:instrText xml:space="preserve"> HYPERLINK "https://thuvienphapluat.vn/van-ban/thuong-mai/nghi-dinh-96-2016-nd-cp-hoat-dong-kinh-doanh-nganh-nghe-dau-tu-kinh-doanh-dieu-kien-an-ninh-trat-tu-315469.aspx" \t "_blank" </w:instrText>
            </w:r>
            <w:r w:rsidRPr="003666F2">
              <w:rPr>
                <w:sz w:val="26"/>
                <w:szCs w:val="26"/>
              </w:rPr>
              <w:fldChar w:fldCharType="separate"/>
            </w:r>
            <w:r w:rsidRPr="003666F2">
              <w:rPr>
                <w:rStyle w:val="Hyperlink"/>
                <w:color w:val="0E70C3"/>
                <w:sz w:val="26"/>
                <w:szCs w:val="26"/>
              </w:rPr>
              <w:t>96/2016/NĐ-CP</w:t>
            </w:r>
            <w:r w:rsidRPr="003666F2">
              <w:rPr>
                <w:sz w:val="26"/>
                <w:szCs w:val="26"/>
              </w:rPr>
              <w:fldChar w:fldCharType="end"/>
            </w:r>
            <w:bookmarkEnd w:id="5"/>
            <w:r w:rsidRPr="003666F2">
              <w:rPr>
                <w:sz w:val="26"/>
                <w:szCs w:val="26"/>
              </w:rPr>
              <w:t> </w:t>
            </w:r>
            <w:proofErr w:type="spellStart"/>
            <w:r w:rsidRPr="003666F2">
              <w:rPr>
                <w:sz w:val="26"/>
                <w:szCs w:val="26"/>
              </w:rPr>
              <w:t>ngày</w:t>
            </w:r>
            <w:proofErr w:type="spellEnd"/>
            <w:r w:rsidRPr="003666F2">
              <w:rPr>
                <w:sz w:val="26"/>
                <w:szCs w:val="26"/>
              </w:rPr>
              <w:t xml:space="preserve"> 01 </w:t>
            </w:r>
            <w:proofErr w:type="spellStart"/>
            <w:r w:rsidRPr="003666F2">
              <w:rPr>
                <w:sz w:val="26"/>
                <w:szCs w:val="26"/>
              </w:rPr>
              <w:t>tháng</w:t>
            </w:r>
            <w:proofErr w:type="spellEnd"/>
            <w:r w:rsidRPr="003666F2">
              <w:rPr>
                <w:sz w:val="26"/>
                <w:szCs w:val="26"/>
              </w:rPr>
              <w:t xml:space="preserve"> 7 </w:t>
            </w:r>
            <w:proofErr w:type="spellStart"/>
            <w:r w:rsidRPr="003666F2">
              <w:rPr>
                <w:sz w:val="26"/>
                <w:szCs w:val="26"/>
              </w:rPr>
              <w:t>năm</w:t>
            </w:r>
            <w:proofErr w:type="spellEnd"/>
            <w:r w:rsidRPr="003666F2">
              <w:rPr>
                <w:sz w:val="26"/>
                <w:szCs w:val="26"/>
              </w:rPr>
              <w:t xml:space="preserve"> 2016 </w:t>
            </w:r>
            <w:proofErr w:type="spellStart"/>
            <w:r w:rsidRPr="003666F2">
              <w:rPr>
                <w:sz w:val="26"/>
                <w:szCs w:val="26"/>
              </w:rPr>
              <w:t>của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Chính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phủ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quy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kiện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về</w:t>
            </w:r>
            <w:proofErr w:type="spellEnd"/>
            <w:r w:rsidRPr="003666F2">
              <w:rPr>
                <w:sz w:val="26"/>
                <w:szCs w:val="26"/>
              </w:rPr>
              <w:t xml:space="preserve"> an </w:t>
            </w:r>
            <w:proofErr w:type="spellStart"/>
            <w:r w:rsidRPr="003666F2">
              <w:rPr>
                <w:sz w:val="26"/>
                <w:szCs w:val="26"/>
              </w:rPr>
              <w:t>ninh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trật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tự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đối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với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một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ngành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nghề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đầu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tư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doanh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có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kiện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Nghị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> </w:t>
            </w:r>
            <w:bookmarkStart w:id="6" w:name="tvpllink_ptwylfiupy_2"/>
            <w:r w:rsidRPr="003666F2">
              <w:rPr>
                <w:sz w:val="26"/>
                <w:szCs w:val="26"/>
              </w:rPr>
              <w:fldChar w:fldCharType="begin"/>
            </w:r>
            <w:r w:rsidRPr="003666F2">
              <w:rPr>
                <w:sz w:val="26"/>
                <w:szCs w:val="26"/>
              </w:rPr>
              <w:instrText xml:space="preserve"> HYPERLINK "https://thuvienphapluat.vn/van-ban/Thuong-mai/Nghi-dinh-56-2023-ND-CP-sua-doi-Nghi-dinh-96-2016-ND-CP-99-2016-ND-CP-137-2020-ND-CP-565353.aspx" \t "_blank" </w:instrText>
            </w:r>
            <w:r w:rsidRPr="003666F2">
              <w:rPr>
                <w:sz w:val="26"/>
                <w:szCs w:val="26"/>
              </w:rPr>
              <w:fldChar w:fldCharType="separate"/>
            </w:r>
            <w:r w:rsidRPr="003666F2">
              <w:rPr>
                <w:rStyle w:val="Hyperlink"/>
                <w:color w:val="0E70C3"/>
                <w:sz w:val="26"/>
                <w:szCs w:val="26"/>
              </w:rPr>
              <w:t>56/2023/NĐ-CP</w:t>
            </w:r>
            <w:r w:rsidRPr="003666F2">
              <w:rPr>
                <w:sz w:val="26"/>
                <w:szCs w:val="26"/>
              </w:rPr>
              <w:fldChar w:fldCharType="end"/>
            </w:r>
            <w:bookmarkEnd w:id="6"/>
            <w:r w:rsidRPr="003666F2">
              <w:rPr>
                <w:sz w:val="26"/>
                <w:szCs w:val="26"/>
              </w:rPr>
              <w:t> </w:t>
            </w:r>
            <w:proofErr w:type="spellStart"/>
            <w:r w:rsidRPr="003666F2">
              <w:rPr>
                <w:sz w:val="26"/>
                <w:szCs w:val="26"/>
              </w:rPr>
              <w:t>ngày</w:t>
            </w:r>
            <w:proofErr w:type="spellEnd"/>
            <w:r w:rsidRPr="003666F2">
              <w:rPr>
                <w:sz w:val="26"/>
                <w:szCs w:val="26"/>
              </w:rPr>
              <w:t xml:space="preserve"> 24 </w:t>
            </w:r>
            <w:proofErr w:type="spellStart"/>
            <w:r w:rsidRPr="003666F2">
              <w:rPr>
                <w:sz w:val="26"/>
                <w:szCs w:val="26"/>
              </w:rPr>
              <w:t>tháng</w:t>
            </w:r>
            <w:proofErr w:type="spellEnd"/>
            <w:r w:rsidRPr="003666F2">
              <w:rPr>
                <w:sz w:val="26"/>
                <w:szCs w:val="26"/>
              </w:rPr>
              <w:t xml:space="preserve"> 7 </w:t>
            </w:r>
            <w:proofErr w:type="spellStart"/>
            <w:r w:rsidRPr="003666F2">
              <w:rPr>
                <w:sz w:val="26"/>
                <w:szCs w:val="26"/>
              </w:rPr>
              <w:t>năm</w:t>
            </w:r>
            <w:proofErr w:type="spellEnd"/>
            <w:r w:rsidRPr="003666F2">
              <w:rPr>
                <w:sz w:val="26"/>
                <w:szCs w:val="26"/>
              </w:rPr>
              <w:t xml:space="preserve"> 2023 </w:t>
            </w:r>
            <w:proofErr w:type="spellStart"/>
            <w:r w:rsidRPr="003666F2">
              <w:rPr>
                <w:sz w:val="26"/>
                <w:szCs w:val="26"/>
              </w:rPr>
              <w:t>sửa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đổi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bổ</w:t>
            </w:r>
            <w:proofErr w:type="spellEnd"/>
            <w:r w:rsidRPr="003666F2">
              <w:rPr>
                <w:sz w:val="26"/>
                <w:szCs w:val="26"/>
              </w:rPr>
              <w:t xml:space="preserve"> sung </w:t>
            </w:r>
            <w:proofErr w:type="spellStart"/>
            <w:r w:rsidRPr="003666F2">
              <w:rPr>
                <w:sz w:val="26"/>
                <w:szCs w:val="26"/>
              </w:rPr>
              <w:t>một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của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Nghị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> </w:t>
            </w:r>
            <w:bookmarkStart w:id="7" w:name="tvpllink_logecmrgcz_4"/>
            <w:r w:rsidRPr="003666F2">
              <w:rPr>
                <w:sz w:val="26"/>
                <w:szCs w:val="26"/>
              </w:rPr>
              <w:fldChar w:fldCharType="begin"/>
            </w:r>
            <w:r w:rsidRPr="003666F2">
              <w:rPr>
                <w:sz w:val="26"/>
                <w:szCs w:val="26"/>
              </w:rPr>
              <w:instrText xml:space="preserve"> HYPERLINK "https://thuvienphapluat.vn/van-ban/thuong-mai/nghi-dinh-96-2016-nd-cp-hoat-dong-kinh-doanh-nganh-nghe-dau-tu-kinh-doanh-dieu-kien-an-ninh-trat-tu-315469.aspx" \t "_blank" </w:instrText>
            </w:r>
            <w:r w:rsidRPr="003666F2">
              <w:rPr>
                <w:sz w:val="26"/>
                <w:szCs w:val="26"/>
              </w:rPr>
              <w:fldChar w:fldCharType="separate"/>
            </w:r>
            <w:r w:rsidRPr="003666F2">
              <w:rPr>
                <w:rStyle w:val="Hyperlink"/>
                <w:color w:val="0E70C3"/>
                <w:sz w:val="26"/>
                <w:szCs w:val="26"/>
              </w:rPr>
              <w:t>96/2016/NĐ-CP</w:t>
            </w:r>
            <w:r w:rsidRPr="003666F2">
              <w:rPr>
                <w:sz w:val="26"/>
                <w:szCs w:val="26"/>
              </w:rPr>
              <w:fldChar w:fldCharType="end"/>
            </w:r>
            <w:bookmarkEnd w:id="7"/>
            <w:r w:rsidRPr="003666F2">
              <w:rPr>
                <w:sz w:val="26"/>
                <w:szCs w:val="26"/>
              </w:rPr>
              <w:t> </w:t>
            </w:r>
            <w:proofErr w:type="spellStart"/>
            <w:r w:rsidRPr="003666F2">
              <w:rPr>
                <w:sz w:val="26"/>
                <w:szCs w:val="26"/>
              </w:rPr>
              <w:t>ngày</w:t>
            </w:r>
            <w:proofErr w:type="spellEnd"/>
            <w:r w:rsidRPr="003666F2">
              <w:rPr>
                <w:sz w:val="26"/>
                <w:szCs w:val="26"/>
              </w:rPr>
              <w:t xml:space="preserve"> 01 </w:t>
            </w:r>
            <w:proofErr w:type="spellStart"/>
            <w:r w:rsidRPr="003666F2">
              <w:rPr>
                <w:sz w:val="26"/>
                <w:szCs w:val="26"/>
              </w:rPr>
              <w:t>tháng</w:t>
            </w:r>
            <w:proofErr w:type="spellEnd"/>
            <w:r w:rsidRPr="003666F2">
              <w:rPr>
                <w:sz w:val="26"/>
                <w:szCs w:val="26"/>
              </w:rPr>
              <w:t xml:space="preserve"> 7 </w:t>
            </w:r>
            <w:proofErr w:type="spellStart"/>
            <w:r w:rsidRPr="003666F2">
              <w:rPr>
                <w:sz w:val="26"/>
                <w:szCs w:val="26"/>
              </w:rPr>
              <w:t>năm</w:t>
            </w:r>
            <w:proofErr w:type="spellEnd"/>
            <w:r w:rsidRPr="003666F2">
              <w:rPr>
                <w:sz w:val="26"/>
                <w:szCs w:val="26"/>
              </w:rPr>
              <w:t xml:space="preserve"> 2016 </w:t>
            </w:r>
            <w:proofErr w:type="spellStart"/>
            <w:r w:rsidRPr="003666F2">
              <w:rPr>
                <w:sz w:val="26"/>
                <w:szCs w:val="26"/>
              </w:rPr>
              <w:t>quy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định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kiện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về</w:t>
            </w:r>
            <w:proofErr w:type="spellEnd"/>
            <w:r w:rsidRPr="003666F2">
              <w:rPr>
                <w:sz w:val="26"/>
                <w:szCs w:val="26"/>
              </w:rPr>
              <w:t xml:space="preserve"> an </w:t>
            </w:r>
            <w:proofErr w:type="spellStart"/>
            <w:r w:rsidRPr="003666F2">
              <w:rPr>
                <w:sz w:val="26"/>
                <w:szCs w:val="26"/>
              </w:rPr>
              <w:t>ninh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trật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tự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đối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với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một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số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ngành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nghề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đầu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tư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doanh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có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điều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kiện</w:t>
            </w:r>
            <w:proofErr w:type="spellEnd"/>
            <w:r w:rsidRPr="003666F2">
              <w:rPr>
                <w:sz w:val="26"/>
                <w:szCs w:val="26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 xml:space="preserve">- </w:t>
            </w:r>
            <w:proofErr w:type="spellStart"/>
            <w:r w:rsidRPr="003666F2">
              <w:rPr>
                <w:sz w:val="26"/>
                <w:szCs w:val="26"/>
              </w:rPr>
              <w:t>Phòng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hát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phải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có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diện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tích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sử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dụng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từ</w:t>
            </w:r>
            <w:proofErr w:type="spellEnd"/>
            <w:r w:rsidRPr="003666F2">
              <w:rPr>
                <w:sz w:val="26"/>
                <w:szCs w:val="26"/>
              </w:rPr>
              <w:t xml:space="preserve"> 20 m2 </w:t>
            </w:r>
            <w:proofErr w:type="spellStart"/>
            <w:r w:rsidRPr="003666F2">
              <w:rPr>
                <w:sz w:val="26"/>
                <w:szCs w:val="26"/>
              </w:rPr>
              <w:t>trở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lên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không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kể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công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trình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phụ</w:t>
            </w:r>
            <w:proofErr w:type="spellEnd"/>
            <w:r w:rsidRPr="003666F2">
              <w:rPr>
                <w:sz w:val="26"/>
                <w:szCs w:val="26"/>
              </w:rPr>
              <w:t xml:space="preserve"> (</w:t>
            </w:r>
            <w:proofErr w:type="spellStart"/>
            <w:r w:rsidRPr="003666F2">
              <w:rPr>
                <w:sz w:val="26"/>
                <w:szCs w:val="26"/>
              </w:rPr>
              <w:t>Đối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với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dịch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vụ</w:t>
            </w:r>
            <w:proofErr w:type="spellEnd"/>
            <w:r w:rsidRPr="003666F2">
              <w:rPr>
                <w:sz w:val="26"/>
                <w:szCs w:val="26"/>
              </w:rPr>
              <w:t xml:space="preserve"> karaoke)</w:t>
            </w:r>
          </w:p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 xml:space="preserve">- </w:t>
            </w:r>
            <w:proofErr w:type="spellStart"/>
            <w:r w:rsidRPr="003666F2">
              <w:rPr>
                <w:sz w:val="26"/>
                <w:szCs w:val="26"/>
              </w:rPr>
              <w:t>Phòng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vũ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trường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phải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có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diện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tích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sử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dụng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từ</w:t>
            </w:r>
            <w:proofErr w:type="spellEnd"/>
            <w:r w:rsidRPr="003666F2">
              <w:rPr>
                <w:sz w:val="26"/>
                <w:szCs w:val="26"/>
              </w:rPr>
              <w:t xml:space="preserve"> 80 m2 </w:t>
            </w:r>
            <w:proofErr w:type="spellStart"/>
            <w:r w:rsidRPr="003666F2">
              <w:rPr>
                <w:sz w:val="26"/>
                <w:szCs w:val="26"/>
              </w:rPr>
              <w:t>trở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lên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không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kể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công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trình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phụ</w:t>
            </w:r>
            <w:proofErr w:type="spellEnd"/>
            <w:r w:rsidRPr="003666F2">
              <w:rPr>
                <w:sz w:val="26"/>
                <w:szCs w:val="26"/>
              </w:rPr>
              <w:t xml:space="preserve"> (</w:t>
            </w:r>
            <w:proofErr w:type="spellStart"/>
            <w:r w:rsidRPr="003666F2">
              <w:rPr>
                <w:sz w:val="26"/>
                <w:szCs w:val="26"/>
              </w:rPr>
              <w:t>Đối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với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dịch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vụ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vũ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trường</w:t>
            </w:r>
            <w:proofErr w:type="spellEnd"/>
            <w:r w:rsidRPr="003666F2">
              <w:rPr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proofErr w:type="spellStart"/>
            <w:r w:rsidRPr="003666F2">
              <w:rPr>
                <w:sz w:val="26"/>
                <w:szCs w:val="26"/>
              </w:rPr>
              <w:t>Không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được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đặt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chốt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cửa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bên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trong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phòng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hát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hoặc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đặt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thiết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bị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báo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động</w:t>
            </w:r>
            <w:proofErr w:type="spellEnd"/>
            <w:r w:rsidRPr="003666F2">
              <w:rPr>
                <w:sz w:val="26"/>
                <w:szCs w:val="26"/>
              </w:rPr>
              <w:t xml:space="preserve"> (</w:t>
            </w:r>
            <w:proofErr w:type="spellStart"/>
            <w:r w:rsidRPr="003666F2">
              <w:rPr>
                <w:sz w:val="26"/>
                <w:szCs w:val="26"/>
              </w:rPr>
              <w:t>trừ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các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thiết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bị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báo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cháy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nổ</w:t>
            </w:r>
            <w:proofErr w:type="spellEnd"/>
            <w:r w:rsidRPr="003666F2">
              <w:rPr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6F2" w:rsidRPr="003666F2" w:rsidTr="003666F2">
        <w:trPr>
          <w:trHeight w:val="9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666F2">
              <w:rPr>
                <w:sz w:val="26"/>
                <w:szCs w:val="26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proofErr w:type="spellStart"/>
            <w:r w:rsidRPr="003666F2">
              <w:rPr>
                <w:sz w:val="26"/>
                <w:szCs w:val="26"/>
              </w:rPr>
              <w:t>Địa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điểm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kinh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doanh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phải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cách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trường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học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bệnh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viện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cơ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sở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tôn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giáo</w:t>
            </w:r>
            <w:proofErr w:type="spellEnd"/>
            <w:r w:rsidRPr="003666F2">
              <w:rPr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sz w:val="26"/>
                <w:szCs w:val="26"/>
              </w:rPr>
              <w:t>tín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ngưỡng</w:t>
            </w:r>
            <w:proofErr w:type="spellEnd"/>
            <w:r w:rsidRPr="003666F2">
              <w:rPr>
                <w:sz w:val="26"/>
                <w:szCs w:val="26"/>
              </w:rPr>
              <w:t xml:space="preserve">, di </w:t>
            </w:r>
            <w:proofErr w:type="spellStart"/>
            <w:r w:rsidRPr="003666F2">
              <w:rPr>
                <w:sz w:val="26"/>
                <w:szCs w:val="26"/>
              </w:rPr>
              <w:t>tích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lịch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sử</w:t>
            </w:r>
            <w:proofErr w:type="spellEnd"/>
            <w:r w:rsidRPr="003666F2">
              <w:rPr>
                <w:sz w:val="26"/>
                <w:szCs w:val="26"/>
              </w:rPr>
              <w:t xml:space="preserve"> - </w:t>
            </w:r>
            <w:proofErr w:type="spellStart"/>
            <w:r w:rsidRPr="003666F2">
              <w:rPr>
                <w:sz w:val="26"/>
                <w:szCs w:val="26"/>
              </w:rPr>
              <w:t>văn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hóa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từ</w:t>
            </w:r>
            <w:proofErr w:type="spellEnd"/>
            <w:r w:rsidRPr="003666F2">
              <w:rPr>
                <w:sz w:val="26"/>
                <w:szCs w:val="26"/>
              </w:rPr>
              <w:t xml:space="preserve"> 200 m </w:t>
            </w:r>
            <w:proofErr w:type="spellStart"/>
            <w:r w:rsidRPr="003666F2">
              <w:rPr>
                <w:sz w:val="26"/>
                <w:szCs w:val="26"/>
              </w:rPr>
              <w:t>trở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lên</w:t>
            </w:r>
            <w:proofErr w:type="spellEnd"/>
            <w:r w:rsidRPr="003666F2">
              <w:rPr>
                <w:sz w:val="26"/>
                <w:szCs w:val="26"/>
              </w:rPr>
              <w:t xml:space="preserve"> (</w:t>
            </w:r>
            <w:proofErr w:type="spellStart"/>
            <w:r w:rsidRPr="003666F2">
              <w:rPr>
                <w:sz w:val="26"/>
                <w:szCs w:val="26"/>
              </w:rPr>
              <w:t>Đối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với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dịch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vụ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vũ</w:t>
            </w:r>
            <w:proofErr w:type="spellEnd"/>
            <w:r w:rsidRPr="003666F2">
              <w:rPr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sz w:val="26"/>
                <w:szCs w:val="26"/>
              </w:rPr>
              <w:t>trường</w:t>
            </w:r>
            <w:proofErr w:type="spellEnd"/>
            <w:r w:rsidRPr="003666F2">
              <w:rPr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66F2" w:rsidRPr="003666F2" w:rsidRDefault="003666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b/>
          <w:bCs/>
          <w:color w:val="000000"/>
          <w:sz w:val="26"/>
          <w:szCs w:val="26"/>
        </w:rPr>
        <w:t>II. NHẬN XÉT VÀ KIẾN NGHỊ CỤ THỂ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1. </w:t>
      </w:r>
      <w:proofErr w:type="spellStart"/>
      <w:r w:rsidRPr="003666F2">
        <w:rPr>
          <w:color w:val="000000"/>
          <w:sz w:val="26"/>
          <w:szCs w:val="26"/>
        </w:rPr>
        <w:t>Nhận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xét</w:t>
      </w:r>
      <w:proofErr w:type="spellEnd"/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a)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nhất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lastRenderedPageBreak/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b)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hai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c)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ba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d)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tư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đ)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2. </w:t>
      </w:r>
      <w:proofErr w:type="spellStart"/>
      <w:r w:rsidRPr="003666F2">
        <w:rPr>
          <w:color w:val="000000"/>
          <w:sz w:val="26"/>
          <w:szCs w:val="26"/>
        </w:rPr>
        <w:t>Kiến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nghị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……………………………………………………………………………………..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 xml:space="preserve">3. </w:t>
      </w:r>
      <w:proofErr w:type="spellStart"/>
      <w:r w:rsidRPr="003666F2">
        <w:rPr>
          <w:color w:val="000000"/>
          <w:sz w:val="26"/>
          <w:szCs w:val="26"/>
        </w:rPr>
        <w:t>Kết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luận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</w:rPr>
        <w:t>(</w:t>
      </w:r>
      <w:proofErr w:type="spellStart"/>
      <w:r w:rsidRPr="003666F2">
        <w:rPr>
          <w:color w:val="000000"/>
          <w:sz w:val="26"/>
          <w:szCs w:val="26"/>
        </w:rPr>
        <w:t>Cơ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sở</w:t>
      </w:r>
      <w:proofErr w:type="spellEnd"/>
      <w:r w:rsidRPr="003666F2">
        <w:rPr>
          <w:color w:val="000000"/>
          <w:sz w:val="26"/>
          <w:szCs w:val="26"/>
        </w:rPr>
        <w:t xml:space="preserve"> “</w:t>
      </w:r>
      <w:proofErr w:type="spellStart"/>
      <w:r w:rsidRPr="003666F2">
        <w:rPr>
          <w:color w:val="000000"/>
          <w:sz w:val="26"/>
          <w:szCs w:val="26"/>
        </w:rPr>
        <w:t>Đủ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” </w:t>
      </w:r>
      <w:proofErr w:type="spellStart"/>
      <w:r w:rsidRPr="003666F2">
        <w:rPr>
          <w:color w:val="000000"/>
          <w:sz w:val="26"/>
          <w:szCs w:val="26"/>
        </w:rPr>
        <w:t>khi</w:t>
      </w:r>
      <w:proofErr w:type="spellEnd"/>
      <w:r w:rsidRPr="003666F2">
        <w:rPr>
          <w:color w:val="000000"/>
          <w:sz w:val="26"/>
          <w:szCs w:val="26"/>
        </w:rPr>
        <w:t xml:space="preserve"> 100% </w:t>
      </w:r>
      <w:proofErr w:type="spellStart"/>
      <w:r w:rsidRPr="003666F2">
        <w:rPr>
          <w:color w:val="000000"/>
          <w:sz w:val="26"/>
          <w:szCs w:val="26"/>
        </w:rPr>
        <w:t>các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tiêu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chí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được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đánh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đạt</w:t>
      </w:r>
      <w:proofErr w:type="spellEnd"/>
      <w:r w:rsidRPr="003666F2">
        <w:rPr>
          <w:color w:val="000000"/>
          <w:sz w:val="26"/>
          <w:szCs w:val="26"/>
        </w:rPr>
        <w:t xml:space="preserve">; </w:t>
      </w:r>
      <w:proofErr w:type="spellStart"/>
      <w:r w:rsidRPr="003666F2">
        <w:rPr>
          <w:color w:val="000000"/>
          <w:sz w:val="26"/>
          <w:szCs w:val="26"/>
        </w:rPr>
        <w:t>cơ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sở</w:t>
      </w:r>
      <w:proofErr w:type="spellEnd"/>
      <w:r w:rsidRPr="003666F2">
        <w:rPr>
          <w:color w:val="000000"/>
          <w:sz w:val="26"/>
          <w:szCs w:val="26"/>
        </w:rPr>
        <w:t xml:space="preserve"> “</w:t>
      </w:r>
      <w:proofErr w:type="spellStart"/>
      <w:r w:rsidRPr="003666F2">
        <w:rPr>
          <w:color w:val="000000"/>
          <w:sz w:val="26"/>
          <w:szCs w:val="26"/>
        </w:rPr>
        <w:t>Không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” </w:t>
      </w:r>
      <w:proofErr w:type="spellStart"/>
      <w:r w:rsidRPr="003666F2">
        <w:rPr>
          <w:color w:val="000000"/>
          <w:sz w:val="26"/>
          <w:szCs w:val="26"/>
        </w:rPr>
        <w:t>khi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có</w:t>
      </w:r>
      <w:proofErr w:type="spellEnd"/>
      <w:r w:rsidRPr="003666F2">
        <w:rPr>
          <w:color w:val="000000"/>
          <w:sz w:val="26"/>
          <w:szCs w:val="26"/>
        </w:rPr>
        <w:t xml:space="preserve"> 1 </w:t>
      </w:r>
      <w:proofErr w:type="spellStart"/>
      <w:r w:rsidRPr="003666F2">
        <w:rPr>
          <w:color w:val="000000"/>
          <w:sz w:val="26"/>
          <w:szCs w:val="26"/>
        </w:rPr>
        <w:t>tiêu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chí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đánh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không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đạt</w:t>
      </w:r>
      <w:proofErr w:type="spellEnd"/>
      <w:r w:rsidRPr="003666F2">
        <w:rPr>
          <w:color w:val="000000"/>
          <w:sz w:val="26"/>
          <w:szCs w:val="26"/>
        </w:rPr>
        <w:t>).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Kết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quả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thẩm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định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sở</w:t>
      </w:r>
      <w:proofErr w:type="spellEnd"/>
      <w:r w:rsidRPr="003666F2">
        <w:rPr>
          <w:color w:val="000000"/>
          <w:sz w:val="26"/>
          <w:szCs w:val="26"/>
        </w:rPr>
        <w:t>: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Đủ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□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Không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□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3666F2">
        <w:rPr>
          <w:color w:val="000000"/>
          <w:sz w:val="26"/>
          <w:szCs w:val="26"/>
        </w:rPr>
        <w:t>Biên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bản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kết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thúc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lúc</w:t>
      </w:r>
      <w:proofErr w:type="spellEnd"/>
      <w:proofErr w:type="gramStart"/>
      <w:r w:rsidRPr="003666F2">
        <w:rPr>
          <w:color w:val="000000"/>
          <w:sz w:val="26"/>
          <w:szCs w:val="26"/>
        </w:rPr>
        <w:t>:…</w:t>
      </w:r>
      <w:proofErr w:type="gramEnd"/>
      <w:r w:rsidRPr="003666F2">
        <w:rPr>
          <w:color w:val="000000"/>
          <w:sz w:val="26"/>
          <w:szCs w:val="26"/>
        </w:rPr>
        <w:t>.</w:t>
      </w:r>
      <w:proofErr w:type="spellStart"/>
      <w:r w:rsidRPr="003666F2">
        <w:rPr>
          <w:color w:val="000000"/>
          <w:sz w:val="26"/>
          <w:szCs w:val="26"/>
        </w:rPr>
        <w:t>giờ</w:t>
      </w:r>
      <w:proofErr w:type="spellEnd"/>
      <w:r w:rsidRPr="003666F2">
        <w:rPr>
          <w:color w:val="000000"/>
          <w:sz w:val="26"/>
          <w:szCs w:val="26"/>
        </w:rPr>
        <w:t xml:space="preserve">.... </w:t>
      </w:r>
      <w:proofErr w:type="spellStart"/>
      <w:r w:rsidRPr="003666F2">
        <w:rPr>
          <w:color w:val="000000"/>
          <w:sz w:val="26"/>
          <w:szCs w:val="26"/>
        </w:rPr>
        <w:t>phút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r w:rsidRPr="003666F2">
        <w:rPr>
          <w:color w:val="000000"/>
          <w:sz w:val="26"/>
          <w:szCs w:val="26"/>
        </w:rPr>
        <w:t>ngày</w:t>
      </w:r>
      <w:proofErr w:type="spellEnd"/>
      <w:r w:rsidRPr="003666F2">
        <w:rPr>
          <w:color w:val="000000"/>
          <w:sz w:val="26"/>
          <w:szCs w:val="26"/>
        </w:rPr>
        <w:t xml:space="preserve">... </w:t>
      </w:r>
      <w:proofErr w:type="spellStart"/>
      <w:r w:rsidRPr="003666F2">
        <w:rPr>
          <w:color w:val="000000"/>
          <w:sz w:val="26"/>
          <w:szCs w:val="26"/>
        </w:rPr>
        <w:t>tháng</w:t>
      </w:r>
      <w:proofErr w:type="spellEnd"/>
      <w:r w:rsidRPr="003666F2">
        <w:rPr>
          <w:color w:val="000000"/>
          <w:sz w:val="26"/>
          <w:szCs w:val="26"/>
        </w:rPr>
        <w:t xml:space="preserve">... </w:t>
      </w:r>
      <w:proofErr w:type="spellStart"/>
      <w:r w:rsidRPr="003666F2">
        <w:rPr>
          <w:color w:val="000000"/>
          <w:sz w:val="26"/>
          <w:szCs w:val="26"/>
        </w:rPr>
        <w:t>năm</w:t>
      </w:r>
      <w:proofErr w:type="spellEnd"/>
      <w:r w:rsidRPr="003666F2">
        <w:rPr>
          <w:color w:val="000000"/>
          <w:sz w:val="26"/>
          <w:szCs w:val="26"/>
        </w:rPr>
        <w:t>…..</w:t>
      </w:r>
      <w:proofErr w:type="spellStart"/>
      <w:r w:rsidRPr="003666F2">
        <w:rPr>
          <w:color w:val="000000"/>
          <w:sz w:val="26"/>
          <w:szCs w:val="26"/>
        </w:rPr>
        <w:t>và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lập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thành</w:t>
      </w:r>
      <w:proofErr w:type="spellEnd"/>
      <w:r w:rsidRPr="003666F2">
        <w:rPr>
          <w:color w:val="000000"/>
          <w:sz w:val="26"/>
          <w:szCs w:val="26"/>
        </w:rPr>
        <w:t xml:space="preserve"> 02 </w:t>
      </w:r>
      <w:proofErr w:type="spellStart"/>
      <w:r w:rsidRPr="003666F2">
        <w:rPr>
          <w:color w:val="000000"/>
          <w:sz w:val="26"/>
          <w:szCs w:val="26"/>
        </w:rPr>
        <w:t>bản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có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trị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pháp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lý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như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nhau</w:t>
      </w:r>
      <w:proofErr w:type="spellEnd"/>
      <w:r w:rsidRPr="003666F2">
        <w:rPr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66F2" w:rsidRPr="003666F2" w:rsidTr="003666F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3666F2">
              <w:rPr>
                <w:b/>
                <w:bCs/>
                <w:color w:val="000000"/>
                <w:sz w:val="26"/>
                <w:szCs w:val="26"/>
              </w:rPr>
              <w:t>ĐẠI DIỆN CƠ SỞ</w:t>
            </w:r>
            <w:r w:rsidRPr="003666F2">
              <w:rPr>
                <w:color w:val="000000"/>
                <w:sz w:val="26"/>
                <w:szCs w:val="26"/>
              </w:rPr>
              <w:br/>
            </w:r>
            <w:r w:rsidRPr="003666F2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F2" w:rsidRPr="003666F2" w:rsidRDefault="003666F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3666F2">
              <w:rPr>
                <w:b/>
                <w:bCs/>
                <w:color w:val="000000"/>
                <w:sz w:val="26"/>
                <w:szCs w:val="26"/>
              </w:rPr>
              <w:t>TRƯỞNG ĐOÀN THẨM ĐỊNH</w:t>
            </w:r>
            <w:r w:rsidRPr="003666F2">
              <w:rPr>
                <w:color w:val="000000"/>
                <w:sz w:val="26"/>
                <w:szCs w:val="26"/>
              </w:rPr>
              <w:br/>
            </w:r>
            <w:r w:rsidRPr="003666F2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66F2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666F2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  <w:vertAlign w:val="superscript"/>
        </w:rPr>
        <w:lastRenderedPageBreak/>
        <w:t>______________________________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  <w:vertAlign w:val="superscript"/>
        </w:rPr>
        <w:t>1</w:t>
      </w:r>
      <w:r w:rsidRPr="003666F2">
        <w:rPr>
          <w:color w:val="000000"/>
          <w:sz w:val="26"/>
          <w:szCs w:val="26"/>
        </w:rPr>
        <w:t> </w:t>
      </w:r>
      <w:proofErr w:type="spellStart"/>
      <w:r w:rsidRPr="003666F2">
        <w:rPr>
          <w:color w:val="000000"/>
          <w:sz w:val="26"/>
          <w:szCs w:val="26"/>
        </w:rPr>
        <w:t>Cơ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quan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có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thẩm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quyền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cấp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Giấy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phép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đủ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điều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kiện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>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  <w:vertAlign w:val="superscript"/>
        </w:rPr>
        <w:t>2</w:t>
      </w:r>
      <w:r w:rsidRPr="003666F2">
        <w:rPr>
          <w:color w:val="000000"/>
          <w:sz w:val="26"/>
          <w:szCs w:val="26"/>
        </w:rPr>
        <w:t> </w:t>
      </w:r>
      <w:proofErr w:type="spellStart"/>
      <w:r w:rsidRPr="003666F2">
        <w:rPr>
          <w:color w:val="000000"/>
          <w:sz w:val="26"/>
          <w:szCs w:val="26"/>
        </w:rPr>
        <w:t>Địa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điểm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karaoke, </w:t>
      </w:r>
      <w:proofErr w:type="spellStart"/>
      <w:r w:rsidRPr="003666F2">
        <w:rPr>
          <w:color w:val="000000"/>
          <w:sz w:val="26"/>
          <w:szCs w:val="26"/>
        </w:rPr>
        <w:t>dịch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vụ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vũ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trường</w:t>
      </w:r>
      <w:proofErr w:type="spellEnd"/>
      <w:r w:rsidRPr="003666F2">
        <w:rPr>
          <w:color w:val="000000"/>
          <w:sz w:val="26"/>
          <w:szCs w:val="26"/>
        </w:rPr>
        <w:t>.</w:t>
      </w:r>
    </w:p>
    <w:p w:rsidR="003666F2" w:rsidRPr="003666F2" w:rsidRDefault="003666F2" w:rsidP="003666F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3666F2">
        <w:rPr>
          <w:color w:val="000000"/>
          <w:sz w:val="26"/>
          <w:szCs w:val="26"/>
          <w:vertAlign w:val="superscript"/>
        </w:rPr>
        <w:t>3</w:t>
      </w:r>
      <w:r w:rsidRPr="003666F2">
        <w:rPr>
          <w:color w:val="000000"/>
          <w:sz w:val="26"/>
          <w:szCs w:val="26"/>
        </w:rPr>
        <w:t> </w:t>
      </w:r>
      <w:proofErr w:type="spellStart"/>
      <w:r w:rsidRPr="003666F2">
        <w:rPr>
          <w:color w:val="000000"/>
          <w:sz w:val="26"/>
          <w:szCs w:val="26"/>
        </w:rPr>
        <w:t>Tên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nghiệp</w:t>
      </w:r>
      <w:proofErr w:type="spellEnd"/>
      <w:r w:rsidRPr="003666F2">
        <w:rPr>
          <w:color w:val="000000"/>
          <w:sz w:val="26"/>
          <w:szCs w:val="26"/>
        </w:rPr>
        <w:t xml:space="preserve">, </w:t>
      </w:r>
      <w:proofErr w:type="spellStart"/>
      <w:r w:rsidRPr="003666F2">
        <w:rPr>
          <w:color w:val="000000"/>
          <w:sz w:val="26"/>
          <w:szCs w:val="26"/>
        </w:rPr>
        <w:t>hộ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kinh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doanh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đề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nghị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cấp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giấy</w:t>
      </w:r>
      <w:proofErr w:type="spellEnd"/>
      <w:r w:rsidRPr="003666F2">
        <w:rPr>
          <w:color w:val="000000"/>
          <w:sz w:val="26"/>
          <w:szCs w:val="26"/>
        </w:rPr>
        <w:t xml:space="preserve"> </w:t>
      </w:r>
      <w:proofErr w:type="spellStart"/>
      <w:r w:rsidRPr="003666F2">
        <w:rPr>
          <w:color w:val="000000"/>
          <w:sz w:val="26"/>
          <w:szCs w:val="26"/>
        </w:rPr>
        <w:t>phép</w:t>
      </w:r>
      <w:proofErr w:type="spellEnd"/>
      <w:r w:rsidRPr="003666F2">
        <w:rPr>
          <w:color w:val="000000"/>
          <w:sz w:val="26"/>
          <w:szCs w:val="26"/>
        </w:rPr>
        <w:t>.</w:t>
      </w:r>
    </w:p>
    <w:p w:rsidR="00837BB5" w:rsidRPr="003666F2" w:rsidRDefault="00837BB5" w:rsidP="003666F2">
      <w:pPr>
        <w:rPr>
          <w:rFonts w:ascii="Times New Roman" w:hAnsi="Times New Roman"/>
          <w:sz w:val="26"/>
          <w:szCs w:val="26"/>
        </w:rPr>
      </w:pPr>
    </w:p>
    <w:sectPr w:rsidR="00837BB5" w:rsidRPr="0036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ABB"/>
    <w:rsid w:val="001700BE"/>
    <w:rsid w:val="001C50E2"/>
    <w:rsid w:val="0035343E"/>
    <w:rsid w:val="003666F2"/>
    <w:rsid w:val="00377127"/>
    <w:rsid w:val="0040054F"/>
    <w:rsid w:val="00476032"/>
    <w:rsid w:val="00557E7F"/>
    <w:rsid w:val="00565C6B"/>
    <w:rsid w:val="00621021"/>
    <w:rsid w:val="00625E90"/>
    <w:rsid w:val="006A53FB"/>
    <w:rsid w:val="00713BBA"/>
    <w:rsid w:val="00784115"/>
    <w:rsid w:val="007C6401"/>
    <w:rsid w:val="00825C8D"/>
    <w:rsid w:val="00837BB5"/>
    <w:rsid w:val="009F5FE0"/>
    <w:rsid w:val="00A90624"/>
    <w:rsid w:val="00AD0A9F"/>
    <w:rsid w:val="00BF6820"/>
    <w:rsid w:val="00C10668"/>
    <w:rsid w:val="00C24C28"/>
    <w:rsid w:val="00CD65AC"/>
    <w:rsid w:val="00CD66D6"/>
    <w:rsid w:val="00CE5E27"/>
    <w:rsid w:val="00D43734"/>
    <w:rsid w:val="00DE572D"/>
    <w:rsid w:val="00E24360"/>
    <w:rsid w:val="00E33C80"/>
    <w:rsid w:val="00EE6F9F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2024-11-13T09:58:00Z</dcterms:created>
  <dcterms:modified xsi:type="dcterms:W3CDTF">2024-11-21T01:49:00Z</dcterms:modified>
</cp:coreProperties>
</file>