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6"/>
        <w:gridCol w:w="5669"/>
      </w:tblGrid>
      <w:tr w:rsidR="0092351A" w:rsidRPr="0092351A" w:rsidTr="0092351A">
        <w:trPr>
          <w:tblCellSpacing w:w="0" w:type="dxa"/>
        </w:trPr>
        <w:tc>
          <w:tcPr>
            <w:tcW w:w="1950" w:type="pct"/>
            <w:shd w:val="clear" w:color="auto" w:fill="auto"/>
            <w:hideMark/>
          </w:tcPr>
          <w:p w:rsidR="0092351A" w:rsidRPr="0092351A" w:rsidRDefault="0092351A" w:rsidP="0092351A">
            <w:pPr>
              <w:spacing w:before="120" w:after="120" w:line="234" w:lineRule="atLeast"/>
              <w:rPr>
                <w:color w:val="000000"/>
                <w:sz w:val="26"/>
                <w:szCs w:val="26"/>
              </w:rPr>
            </w:pPr>
            <w:r w:rsidRPr="0092351A">
              <w:rPr>
                <w:color w:val="000000"/>
                <w:sz w:val="26"/>
                <w:szCs w:val="26"/>
                <w:lang w:val="en"/>
              </w:rPr>
              <w:br/>
              <w:t>Đơn v</w:t>
            </w:r>
            <w:r w:rsidRPr="0092351A">
              <w:rPr>
                <w:color w:val="000000"/>
                <w:sz w:val="26"/>
                <w:szCs w:val="26"/>
              </w:rPr>
              <w:t>ị:…………………..</w:t>
            </w:r>
            <w:r w:rsidRPr="0092351A">
              <w:rPr>
                <w:color w:val="000000"/>
                <w:sz w:val="26"/>
                <w:szCs w:val="26"/>
              </w:rPr>
              <w:br/>
            </w:r>
            <w:r w:rsidRPr="0092351A">
              <w:rPr>
                <w:color w:val="000000"/>
                <w:sz w:val="26"/>
                <w:szCs w:val="26"/>
                <w:lang w:val="en"/>
              </w:rPr>
              <w:t>Công trư</w:t>
            </w:r>
            <w:r w:rsidRPr="0092351A">
              <w:rPr>
                <w:color w:val="000000"/>
                <w:sz w:val="26"/>
                <w:szCs w:val="26"/>
              </w:rPr>
              <w:t>ờng, phân xưởng:.......</w:t>
            </w:r>
          </w:p>
        </w:tc>
        <w:tc>
          <w:tcPr>
            <w:tcW w:w="3000" w:type="pct"/>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C</w:t>
            </w:r>
            <w:r w:rsidRPr="0092351A">
              <w:rPr>
                <w:b/>
                <w:bCs/>
                <w:color w:val="000000"/>
                <w:sz w:val="26"/>
                <w:szCs w:val="26"/>
              </w:rPr>
              <w:t>ỘNG HÒA XÃ HỘI CHỦ NGHĨA VIỆT NAM</w:t>
            </w:r>
            <w:r w:rsidRPr="0092351A">
              <w:rPr>
                <w:b/>
                <w:bCs/>
                <w:color w:val="000000"/>
                <w:sz w:val="26"/>
                <w:szCs w:val="26"/>
              </w:rPr>
              <w:br/>
            </w:r>
            <w:r w:rsidRPr="0092351A">
              <w:rPr>
                <w:b/>
                <w:bCs/>
                <w:color w:val="000000"/>
                <w:sz w:val="26"/>
                <w:szCs w:val="26"/>
                <w:lang w:val="en"/>
              </w:rPr>
              <w:t>Đ</w:t>
            </w:r>
            <w:r w:rsidRPr="0092351A">
              <w:rPr>
                <w:b/>
                <w:bCs/>
                <w:color w:val="000000"/>
                <w:sz w:val="26"/>
                <w:szCs w:val="26"/>
              </w:rPr>
              <w:t>ộc lập - Tự do - Hạnh phúc</w:t>
            </w:r>
            <w:r w:rsidRPr="0092351A">
              <w:rPr>
                <w:b/>
                <w:bCs/>
                <w:color w:val="000000"/>
                <w:sz w:val="26"/>
                <w:szCs w:val="26"/>
              </w:rPr>
              <w:br/>
            </w:r>
            <w:r w:rsidRPr="0092351A">
              <w:rPr>
                <w:b/>
                <w:bCs/>
                <w:color w:val="000000"/>
                <w:sz w:val="26"/>
                <w:szCs w:val="26"/>
                <w:lang w:val="en"/>
              </w:rPr>
              <w:t>---------------</w:t>
            </w:r>
          </w:p>
        </w:tc>
      </w:tr>
    </w:tbl>
    <w:p w:rsidR="0092351A" w:rsidRPr="0092351A" w:rsidRDefault="0092351A" w:rsidP="0092351A">
      <w:pPr>
        <w:shd w:val="clear" w:color="auto" w:fill="FFFFFF"/>
        <w:spacing w:before="120" w:after="120" w:line="234" w:lineRule="atLeast"/>
        <w:jc w:val="center"/>
        <w:rPr>
          <w:color w:val="000000"/>
          <w:sz w:val="26"/>
          <w:szCs w:val="26"/>
        </w:rPr>
      </w:pPr>
      <w:r w:rsidRPr="0092351A">
        <w:rPr>
          <w:b/>
          <w:bCs/>
          <w:color w:val="000000"/>
          <w:sz w:val="26"/>
          <w:szCs w:val="26"/>
          <w:lang w:val="en"/>
        </w:rPr>
        <w:t>H</w:t>
      </w:r>
      <w:r w:rsidRPr="0092351A">
        <w:rPr>
          <w:b/>
          <w:bCs/>
          <w:color w:val="000000"/>
          <w:sz w:val="26"/>
          <w:szCs w:val="26"/>
        </w:rPr>
        <w:t xml:space="preserve">Ộ </w:t>
      </w:r>
      <w:bookmarkStart w:id="0" w:name="_GoBack"/>
      <w:bookmarkEnd w:id="0"/>
      <w:r w:rsidRPr="0092351A">
        <w:rPr>
          <w:b/>
          <w:bCs/>
          <w:color w:val="000000"/>
          <w:sz w:val="26"/>
          <w:szCs w:val="26"/>
        </w:rPr>
        <w:t>CHIẾU NỔ MÌN THỬ NGHIỆM</w:t>
      </w:r>
    </w:p>
    <w:p w:rsidR="0092351A" w:rsidRPr="0092351A" w:rsidRDefault="0092351A" w:rsidP="0092351A">
      <w:pPr>
        <w:shd w:val="clear" w:color="auto" w:fill="FFFFFF"/>
        <w:spacing w:before="120" w:after="120" w:line="234" w:lineRule="atLeast"/>
        <w:jc w:val="center"/>
        <w:rPr>
          <w:color w:val="000000"/>
          <w:sz w:val="26"/>
          <w:szCs w:val="26"/>
        </w:rPr>
      </w:pPr>
      <w:r w:rsidRPr="0092351A">
        <w:rPr>
          <w:color w:val="000000"/>
          <w:sz w:val="26"/>
          <w:szCs w:val="26"/>
          <w:lang w:val="en"/>
        </w:rPr>
        <w:t>S</w:t>
      </w:r>
      <w:r w:rsidRPr="0092351A">
        <w:rPr>
          <w:color w:val="000000"/>
          <w:sz w:val="26"/>
          <w:szCs w:val="26"/>
        </w:rPr>
        <w:t>ố: /HCNM-TN</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Theo phương án n</w:t>
      </w:r>
      <w:r w:rsidRPr="0092351A">
        <w:rPr>
          <w:color w:val="000000"/>
          <w:sz w:val="26"/>
          <w:szCs w:val="26"/>
        </w:rPr>
        <w:t>ổ mìn thử nghiệm số: ...... ngày .. tháng ... năm 20...</w:t>
      </w:r>
    </w:p>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I. Đ</w:t>
      </w:r>
      <w:r w:rsidRPr="0092351A">
        <w:rPr>
          <w:b/>
          <w:bCs/>
          <w:color w:val="000000"/>
          <w:sz w:val="26"/>
          <w:szCs w:val="26"/>
        </w:rPr>
        <w:t>ỊA ĐIỂM NỔ:</w:t>
      </w:r>
      <w:r w:rsidRPr="0092351A">
        <w:rPr>
          <w:color w:val="000000"/>
          <w:sz w:val="26"/>
          <w:szCs w:val="26"/>
        </w:rPr>
        <w:t>................</w:t>
      </w:r>
    </w:p>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II. TH</w:t>
      </w:r>
      <w:r w:rsidRPr="0092351A">
        <w:rPr>
          <w:b/>
          <w:bCs/>
          <w:color w:val="000000"/>
          <w:sz w:val="26"/>
          <w:szCs w:val="26"/>
        </w:rPr>
        <w:t>ỜI GIAN NỔ THỬ NGHIỆM: </w:t>
      </w:r>
      <w:r w:rsidRPr="0092351A">
        <w:rPr>
          <w:color w:val="000000"/>
          <w:sz w:val="26"/>
          <w:szCs w:val="26"/>
        </w:rPr>
        <w:t>vào hồi: ngày .... tháng .... năm 20....</w:t>
      </w:r>
    </w:p>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III. V</w:t>
      </w:r>
      <w:r w:rsidRPr="0092351A">
        <w:rPr>
          <w:b/>
          <w:bCs/>
          <w:color w:val="000000"/>
          <w:sz w:val="26"/>
          <w:szCs w:val="26"/>
        </w:rPr>
        <w:t>ẬT LIỆU NỔ SỬ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310"/>
        <w:gridCol w:w="962"/>
        <w:gridCol w:w="1251"/>
        <w:gridCol w:w="1443"/>
        <w:gridCol w:w="1251"/>
        <w:gridCol w:w="1443"/>
      </w:tblGrid>
      <w:tr w:rsidR="0092351A" w:rsidRPr="0092351A" w:rsidTr="0092351A">
        <w:trPr>
          <w:tblCellSpacing w:w="0" w:type="dxa"/>
        </w:trPr>
        <w:tc>
          <w:tcPr>
            <w:tcW w:w="350"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STT</w:t>
            </w:r>
          </w:p>
        </w:tc>
        <w:tc>
          <w:tcPr>
            <w:tcW w:w="1200" w:type="pct"/>
            <w:vMerge w:val="restart"/>
            <w:tcBorders>
              <w:top w:val="single" w:sz="8" w:space="0" w:color="000000"/>
              <w:left w:val="nil"/>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Lo</w:t>
            </w:r>
            <w:r w:rsidRPr="0092351A">
              <w:rPr>
                <w:b/>
                <w:bCs/>
                <w:color w:val="000000"/>
                <w:sz w:val="26"/>
                <w:szCs w:val="26"/>
              </w:rPr>
              <w:t>ại vật liệu nổ công nghiệp</w:t>
            </w:r>
          </w:p>
        </w:tc>
        <w:tc>
          <w:tcPr>
            <w:tcW w:w="500" w:type="pct"/>
            <w:vMerge w:val="restart"/>
            <w:tcBorders>
              <w:top w:val="single" w:sz="8" w:space="0" w:color="000000"/>
              <w:left w:val="nil"/>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Đơn v</w:t>
            </w:r>
            <w:r w:rsidRPr="0092351A">
              <w:rPr>
                <w:b/>
                <w:bCs/>
                <w:color w:val="000000"/>
                <w:sz w:val="26"/>
                <w:szCs w:val="26"/>
              </w:rPr>
              <w:t>ị</w:t>
            </w:r>
          </w:p>
        </w:tc>
        <w:tc>
          <w:tcPr>
            <w:tcW w:w="2050" w:type="pct"/>
            <w:gridSpan w:val="3"/>
            <w:tcBorders>
              <w:top w:val="single" w:sz="8" w:space="0" w:color="000000"/>
              <w:left w:val="nil"/>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Lư</w:t>
            </w:r>
            <w:r w:rsidRPr="0092351A">
              <w:rPr>
                <w:b/>
                <w:bCs/>
                <w:color w:val="000000"/>
                <w:sz w:val="26"/>
                <w:szCs w:val="26"/>
              </w:rPr>
              <w:t>ợng vật liệu nổ công nghiệp</w:t>
            </w:r>
          </w:p>
        </w:tc>
        <w:tc>
          <w:tcPr>
            <w:tcW w:w="750" w:type="pct"/>
            <w:vMerge w:val="restart"/>
            <w:tcBorders>
              <w:top w:val="single" w:sz="8" w:space="0" w:color="000000"/>
              <w:left w:val="nil"/>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Ghi chú</w:t>
            </w:r>
          </w:p>
        </w:tc>
      </w:tr>
      <w:tr w:rsidR="0092351A" w:rsidRPr="0092351A" w:rsidTr="0092351A">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351A" w:rsidRPr="0092351A" w:rsidRDefault="0092351A" w:rsidP="0092351A">
            <w:pPr>
              <w:rPr>
                <w:color w:val="000000"/>
                <w:sz w:val="26"/>
                <w:szCs w:val="26"/>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92351A" w:rsidRPr="0092351A" w:rsidRDefault="0092351A" w:rsidP="0092351A">
            <w:pPr>
              <w:rPr>
                <w:color w:val="000000"/>
                <w:sz w:val="26"/>
                <w:szCs w:val="26"/>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92351A" w:rsidRPr="0092351A" w:rsidRDefault="0092351A" w:rsidP="0092351A">
            <w:pPr>
              <w:rPr>
                <w:color w:val="000000"/>
                <w:sz w:val="26"/>
                <w:szCs w:val="26"/>
              </w:rPr>
            </w:pPr>
          </w:p>
        </w:tc>
        <w:tc>
          <w:tcPr>
            <w:tcW w:w="6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Yêu c</w:t>
            </w:r>
            <w:r w:rsidRPr="0092351A">
              <w:rPr>
                <w:b/>
                <w:bCs/>
                <w:color w:val="000000"/>
                <w:sz w:val="26"/>
                <w:szCs w:val="26"/>
              </w:rPr>
              <w:t>ầu</w:t>
            </w:r>
          </w:p>
        </w:tc>
        <w:tc>
          <w:tcPr>
            <w:tcW w:w="7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Th</w:t>
            </w:r>
            <w:r w:rsidRPr="0092351A">
              <w:rPr>
                <w:b/>
                <w:bCs/>
                <w:color w:val="000000"/>
                <w:sz w:val="26"/>
                <w:szCs w:val="26"/>
              </w:rPr>
              <w:t>ực tế</w:t>
            </w:r>
          </w:p>
        </w:tc>
        <w:tc>
          <w:tcPr>
            <w:tcW w:w="6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Tr</w:t>
            </w:r>
            <w:r w:rsidRPr="0092351A">
              <w:rPr>
                <w:b/>
                <w:bCs/>
                <w:color w:val="000000"/>
                <w:sz w:val="26"/>
                <w:szCs w:val="26"/>
              </w:rPr>
              <w:t>ả về</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92351A" w:rsidRPr="0092351A" w:rsidRDefault="0092351A" w:rsidP="0092351A">
            <w:pPr>
              <w:rPr>
                <w:color w:val="000000"/>
                <w:sz w:val="26"/>
                <w:szCs w:val="26"/>
              </w:rPr>
            </w:pPr>
          </w:p>
        </w:tc>
      </w:tr>
      <w:tr w:rsidR="0092351A" w:rsidRPr="0092351A" w:rsidTr="0092351A">
        <w:trPr>
          <w:tblCellSpacing w:w="0" w:type="dxa"/>
        </w:trPr>
        <w:tc>
          <w:tcPr>
            <w:tcW w:w="350" w:type="pct"/>
            <w:tcBorders>
              <w:top w:val="nil"/>
              <w:left w:val="single" w:sz="8" w:space="0" w:color="000000"/>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1</w:t>
            </w:r>
          </w:p>
        </w:tc>
        <w:tc>
          <w:tcPr>
            <w:tcW w:w="12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color w:val="000000"/>
                <w:sz w:val="26"/>
                <w:szCs w:val="26"/>
              </w:rPr>
            </w:pPr>
          </w:p>
        </w:tc>
        <w:tc>
          <w:tcPr>
            <w:tcW w:w="5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6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7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6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7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r>
      <w:tr w:rsidR="0092351A" w:rsidRPr="0092351A" w:rsidTr="0092351A">
        <w:trPr>
          <w:tblCellSpacing w:w="0" w:type="dxa"/>
        </w:trPr>
        <w:tc>
          <w:tcPr>
            <w:tcW w:w="350" w:type="pct"/>
            <w:tcBorders>
              <w:top w:val="nil"/>
              <w:left w:val="single" w:sz="8" w:space="0" w:color="000000"/>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2</w:t>
            </w:r>
          </w:p>
        </w:tc>
        <w:tc>
          <w:tcPr>
            <w:tcW w:w="12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color w:val="000000"/>
                <w:sz w:val="26"/>
                <w:szCs w:val="26"/>
              </w:rPr>
            </w:pPr>
          </w:p>
        </w:tc>
        <w:tc>
          <w:tcPr>
            <w:tcW w:w="5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6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7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6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7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r>
      <w:tr w:rsidR="0092351A" w:rsidRPr="0092351A" w:rsidTr="0092351A">
        <w:trPr>
          <w:tblCellSpacing w:w="0" w:type="dxa"/>
        </w:trPr>
        <w:tc>
          <w:tcPr>
            <w:tcW w:w="350" w:type="pct"/>
            <w:tcBorders>
              <w:top w:val="nil"/>
              <w:left w:val="single" w:sz="8" w:space="0" w:color="000000"/>
              <w:bottom w:val="single" w:sz="8" w:space="0" w:color="000000"/>
              <w:right w:val="single" w:sz="8" w:space="0" w:color="000000"/>
            </w:tcBorders>
            <w:shd w:val="clear" w:color="auto" w:fill="auto"/>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w:t>
            </w:r>
          </w:p>
        </w:tc>
        <w:tc>
          <w:tcPr>
            <w:tcW w:w="12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color w:val="000000"/>
                <w:sz w:val="26"/>
                <w:szCs w:val="26"/>
              </w:rPr>
            </w:pPr>
          </w:p>
        </w:tc>
        <w:tc>
          <w:tcPr>
            <w:tcW w:w="5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6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7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60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c>
          <w:tcPr>
            <w:tcW w:w="750" w:type="pct"/>
            <w:tcBorders>
              <w:top w:val="nil"/>
              <w:left w:val="nil"/>
              <w:bottom w:val="single" w:sz="8" w:space="0" w:color="000000"/>
              <w:right w:val="single" w:sz="8" w:space="0" w:color="000000"/>
            </w:tcBorders>
            <w:shd w:val="clear" w:color="auto" w:fill="auto"/>
            <w:hideMark/>
          </w:tcPr>
          <w:p w:rsidR="0092351A" w:rsidRPr="0092351A" w:rsidRDefault="0092351A" w:rsidP="0092351A">
            <w:pPr>
              <w:rPr>
                <w:sz w:val="26"/>
                <w:szCs w:val="26"/>
              </w:rPr>
            </w:pPr>
          </w:p>
        </w:tc>
      </w:tr>
    </w:tbl>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IV. CH</w:t>
      </w:r>
      <w:r w:rsidRPr="0092351A">
        <w:rPr>
          <w:b/>
          <w:bCs/>
          <w:color w:val="000000"/>
          <w:sz w:val="26"/>
          <w:szCs w:val="26"/>
        </w:rPr>
        <w:t>Ỉ TIÊU VÀ CÁC PHÁT MÌN THỬ NGHIỆM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0"/>
        <w:gridCol w:w="2042"/>
        <w:gridCol w:w="2625"/>
        <w:gridCol w:w="1751"/>
        <w:gridCol w:w="1264"/>
        <w:gridCol w:w="973"/>
      </w:tblGrid>
      <w:tr w:rsidR="0092351A" w:rsidRPr="0092351A" w:rsidTr="0092351A">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color w:val="000000"/>
                <w:sz w:val="26"/>
                <w:szCs w:val="26"/>
                <w:lang w:val="en"/>
              </w:rPr>
              <w:t>TT</w:t>
            </w:r>
          </w:p>
        </w:tc>
        <w:tc>
          <w:tcPr>
            <w:tcW w:w="1050" w:type="pct"/>
            <w:tcBorders>
              <w:top w:val="single" w:sz="8" w:space="0" w:color="000000"/>
              <w:left w:val="nil"/>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Ch</w:t>
            </w:r>
            <w:r w:rsidRPr="0092351A">
              <w:rPr>
                <w:b/>
                <w:bCs/>
                <w:color w:val="000000"/>
                <w:sz w:val="26"/>
                <w:szCs w:val="26"/>
              </w:rPr>
              <w:t>ỉ tiêu thử nghiệm</w:t>
            </w:r>
          </w:p>
        </w:tc>
        <w:tc>
          <w:tcPr>
            <w:tcW w:w="1350" w:type="pct"/>
            <w:tcBorders>
              <w:top w:val="single" w:sz="8" w:space="0" w:color="000000"/>
              <w:left w:val="nil"/>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Kh</w:t>
            </w:r>
            <w:r w:rsidRPr="0092351A">
              <w:rPr>
                <w:b/>
                <w:bCs/>
                <w:color w:val="000000"/>
                <w:sz w:val="26"/>
                <w:szCs w:val="26"/>
              </w:rPr>
              <w:t>ối lượng thuốc nổ sử dụng một lần nổ thử nghiệm</w:t>
            </w:r>
          </w:p>
        </w:tc>
        <w:tc>
          <w:tcPr>
            <w:tcW w:w="900" w:type="pct"/>
            <w:tcBorders>
              <w:top w:val="single" w:sz="8" w:space="0" w:color="000000"/>
              <w:left w:val="nil"/>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T</w:t>
            </w:r>
            <w:r w:rsidRPr="0092351A">
              <w:rPr>
                <w:b/>
                <w:bCs/>
                <w:color w:val="000000"/>
                <w:sz w:val="26"/>
                <w:szCs w:val="26"/>
              </w:rPr>
              <w:t>ổng khối lượng phép thử</w:t>
            </w:r>
          </w:p>
        </w:tc>
        <w:tc>
          <w:tcPr>
            <w:tcW w:w="650" w:type="pct"/>
            <w:tcBorders>
              <w:top w:val="single" w:sz="8" w:space="0" w:color="000000"/>
              <w:left w:val="nil"/>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Đơn v</w:t>
            </w:r>
            <w:r w:rsidRPr="0092351A">
              <w:rPr>
                <w:b/>
                <w:bCs/>
                <w:color w:val="000000"/>
                <w:sz w:val="26"/>
                <w:szCs w:val="26"/>
              </w:rPr>
              <w:t>ị</w:t>
            </w:r>
          </w:p>
        </w:tc>
        <w:tc>
          <w:tcPr>
            <w:tcW w:w="500" w:type="pct"/>
            <w:tcBorders>
              <w:top w:val="single" w:sz="8" w:space="0" w:color="000000"/>
              <w:left w:val="nil"/>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Đ</w:t>
            </w:r>
            <w:r w:rsidRPr="0092351A">
              <w:rPr>
                <w:b/>
                <w:bCs/>
                <w:color w:val="000000"/>
                <w:sz w:val="26"/>
                <w:szCs w:val="26"/>
              </w:rPr>
              <w:t>ịa điểm thử</w:t>
            </w:r>
          </w:p>
        </w:tc>
      </w:tr>
      <w:tr w:rsidR="0092351A" w:rsidRPr="0092351A" w:rsidTr="0092351A">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color w:val="000000"/>
                <w:sz w:val="26"/>
                <w:szCs w:val="26"/>
                <w:lang w:val="en"/>
              </w:rPr>
              <w:t>1</w:t>
            </w:r>
          </w:p>
        </w:tc>
        <w:tc>
          <w:tcPr>
            <w:tcW w:w="10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color w:val="000000"/>
                <w:sz w:val="26"/>
                <w:szCs w:val="26"/>
              </w:rPr>
            </w:pPr>
          </w:p>
        </w:tc>
        <w:tc>
          <w:tcPr>
            <w:tcW w:w="13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9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6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5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r>
      <w:tr w:rsidR="0092351A" w:rsidRPr="0092351A" w:rsidTr="0092351A">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color w:val="000000"/>
                <w:sz w:val="26"/>
                <w:szCs w:val="26"/>
                <w:lang w:val="en"/>
              </w:rPr>
              <w:t>2</w:t>
            </w:r>
          </w:p>
        </w:tc>
        <w:tc>
          <w:tcPr>
            <w:tcW w:w="10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color w:val="000000"/>
                <w:sz w:val="26"/>
                <w:szCs w:val="26"/>
              </w:rPr>
            </w:pPr>
          </w:p>
        </w:tc>
        <w:tc>
          <w:tcPr>
            <w:tcW w:w="13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9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6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5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r>
      <w:tr w:rsidR="0092351A" w:rsidRPr="0092351A" w:rsidTr="0092351A">
        <w:trPr>
          <w:tblCellSpacing w:w="0" w:type="dxa"/>
        </w:trPr>
        <w:tc>
          <w:tcPr>
            <w:tcW w:w="350" w:type="pct"/>
            <w:tcBorders>
              <w:top w:val="nil"/>
              <w:left w:val="single" w:sz="8" w:space="0" w:color="000000"/>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color w:val="000000"/>
                <w:sz w:val="26"/>
                <w:szCs w:val="26"/>
                <w:lang w:val="en"/>
              </w:rPr>
              <w:t>….</w:t>
            </w:r>
          </w:p>
        </w:tc>
        <w:tc>
          <w:tcPr>
            <w:tcW w:w="10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color w:val="000000"/>
                <w:sz w:val="26"/>
                <w:szCs w:val="26"/>
              </w:rPr>
            </w:pPr>
          </w:p>
        </w:tc>
        <w:tc>
          <w:tcPr>
            <w:tcW w:w="13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9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6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5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r>
    </w:tbl>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V. PHÂN CÔNG NHÂN S</w:t>
      </w:r>
      <w:r w:rsidRPr="0092351A">
        <w:rPr>
          <w:b/>
          <w:bCs/>
          <w:color w:val="000000"/>
          <w:sz w:val="26"/>
          <w:szCs w:val="26"/>
        </w:rPr>
        <w:t>Ự THỰC HIỆN CÔNG TÁC THỬ NGHIỆM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6"/>
        <w:gridCol w:w="1714"/>
        <w:gridCol w:w="2478"/>
        <w:gridCol w:w="2668"/>
        <w:gridCol w:w="1619"/>
      </w:tblGrid>
      <w:tr w:rsidR="0092351A" w:rsidRPr="0092351A" w:rsidTr="0092351A">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STT</w:t>
            </w:r>
          </w:p>
        </w:tc>
        <w:tc>
          <w:tcPr>
            <w:tcW w:w="900" w:type="pct"/>
            <w:tcBorders>
              <w:top w:val="single" w:sz="8" w:space="0" w:color="000000"/>
              <w:left w:val="nil"/>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H</w:t>
            </w:r>
            <w:r w:rsidRPr="0092351A">
              <w:rPr>
                <w:b/>
                <w:bCs/>
                <w:color w:val="000000"/>
                <w:sz w:val="26"/>
                <w:szCs w:val="26"/>
              </w:rPr>
              <w:t>ọ và tên</w:t>
            </w:r>
          </w:p>
        </w:tc>
        <w:tc>
          <w:tcPr>
            <w:tcW w:w="1300" w:type="pct"/>
            <w:tcBorders>
              <w:top w:val="single" w:sz="8" w:space="0" w:color="000000"/>
              <w:left w:val="nil"/>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Ch</w:t>
            </w:r>
            <w:r w:rsidRPr="0092351A">
              <w:rPr>
                <w:b/>
                <w:bCs/>
                <w:color w:val="000000"/>
                <w:sz w:val="26"/>
                <w:szCs w:val="26"/>
              </w:rPr>
              <w:t>ức vụ</w:t>
            </w:r>
          </w:p>
        </w:tc>
        <w:tc>
          <w:tcPr>
            <w:tcW w:w="1400" w:type="pct"/>
            <w:tcBorders>
              <w:top w:val="single" w:sz="8" w:space="0" w:color="000000"/>
              <w:left w:val="nil"/>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Th</w:t>
            </w:r>
            <w:r w:rsidRPr="0092351A">
              <w:rPr>
                <w:b/>
                <w:bCs/>
                <w:color w:val="000000"/>
                <w:sz w:val="26"/>
                <w:szCs w:val="26"/>
              </w:rPr>
              <w:t>ực hiện phép thử</w:t>
            </w:r>
          </w:p>
        </w:tc>
        <w:tc>
          <w:tcPr>
            <w:tcW w:w="850" w:type="pct"/>
            <w:tcBorders>
              <w:top w:val="single" w:sz="8" w:space="0" w:color="000000"/>
              <w:left w:val="nil"/>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b/>
                <w:bCs/>
                <w:color w:val="000000"/>
                <w:sz w:val="26"/>
                <w:szCs w:val="26"/>
                <w:lang w:val="en"/>
              </w:rPr>
              <w:t>Ký nh</w:t>
            </w:r>
            <w:r w:rsidRPr="0092351A">
              <w:rPr>
                <w:b/>
                <w:bCs/>
                <w:color w:val="000000"/>
                <w:sz w:val="26"/>
                <w:szCs w:val="26"/>
              </w:rPr>
              <w:t>ận</w:t>
            </w:r>
          </w:p>
        </w:tc>
      </w:tr>
      <w:tr w:rsidR="0092351A" w:rsidRPr="0092351A" w:rsidTr="0092351A">
        <w:trPr>
          <w:tblCellSpacing w:w="0" w:type="dxa"/>
        </w:trPr>
        <w:tc>
          <w:tcPr>
            <w:tcW w:w="450" w:type="pct"/>
            <w:tcBorders>
              <w:top w:val="nil"/>
              <w:left w:val="single" w:sz="8" w:space="0" w:color="000000"/>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color w:val="000000"/>
                <w:sz w:val="26"/>
                <w:szCs w:val="26"/>
                <w:lang w:val="en"/>
              </w:rPr>
              <w:t>1</w:t>
            </w:r>
          </w:p>
        </w:tc>
        <w:tc>
          <w:tcPr>
            <w:tcW w:w="9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color w:val="000000"/>
                <w:sz w:val="26"/>
                <w:szCs w:val="26"/>
              </w:rPr>
            </w:pPr>
          </w:p>
        </w:tc>
        <w:tc>
          <w:tcPr>
            <w:tcW w:w="13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1400" w:type="pct"/>
            <w:vMerge w:val="restar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8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r>
      <w:tr w:rsidR="0092351A" w:rsidRPr="0092351A" w:rsidTr="0092351A">
        <w:trPr>
          <w:tblCellSpacing w:w="0" w:type="dxa"/>
        </w:trPr>
        <w:tc>
          <w:tcPr>
            <w:tcW w:w="450" w:type="pct"/>
            <w:tcBorders>
              <w:top w:val="nil"/>
              <w:left w:val="single" w:sz="8" w:space="0" w:color="000000"/>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color w:val="000000"/>
                <w:sz w:val="26"/>
                <w:szCs w:val="26"/>
                <w:lang w:val="en"/>
              </w:rPr>
              <w:t>2</w:t>
            </w:r>
          </w:p>
        </w:tc>
        <w:tc>
          <w:tcPr>
            <w:tcW w:w="9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color w:val="000000"/>
                <w:sz w:val="26"/>
                <w:szCs w:val="26"/>
              </w:rPr>
            </w:pPr>
          </w:p>
        </w:tc>
        <w:tc>
          <w:tcPr>
            <w:tcW w:w="13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92351A" w:rsidRPr="0092351A" w:rsidRDefault="0092351A" w:rsidP="0092351A">
            <w:pPr>
              <w:rPr>
                <w:sz w:val="26"/>
                <w:szCs w:val="26"/>
              </w:rPr>
            </w:pPr>
          </w:p>
        </w:tc>
        <w:tc>
          <w:tcPr>
            <w:tcW w:w="8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r>
      <w:tr w:rsidR="0092351A" w:rsidRPr="0092351A" w:rsidTr="0092351A">
        <w:trPr>
          <w:tblCellSpacing w:w="0" w:type="dxa"/>
        </w:trPr>
        <w:tc>
          <w:tcPr>
            <w:tcW w:w="450" w:type="pct"/>
            <w:tcBorders>
              <w:top w:val="nil"/>
              <w:left w:val="single" w:sz="8" w:space="0" w:color="000000"/>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color w:val="000000"/>
                <w:sz w:val="26"/>
                <w:szCs w:val="26"/>
                <w:lang w:val="en"/>
              </w:rPr>
              <w:t>3</w:t>
            </w:r>
          </w:p>
        </w:tc>
        <w:tc>
          <w:tcPr>
            <w:tcW w:w="9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color w:val="000000"/>
                <w:sz w:val="26"/>
                <w:szCs w:val="26"/>
              </w:rPr>
            </w:pPr>
          </w:p>
        </w:tc>
        <w:tc>
          <w:tcPr>
            <w:tcW w:w="13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92351A" w:rsidRPr="0092351A" w:rsidRDefault="0092351A" w:rsidP="0092351A">
            <w:pPr>
              <w:rPr>
                <w:sz w:val="26"/>
                <w:szCs w:val="26"/>
              </w:rPr>
            </w:pPr>
          </w:p>
        </w:tc>
        <w:tc>
          <w:tcPr>
            <w:tcW w:w="8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r>
      <w:tr w:rsidR="0092351A" w:rsidRPr="0092351A" w:rsidTr="0092351A">
        <w:trPr>
          <w:tblCellSpacing w:w="0" w:type="dxa"/>
        </w:trPr>
        <w:tc>
          <w:tcPr>
            <w:tcW w:w="450" w:type="pct"/>
            <w:tcBorders>
              <w:top w:val="nil"/>
              <w:left w:val="single" w:sz="8" w:space="0" w:color="000000"/>
              <w:bottom w:val="single" w:sz="8" w:space="0" w:color="000000"/>
              <w:right w:val="single" w:sz="8" w:space="0" w:color="000000"/>
            </w:tcBorders>
            <w:shd w:val="clear" w:color="auto" w:fill="auto"/>
            <w:vAlign w:val="center"/>
            <w:hideMark/>
          </w:tcPr>
          <w:p w:rsidR="0092351A" w:rsidRPr="0092351A" w:rsidRDefault="0092351A" w:rsidP="0092351A">
            <w:pPr>
              <w:spacing w:before="120" w:after="120" w:line="234" w:lineRule="atLeast"/>
              <w:jc w:val="center"/>
              <w:rPr>
                <w:color w:val="000000"/>
                <w:sz w:val="26"/>
                <w:szCs w:val="26"/>
              </w:rPr>
            </w:pPr>
            <w:r w:rsidRPr="0092351A">
              <w:rPr>
                <w:color w:val="000000"/>
                <w:sz w:val="26"/>
                <w:szCs w:val="26"/>
                <w:lang w:val="en"/>
              </w:rPr>
              <w:t>…</w:t>
            </w:r>
          </w:p>
        </w:tc>
        <w:tc>
          <w:tcPr>
            <w:tcW w:w="9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color w:val="000000"/>
                <w:sz w:val="26"/>
                <w:szCs w:val="26"/>
              </w:rPr>
            </w:pPr>
          </w:p>
        </w:tc>
        <w:tc>
          <w:tcPr>
            <w:tcW w:w="130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c>
          <w:tcPr>
            <w:tcW w:w="0" w:type="auto"/>
            <w:vMerge/>
            <w:tcBorders>
              <w:top w:val="nil"/>
              <w:left w:val="nil"/>
              <w:bottom w:val="single" w:sz="8" w:space="0" w:color="000000"/>
              <w:right w:val="single" w:sz="8" w:space="0" w:color="000000"/>
            </w:tcBorders>
            <w:shd w:val="clear" w:color="auto" w:fill="FFFFFF"/>
            <w:vAlign w:val="center"/>
            <w:hideMark/>
          </w:tcPr>
          <w:p w:rsidR="0092351A" w:rsidRPr="0092351A" w:rsidRDefault="0092351A" w:rsidP="0092351A">
            <w:pPr>
              <w:rPr>
                <w:sz w:val="26"/>
                <w:szCs w:val="26"/>
              </w:rPr>
            </w:pPr>
          </w:p>
        </w:tc>
        <w:tc>
          <w:tcPr>
            <w:tcW w:w="850" w:type="pct"/>
            <w:tcBorders>
              <w:top w:val="nil"/>
              <w:left w:val="nil"/>
              <w:bottom w:val="single" w:sz="8" w:space="0" w:color="000000"/>
              <w:right w:val="single" w:sz="8" w:space="0" w:color="000000"/>
            </w:tcBorders>
            <w:shd w:val="clear" w:color="auto" w:fill="auto"/>
            <w:vAlign w:val="center"/>
            <w:hideMark/>
          </w:tcPr>
          <w:p w:rsidR="0092351A" w:rsidRPr="0092351A" w:rsidRDefault="0092351A" w:rsidP="0092351A">
            <w:pPr>
              <w:rPr>
                <w:sz w:val="26"/>
                <w:szCs w:val="26"/>
              </w:rPr>
            </w:pPr>
          </w:p>
        </w:tc>
      </w:tr>
    </w:tbl>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VI. QUY Đ</w:t>
      </w:r>
      <w:r w:rsidRPr="0092351A">
        <w:rPr>
          <w:b/>
          <w:bCs/>
          <w:color w:val="000000"/>
          <w:sz w:val="26"/>
          <w:szCs w:val="26"/>
        </w:rPr>
        <w:t>ỊNH HIỆU LỆNH NỔ MÌN</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Tín hi</w:t>
      </w:r>
      <w:r w:rsidRPr="0092351A">
        <w:rPr>
          <w:color w:val="000000"/>
          <w:sz w:val="26"/>
          <w:szCs w:val="26"/>
        </w:rPr>
        <w:t>ệu bắt đầu thao tác:</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Tín hi</w:t>
      </w:r>
      <w:r w:rsidRPr="0092351A">
        <w:rPr>
          <w:color w:val="000000"/>
          <w:sz w:val="26"/>
          <w:szCs w:val="26"/>
        </w:rPr>
        <w:t>ệu khởi nổ:</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Tín hi</w:t>
      </w:r>
      <w:r w:rsidRPr="0092351A">
        <w:rPr>
          <w:color w:val="000000"/>
          <w:sz w:val="26"/>
          <w:szCs w:val="26"/>
        </w:rPr>
        <w:t>ệu báo yên:</w:t>
      </w:r>
    </w:p>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lastRenderedPageBreak/>
        <w:t>VII. KHOẢN</w:t>
      </w:r>
      <w:r w:rsidRPr="0092351A">
        <w:rPr>
          <w:b/>
          <w:bCs/>
          <w:color w:val="000000"/>
          <w:sz w:val="26"/>
          <w:szCs w:val="26"/>
        </w:rPr>
        <w:t>G CÁCH AN TOÀN</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Khoản</w:t>
      </w:r>
      <w:r w:rsidRPr="0092351A">
        <w:rPr>
          <w:color w:val="000000"/>
          <w:sz w:val="26"/>
          <w:szCs w:val="26"/>
        </w:rPr>
        <w:t>g cách từ công trình hiện hữu gần nhất đến vị trí nổ: (mét)</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Khoản</w:t>
      </w:r>
      <w:r w:rsidRPr="0092351A">
        <w:rPr>
          <w:color w:val="000000"/>
          <w:sz w:val="26"/>
          <w:szCs w:val="26"/>
        </w:rPr>
        <w:t>g cách từ thiết bị không thể di chuyển được đến vị trí nổ: (mét)</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Ch</w:t>
      </w:r>
      <w:r w:rsidRPr="0092351A">
        <w:rPr>
          <w:color w:val="000000"/>
          <w:sz w:val="26"/>
          <w:szCs w:val="26"/>
        </w:rPr>
        <w:t>ọn khoảng cách an toàn cho người: (mét)</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Ch</w:t>
      </w:r>
      <w:r w:rsidRPr="0092351A">
        <w:rPr>
          <w:color w:val="000000"/>
          <w:sz w:val="26"/>
          <w:szCs w:val="26"/>
        </w:rPr>
        <w:t>ọn khoảng cách an toàn cho công trình và thiết bị:</w:t>
      </w:r>
    </w:p>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VIII. SƠ Đ</w:t>
      </w:r>
      <w:r w:rsidRPr="0092351A">
        <w:rPr>
          <w:b/>
          <w:bCs/>
          <w:color w:val="000000"/>
          <w:sz w:val="26"/>
          <w:szCs w:val="26"/>
        </w:rPr>
        <w:t>Ồ BỐ TRÍ CANH GÁC KHI NỔ MÌN THỬ NGHIỆM</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w:t>
      </w:r>
    </w:p>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IX. PHÂN CÔNG GÁC MÌN</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Quy đ</w:t>
      </w:r>
      <w:r w:rsidRPr="0092351A">
        <w:rPr>
          <w:color w:val="000000"/>
          <w:sz w:val="26"/>
          <w:szCs w:val="26"/>
        </w:rPr>
        <w:t>ịnh về gác mìn: Tại các điểm đầu đường vào khu vực nổ mìn có biển báo ghi rõ </w:t>
      </w:r>
      <w:r w:rsidRPr="0092351A">
        <w:rPr>
          <w:i/>
          <w:iCs/>
          <w:color w:val="000000"/>
          <w:sz w:val="26"/>
          <w:szCs w:val="26"/>
        </w:rPr>
        <w:t>“Khu vực nổ mìn - Cấm vào”</w:t>
      </w:r>
      <w:r w:rsidRPr="0092351A">
        <w:rPr>
          <w:color w:val="000000"/>
          <w:sz w:val="26"/>
          <w:szCs w:val="26"/>
        </w:rPr>
        <w:t>, liên lạc với chỉ huy nổ mìn bằng bộ đàm cầm tay. Làm theo hướng dẫn của chỉ huy nổ mìn;</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Sơ đ</w:t>
      </w:r>
      <w:r w:rsidRPr="0092351A">
        <w:rPr>
          <w:color w:val="000000"/>
          <w:sz w:val="26"/>
          <w:szCs w:val="26"/>
        </w:rPr>
        <w:t>ồ phân công các vị trí người gác mìn kèm theo hộ chiếu nổ mìn được bố trí và ký nhận cụ thể vào từng khu vực trước khi nổ mìn thử nghiệm.</w:t>
      </w:r>
    </w:p>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X. BI</w:t>
      </w:r>
      <w:r w:rsidRPr="0092351A">
        <w:rPr>
          <w:b/>
          <w:bCs/>
          <w:color w:val="000000"/>
          <w:sz w:val="26"/>
          <w:szCs w:val="26"/>
        </w:rPr>
        <w:t>ỆN PHÁP KỸ THUẬT AN TOÀN</w:t>
      </w:r>
    </w:p>
    <w:p w:rsidR="0092351A" w:rsidRPr="0092351A" w:rsidRDefault="0092351A" w:rsidP="0092351A">
      <w:pPr>
        <w:shd w:val="clear" w:color="auto" w:fill="FFFFFF"/>
        <w:spacing w:line="234" w:lineRule="atLeast"/>
        <w:rPr>
          <w:color w:val="000000"/>
          <w:sz w:val="26"/>
          <w:szCs w:val="26"/>
        </w:rPr>
      </w:pPr>
      <w:r w:rsidRPr="0092351A">
        <w:rPr>
          <w:color w:val="000000"/>
          <w:sz w:val="26"/>
          <w:szCs w:val="26"/>
          <w:lang w:val="en"/>
        </w:rPr>
        <w:t>- M</w:t>
      </w:r>
      <w:r w:rsidRPr="0092351A">
        <w:rPr>
          <w:color w:val="000000"/>
          <w:sz w:val="26"/>
          <w:szCs w:val="26"/>
        </w:rPr>
        <w:t>ọi thao tác trong quá trình thử nghiệm phải đảm bảo an toàn theo đúng quy định tại </w:t>
      </w:r>
      <w:bookmarkStart w:id="1" w:name="tvpllink_kkhvrgaktl_5"/>
      <w:r w:rsidRPr="0092351A">
        <w:rPr>
          <w:color w:val="000000"/>
          <w:sz w:val="26"/>
          <w:szCs w:val="26"/>
        </w:rPr>
        <w:fldChar w:fldCharType="begin"/>
      </w:r>
      <w:r w:rsidRPr="0092351A">
        <w:rPr>
          <w:color w:val="000000"/>
          <w:sz w:val="26"/>
          <w:szCs w:val="26"/>
        </w:rPr>
        <w:instrText xml:space="preserve"> HYPERLINK "https://thuvienphapluat.vn/TCVN/Cong-nghiep/QCVN-01-2019-BCT-An-toan-trong-san-xuat-thu-nghiem-vat-lieu-no-cong-nghiep-918430.aspx" \t "_blank" </w:instrText>
      </w:r>
      <w:r w:rsidRPr="0092351A">
        <w:rPr>
          <w:color w:val="000000"/>
          <w:sz w:val="26"/>
          <w:szCs w:val="26"/>
        </w:rPr>
        <w:fldChar w:fldCharType="separate"/>
      </w:r>
      <w:r w:rsidRPr="0092351A">
        <w:rPr>
          <w:color w:val="0E70C3"/>
          <w:sz w:val="26"/>
          <w:szCs w:val="26"/>
        </w:rPr>
        <w:t>QCVN 01: 2019/BCT</w:t>
      </w:r>
      <w:r w:rsidRPr="0092351A">
        <w:rPr>
          <w:color w:val="000000"/>
          <w:sz w:val="26"/>
          <w:szCs w:val="26"/>
        </w:rPr>
        <w:fldChar w:fldCharType="end"/>
      </w:r>
      <w:bookmarkEnd w:id="1"/>
      <w:r w:rsidRPr="0092351A">
        <w:rPr>
          <w:color w:val="000000"/>
          <w:sz w:val="26"/>
          <w:szCs w:val="26"/>
        </w:rPr>
        <w:t>;</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Bi</w:t>
      </w:r>
      <w:r w:rsidRPr="0092351A">
        <w:rPr>
          <w:color w:val="000000"/>
          <w:sz w:val="26"/>
          <w:szCs w:val="26"/>
        </w:rPr>
        <w:t>ện pháp an toàn khi thao tác thử nghiệm các chỉ tiêu:</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Quy đ</w:t>
      </w:r>
      <w:r w:rsidRPr="0092351A">
        <w:rPr>
          <w:color w:val="000000"/>
          <w:sz w:val="26"/>
          <w:szCs w:val="26"/>
        </w:rPr>
        <w:t>ịnh về canh gác khi nổ thử nghiệm:</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Bi</w:t>
      </w:r>
      <w:r w:rsidRPr="0092351A">
        <w:rPr>
          <w:color w:val="000000"/>
          <w:sz w:val="26"/>
          <w:szCs w:val="26"/>
        </w:rPr>
        <w:t>ện pháp kiểm tra sau khi nổ và xử lý mìn câm:</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V</w:t>
      </w:r>
      <w:r w:rsidRPr="0092351A">
        <w:rPr>
          <w:color w:val="000000"/>
          <w:sz w:val="26"/>
          <w:szCs w:val="26"/>
        </w:rPr>
        <w:t>ệ sinh dụng cụ, cất giữ vào nơi quy định sau khi sử dụng.</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 Ghi chép đ</w:t>
      </w:r>
      <w:r w:rsidRPr="0092351A">
        <w:rPr>
          <w:color w:val="000000"/>
          <w:sz w:val="26"/>
          <w:szCs w:val="26"/>
        </w:rPr>
        <w:t>ầy đủ trong sổ thử nghiệm, nhật ký thiết bị.</w:t>
      </w:r>
    </w:p>
    <w:p w:rsidR="0092351A" w:rsidRPr="0092351A" w:rsidRDefault="0092351A" w:rsidP="0092351A">
      <w:pPr>
        <w:shd w:val="clear" w:color="auto" w:fill="FFFFFF"/>
        <w:spacing w:before="120" w:after="120" w:line="234" w:lineRule="atLeast"/>
        <w:rPr>
          <w:color w:val="000000"/>
          <w:sz w:val="26"/>
          <w:szCs w:val="26"/>
        </w:rPr>
      </w:pPr>
      <w:r w:rsidRPr="0092351A">
        <w:rPr>
          <w:b/>
          <w:bCs/>
          <w:color w:val="000000"/>
          <w:sz w:val="26"/>
          <w:szCs w:val="26"/>
          <w:lang w:val="en"/>
        </w:rPr>
        <w:t>X. K</w:t>
      </w:r>
      <w:r w:rsidRPr="0092351A">
        <w:rPr>
          <w:b/>
          <w:bCs/>
          <w:color w:val="000000"/>
          <w:sz w:val="26"/>
          <w:szCs w:val="26"/>
        </w:rPr>
        <w:t>ẾT QUẢ NỔ MÌN</w:t>
      </w:r>
    </w:p>
    <w:p w:rsidR="0092351A" w:rsidRPr="0092351A" w:rsidRDefault="0092351A" w:rsidP="0092351A">
      <w:pPr>
        <w:shd w:val="clear" w:color="auto" w:fill="FFFFFF"/>
        <w:spacing w:before="120" w:after="120" w:line="234" w:lineRule="atLeast"/>
        <w:rPr>
          <w:color w:val="000000"/>
          <w:sz w:val="26"/>
          <w:szCs w:val="26"/>
        </w:rPr>
      </w:pPr>
      <w:r w:rsidRPr="0092351A">
        <w:rPr>
          <w:color w:val="000000"/>
          <w:sz w:val="26"/>
          <w:szCs w:val="26"/>
          <w:lang w:val="en"/>
        </w:rPr>
        <w:t>K</w:t>
      </w:r>
      <w:r w:rsidRPr="0092351A">
        <w:rPr>
          <w:color w:val="000000"/>
          <w:sz w:val="26"/>
          <w:szCs w:val="26"/>
        </w:rPr>
        <w:t>ết quả thử nghiệm các chỉ tiêu và mẫu dư (thu gom) trong quá trình thử nghiệm, sẽ được lập phiếu kết quả và biên bản thử nghiệm sau khi kết thúc công việc vào cuối ngày thử nghiệm.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59"/>
        <w:gridCol w:w="3054"/>
        <w:gridCol w:w="3342"/>
      </w:tblGrid>
      <w:tr w:rsidR="0092351A" w:rsidRPr="0092351A" w:rsidTr="0092351A">
        <w:trPr>
          <w:tblCellSpacing w:w="0" w:type="dxa"/>
        </w:trPr>
        <w:tc>
          <w:tcPr>
            <w:tcW w:w="1550" w:type="pct"/>
            <w:shd w:val="clear" w:color="auto" w:fill="FFFFFF"/>
            <w:vAlign w:val="center"/>
            <w:hideMark/>
          </w:tcPr>
          <w:p w:rsidR="0092351A" w:rsidRPr="0092351A" w:rsidRDefault="0092351A" w:rsidP="0092351A">
            <w:pPr>
              <w:spacing w:before="120" w:after="240" w:line="234" w:lineRule="atLeast"/>
              <w:jc w:val="center"/>
              <w:rPr>
                <w:color w:val="000000"/>
                <w:sz w:val="26"/>
                <w:szCs w:val="26"/>
              </w:rPr>
            </w:pPr>
            <w:r w:rsidRPr="0092351A">
              <w:rPr>
                <w:b/>
                <w:bCs/>
                <w:color w:val="000000"/>
                <w:sz w:val="26"/>
                <w:szCs w:val="26"/>
                <w:lang w:val="en"/>
              </w:rPr>
              <w:t>NGƯ</w:t>
            </w:r>
            <w:r w:rsidRPr="0092351A">
              <w:rPr>
                <w:b/>
                <w:bCs/>
                <w:color w:val="000000"/>
                <w:sz w:val="26"/>
                <w:szCs w:val="26"/>
              </w:rPr>
              <w:t>ỜI LẬP HỘ CHIẾU</w:t>
            </w:r>
            <w:r w:rsidRPr="0092351A">
              <w:rPr>
                <w:b/>
                <w:bCs/>
                <w:color w:val="000000"/>
                <w:sz w:val="26"/>
                <w:szCs w:val="26"/>
              </w:rPr>
              <w:br/>
            </w:r>
            <w:r w:rsidRPr="0092351A">
              <w:rPr>
                <w:i/>
                <w:iCs/>
                <w:color w:val="000000"/>
                <w:sz w:val="26"/>
                <w:szCs w:val="26"/>
                <w:lang w:val="en"/>
              </w:rPr>
              <w:t>(Ký và ghi rõ h</w:t>
            </w:r>
            <w:r w:rsidRPr="0092351A">
              <w:rPr>
                <w:i/>
                <w:iCs/>
                <w:color w:val="000000"/>
                <w:sz w:val="26"/>
                <w:szCs w:val="26"/>
              </w:rPr>
              <w:t>ọ tên)</w:t>
            </w:r>
          </w:p>
        </w:tc>
        <w:tc>
          <w:tcPr>
            <w:tcW w:w="1600" w:type="pct"/>
            <w:shd w:val="clear" w:color="auto" w:fill="FFFFFF"/>
            <w:vAlign w:val="center"/>
            <w:hideMark/>
          </w:tcPr>
          <w:p w:rsidR="0092351A" w:rsidRPr="0092351A" w:rsidRDefault="0092351A" w:rsidP="0092351A">
            <w:pPr>
              <w:spacing w:before="120" w:after="240" w:line="234" w:lineRule="atLeast"/>
              <w:jc w:val="center"/>
              <w:rPr>
                <w:color w:val="000000"/>
                <w:sz w:val="26"/>
                <w:szCs w:val="26"/>
              </w:rPr>
            </w:pPr>
            <w:r w:rsidRPr="0092351A">
              <w:rPr>
                <w:b/>
                <w:bCs/>
                <w:color w:val="000000"/>
                <w:sz w:val="26"/>
                <w:szCs w:val="26"/>
                <w:lang w:val="en"/>
              </w:rPr>
              <w:t>CH</w:t>
            </w:r>
            <w:r w:rsidRPr="0092351A">
              <w:rPr>
                <w:b/>
                <w:bCs/>
                <w:color w:val="000000"/>
                <w:sz w:val="26"/>
                <w:szCs w:val="26"/>
              </w:rPr>
              <w:t>Ỉ HUY NỔ MÌN</w:t>
            </w:r>
            <w:r w:rsidRPr="0092351A">
              <w:rPr>
                <w:b/>
                <w:bCs/>
                <w:color w:val="000000"/>
                <w:sz w:val="26"/>
                <w:szCs w:val="26"/>
              </w:rPr>
              <w:br/>
            </w:r>
            <w:r w:rsidRPr="0092351A">
              <w:rPr>
                <w:i/>
                <w:iCs/>
                <w:color w:val="000000"/>
                <w:sz w:val="26"/>
                <w:szCs w:val="26"/>
                <w:lang w:val="en"/>
              </w:rPr>
              <w:t>(Ký và ghi rõ h</w:t>
            </w:r>
            <w:r w:rsidRPr="0092351A">
              <w:rPr>
                <w:i/>
                <w:iCs/>
                <w:color w:val="000000"/>
                <w:sz w:val="26"/>
                <w:szCs w:val="26"/>
              </w:rPr>
              <w:t>ọ tên)</w:t>
            </w:r>
          </w:p>
        </w:tc>
        <w:tc>
          <w:tcPr>
            <w:tcW w:w="1750" w:type="pct"/>
            <w:shd w:val="clear" w:color="auto" w:fill="FFFFFF"/>
            <w:vAlign w:val="center"/>
            <w:hideMark/>
          </w:tcPr>
          <w:p w:rsidR="0092351A" w:rsidRPr="0092351A" w:rsidRDefault="0092351A" w:rsidP="0092351A">
            <w:pPr>
              <w:spacing w:before="120" w:after="240" w:line="234" w:lineRule="atLeast"/>
              <w:jc w:val="center"/>
              <w:rPr>
                <w:color w:val="000000"/>
                <w:sz w:val="26"/>
                <w:szCs w:val="26"/>
              </w:rPr>
            </w:pPr>
            <w:r w:rsidRPr="0092351A">
              <w:rPr>
                <w:b/>
                <w:bCs/>
                <w:color w:val="000000"/>
                <w:sz w:val="26"/>
                <w:szCs w:val="26"/>
                <w:lang w:val="en"/>
              </w:rPr>
              <w:t>NGƯ</w:t>
            </w:r>
            <w:r w:rsidRPr="0092351A">
              <w:rPr>
                <w:b/>
                <w:bCs/>
                <w:color w:val="000000"/>
                <w:sz w:val="26"/>
                <w:szCs w:val="26"/>
              </w:rPr>
              <w:t>ỜI QUẢN LÝ DUYỆT</w:t>
            </w:r>
            <w:r w:rsidRPr="0092351A">
              <w:rPr>
                <w:b/>
                <w:bCs/>
                <w:color w:val="000000"/>
                <w:sz w:val="26"/>
                <w:szCs w:val="26"/>
              </w:rPr>
              <w:br/>
            </w:r>
            <w:r w:rsidRPr="0092351A">
              <w:rPr>
                <w:i/>
                <w:iCs/>
                <w:color w:val="000000"/>
                <w:sz w:val="26"/>
                <w:szCs w:val="26"/>
                <w:lang w:val="en"/>
              </w:rPr>
              <w:t>(Ký và ghi rõ h</w:t>
            </w:r>
            <w:r w:rsidRPr="0092351A">
              <w:rPr>
                <w:i/>
                <w:iCs/>
                <w:color w:val="000000"/>
                <w:sz w:val="26"/>
                <w:szCs w:val="26"/>
              </w:rPr>
              <w:t>ọ tên)</w:t>
            </w:r>
          </w:p>
        </w:tc>
      </w:tr>
    </w:tbl>
    <w:p w:rsidR="008E5B95" w:rsidRPr="0092351A" w:rsidRDefault="008E5B95" w:rsidP="0092351A">
      <w:pPr>
        <w:rPr>
          <w:sz w:val="26"/>
          <w:szCs w:val="26"/>
        </w:rPr>
      </w:pPr>
    </w:p>
    <w:sectPr w:rsidR="008E5B95" w:rsidRPr="0092351A"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07" w:rsidRDefault="00AB1207" w:rsidP="00D06A0F">
      <w:r>
        <w:separator/>
      </w:r>
    </w:p>
  </w:endnote>
  <w:endnote w:type="continuationSeparator" w:id="0">
    <w:p w:rsidR="00AB1207" w:rsidRDefault="00AB1207"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07" w:rsidRDefault="00AB1207" w:rsidP="00D06A0F">
      <w:r>
        <w:separator/>
      </w:r>
    </w:p>
  </w:footnote>
  <w:footnote w:type="continuationSeparator" w:id="0">
    <w:p w:rsidR="00AB1207" w:rsidRDefault="00AB1207"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AB1207">
    <w:pPr>
      <w:pStyle w:val="Header"/>
      <w:jc w:val="center"/>
    </w:pPr>
  </w:p>
  <w:p w:rsidR="00EE1716" w:rsidRDefault="00AB1207">
    <w:pPr>
      <w:pStyle w:val="Header"/>
      <w:jc w:val="center"/>
    </w:pPr>
  </w:p>
  <w:p w:rsidR="00DB3DBC" w:rsidRDefault="00D07049">
    <w:pPr>
      <w:pStyle w:val="Header"/>
      <w:jc w:val="center"/>
    </w:pPr>
    <w:r>
      <w:fldChar w:fldCharType="begin"/>
    </w:r>
    <w:r>
      <w:instrText xml:space="preserve"> PAGE   \* MERGEFORMAT </w:instrText>
    </w:r>
    <w:r>
      <w:fldChar w:fldCharType="separate"/>
    </w:r>
    <w:r w:rsidR="0092351A">
      <w:rPr>
        <w:noProof/>
      </w:rPr>
      <w:t>2</w:t>
    </w:r>
    <w:r>
      <w:rPr>
        <w:noProof/>
      </w:rPr>
      <w:fldChar w:fldCharType="end"/>
    </w:r>
  </w:p>
  <w:p w:rsidR="00455154" w:rsidRDefault="00AB1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A271E"/>
    <w:rsid w:val="000E71C3"/>
    <w:rsid w:val="001D5DA3"/>
    <w:rsid w:val="00233F60"/>
    <w:rsid w:val="00253021"/>
    <w:rsid w:val="00295053"/>
    <w:rsid w:val="002A1746"/>
    <w:rsid w:val="002E3459"/>
    <w:rsid w:val="003309BA"/>
    <w:rsid w:val="003669EF"/>
    <w:rsid w:val="00404783"/>
    <w:rsid w:val="0045677F"/>
    <w:rsid w:val="004A170A"/>
    <w:rsid w:val="00570AB1"/>
    <w:rsid w:val="006A0711"/>
    <w:rsid w:val="006B05B0"/>
    <w:rsid w:val="0072420A"/>
    <w:rsid w:val="00746935"/>
    <w:rsid w:val="007A5356"/>
    <w:rsid w:val="007E7D0E"/>
    <w:rsid w:val="0085108C"/>
    <w:rsid w:val="00872799"/>
    <w:rsid w:val="00880418"/>
    <w:rsid w:val="00896B01"/>
    <w:rsid w:val="008E5B95"/>
    <w:rsid w:val="008E5F55"/>
    <w:rsid w:val="0092351A"/>
    <w:rsid w:val="00951C4A"/>
    <w:rsid w:val="009B0921"/>
    <w:rsid w:val="009C0958"/>
    <w:rsid w:val="00A034E3"/>
    <w:rsid w:val="00A37CE9"/>
    <w:rsid w:val="00A77943"/>
    <w:rsid w:val="00AB1207"/>
    <w:rsid w:val="00AE55EA"/>
    <w:rsid w:val="00B06587"/>
    <w:rsid w:val="00B209E8"/>
    <w:rsid w:val="00B23A55"/>
    <w:rsid w:val="00B849D9"/>
    <w:rsid w:val="00B93041"/>
    <w:rsid w:val="00BD284B"/>
    <w:rsid w:val="00BE61FA"/>
    <w:rsid w:val="00BF6E5E"/>
    <w:rsid w:val="00CC45CC"/>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basedOn w:val="Normal"/>
    <w:link w:val="FootnoteTextChar"/>
    <w:rsid w:val="00CC45CC"/>
    <w:rPr>
      <w:sz w:val="20"/>
      <w:szCs w:val="20"/>
    </w:rPr>
  </w:style>
  <w:style w:type="character" w:customStyle="1" w:styleId="FootnoteTextChar">
    <w:name w:val="Footnote Text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rsid w:val="00CC45CC"/>
    <w:rPr>
      <w:vertAlign w:val="superscript"/>
    </w:rPr>
  </w:style>
  <w:style w:type="character" w:styleId="Emphasis">
    <w:name w:val="Emphasis"/>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uiPriority w:val="59"/>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23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57</cp:revision>
  <dcterms:created xsi:type="dcterms:W3CDTF">2024-11-26T10:38:00Z</dcterms:created>
  <dcterms:modified xsi:type="dcterms:W3CDTF">2024-12-07T04:42:00Z</dcterms:modified>
</cp:coreProperties>
</file>