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6FE8" w:rsidRPr="00E60BCB" w:rsidRDefault="000C6FE8" w:rsidP="000C6FE8">
      <w:pPr>
        <w:spacing w:before="120" w:after="120" w:line="270" w:lineRule="atLeast"/>
        <w:jc w:val="center"/>
        <w:rPr>
          <w:rFonts w:eastAsia="Times New Roman"/>
          <w:color w:val="000000"/>
        </w:rPr>
      </w:pPr>
      <w:r w:rsidRPr="00E60BCB">
        <w:rPr>
          <w:rFonts w:eastAsia="Times New Roman"/>
          <w:b/>
          <w:bCs/>
          <w:color w:val="000000"/>
        </w:rPr>
        <w:t>CỘNG HOÀ XÃ HỘI CHỦ NGHĨA VIỆT NAM</w:t>
      </w:r>
    </w:p>
    <w:p w:rsidR="000C6FE8" w:rsidRPr="00E60BCB" w:rsidRDefault="000C6FE8" w:rsidP="000C6FE8">
      <w:pPr>
        <w:spacing w:before="120" w:after="120" w:line="270" w:lineRule="atLeast"/>
        <w:jc w:val="center"/>
        <w:rPr>
          <w:rFonts w:eastAsia="Times New Roman"/>
          <w:color w:val="000000"/>
        </w:rPr>
      </w:pPr>
      <w:r w:rsidRPr="00E60BCB">
        <w:rPr>
          <w:rFonts w:eastAsia="Times New Roman"/>
          <w:b/>
          <w:bCs/>
          <w:color w:val="000000"/>
        </w:rPr>
        <w:t>Độc lập - Tự do - Hạnh phúc</w:t>
      </w:r>
    </w:p>
    <w:p w:rsidR="000C6FE8" w:rsidRPr="00E60BCB" w:rsidRDefault="000C6FE8" w:rsidP="000C6FE8">
      <w:pPr>
        <w:spacing w:before="120" w:after="120" w:line="270" w:lineRule="atLeast"/>
        <w:jc w:val="center"/>
        <w:rPr>
          <w:rFonts w:eastAsia="Times New Roman"/>
          <w:color w:val="000000"/>
        </w:rPr>
      </w:pPr>
      <w:r w:rsidRPr="00E60BCB">
        <w:rPr>
          <w:rFonts w:eastAsia="Times New Roman"/>
          <w:b/>
          <w:bCs/>
          <w:color w:val="000000"/>
        </w:rPr>
        <w:t>----------</w:t>
      </w:r>
    </w:p>
    <w:p w:rsidR="0069570B" w:rsidRDefault="0069570B" w:rsidP="004979F8">
      <w:pPr>
        <w:spacing w:line="300" w:lineRule="atLeast"/>
        <w:jc w:val="center"/>
        <w:rPr>
          <w:rFonts w:eastAsia="Times New Roman"/>
          <w:b/>
          <w:bCs/>
          <w:color w:val="000000"/>
          <w:sz w:val="28"/>
        </w:rPr>
      </w:pPr>
    </w:p>
    <w:p w:rsidR="004979F8" w:rsidRPr="004979F8" w:rsidRDefault="004979F8" w:rsidP="004979F8">
      <w:pPr>
        <w:spacing w:line="300" w:lineRule="atLeast"/>
        <w:jc w:val="center"/>
        <w:rPr>
          <w:rFonts w:eastAsia="Times New Roman"/>
          <w:color w:val="000000"/>
          <w:sz w:val="28"/>
        </w:rPr>
      </w:pPr>
      <w:bookmarkStart w:id="0" w:name="_GoBack"/>
      <w:bookmarkEnd w:id="0"/>
      <w:r w:rsidRPr="004979F8">
        <w:rPr>
          <w:rFonts w:eastAsia="Times New Roman"/>
          <w:b/>
          <w:bCs/>
          <w:color w:val="000000"/>
          <w:sz w:val="28"/>
        </w:rPr>
        <w:t>HỢP ĐỒNG PHÂN PHỐI</w:t>
      </w:r>
    </w:p>
    <w:p w:rsidR="004979F8" w:rsidRPr="004979F8" w:rsidRDefault="004979F8" w:rsidP="004979F8">
      <w:pPr>
        <w:spacing w:line="300" w:lineRule="atLeast"/>
        <w:jc w:val="center"/>
        <w:rPr>
          <w:rFonts w:eastAsia="Times New Roman"/>
          <w:color w:val="000000"/>
        </w:rPr>
      </w:pPr>
      <w:r w:rsidRPr="004979F8">
        <w:rPr>
          <w:rFonts w:eastAsia="Times New Roman"/>
          <w:i/>
          <w:iCs/>
          <w:color w:val="000000"/>
        </w:rPr>
        <w:t>Số: ………/……..</w:t>
      </w:r>
    </w:p>
    <w:p w:rsidR="004979F8" w:rsidRPr="004979F8" w:rsidRDefault="004979F8" w:rsidP="004979F8">
      <w:pPr>
        <w:spacing w:line="300" w:lineRule="atLeast"/>
        <w:jc w:val="both"/>
        <w:rPr>
          <w:rFonts w:ascii="Arial" w:eastAsia="Times New Roman" w:hAnsi="Arial" w:cs="Arial"/>
          <w:color w:val="000000"/>
          <w:sz w:val="20"/>
          <w:szCs w:val="20"/>
        </w:rPr>
      </w:pPr>
      <w:r w:rsidRPr="004979F8">
        <w:rPr>
          <w:rFonts w:ascii="Arial" w:eastAsia="Times New Roman" w:hAnsi="Arial" w:cs="Arial"/>
          <w:color w:val="000000"/>
          <w:sz w:val="20"/>
          <w:szCs w:val="20"/>
        </w:rPr>
        <w:t> </w:t>
      </w:r>
    </w:p>
    <w:p w:rsidR="004979F8" w:rsidRPr="004979F8" w:rsidRDefault="004979F8" w:rsidP="004979F8">
      <w:pPr>
        <w:spacing w:line="300" w:lineRule="atLeast"/>
        <w:rPr>
          <w:rFonts w:eastAsia="Times New Roman"/>
          <w:color w:val="000000"/>
        </w:rPr>
      </w:pPr>
      <w:r w:rsidRPr="004979F8">
        <w:rPr>
          <w:rFonts w:eastAsia="Times New Roman"/>
          <w:i/>
          <w:iCs/>
          <w:color w:val="000000"/>
        </w:rPr>
        <w:t>Hợp đồng được lập vào ngày ...... tháng ...... năm........tại ……………….…………………….…giữa:</w:t>
      </w:r>
    </w:p>
    <w:p w:rsidR="004979F8" w:rsidRPr="004979F8" w:rsidRDefault="004979F8" w:rsidP="004979F8">
      <w:pPr>
        <w:spacing w:line="300" w:lineRule="atLeast"/>
        <w:rPr>
          <w:rFonts w:eastAsia="Times New Roman"/>
          <w:color w:val="000000"/>
        </w:rPr>
      </w:pPr>
      <w:r w:rsidRPr="004979F8">
        <w:rPr>
          <w:rFonts w:eastAsia="Times New Roman"/>
          <w:b/>
          <w:bCs/>
          <w:color w:val="000000"/>
        </w:rPr>
        <w:t>NHÀ PHÂN PHỐI</w:t>
      </w:r>
      <w:r w:rsidRPr="004979F8">
        <w:rPr>
          <w:rFonts w:eastAsia="Times New Roman"/>
          <w:color w:val="000000"/>
        </w:rPr>
        <w:t>: …………</w:t>
      </w:r>
      <w:r w:rsidR="003025FF">
        <w:rPr>
          <w:rFonts w:eastAsia="Times New Roman"/>
          <w:color w:val="000000"/>
        </w:rPr>
        <w:t>…………………………………………………………………</w:t>
      </w:r>
    </w:p>
    <w:p w:rsidR="004979F8" w:rsidRPr="004979F8" w:rsidRDefault="004979F8" w:rsidP="004979F8">
      <w:pPr>
        <w:spacing w:line="300" w:lineRule="atLeast"/>
        <w:rPr>
          <w:rFonts w:eastAsia="Times New Roman"/>
          <w:color w:val="000000"/>
        </w:rPr>
      </w:pPr>
      <w:r w:rsidRPr="004979F8">
        <w:rPr>
          <w:rFonts w:eastAsia="Times New Roman"/>
          <w:color w:val="000000"/>
        </w:rPr>
        <w:t>Địa chỉ:……………………………………………………………………………………………</w:t>
      </w:r>
    </w:p>
    <w:p w:rsidR="004979F8" w:rsidRPr="004979F8" w:rsidRDefault="004979F8" w:rsidP="004979F8">
      <w:pPr>
        <w:spacing w:line="300" w:lineRule="atLeast"/>
        <w:rPr>
          <w:rFonts w:eastAsia="Times New Roman"/>
          <w:color w:val="000000"/>
        </w:rPr>
      </w:pPr>
      <w:r w:rsidRPr="004979F8">
        <w:rPr>
          <w:rFonts w:eastAsia="Times New Roman"/>
          <w:color w:val="000000"/>
        </w:rPr>
        <w:t>Mã số thuế: …………………</w:t>
      </w:r>
      <w:r w:rsidR="003025FF">
        <w:rPr>
          <w:rFonts w:eastAsia="Times New Roman"/>
          <w:color w:val="000000"/>
        </w:rPr>
        <w:t>……………………………………………………………………</w:t>
      </w:r>
    </w:p>
    <w:p w:rsidR="004979F8" w:rsidRPr="004979F8" w:rsidRDefault="004979F8" w:rsidP="004979F8">
      <w:pPr>
        <w:spacing w:line="300" w:lineRule="atLeast"/>
        <w:rPr>
          <w:rFonts w:eastAsia="Times New Roman"/>
          <w:color w:val="000000"/>
        </w:rPr>
      </w:pPr>
      <w:r w:rsidRPr="004979F8">
        <w:rPr>
          <w:rFonts w:eastAsia="Times New Roman"/>
          <w:color w:val="000000"/>
        </w:rPr>
        <w:t>Điện thoại: ………………</w:t>
      </w:r>
      <w:r w:rsidR="003025FF">
        <w:rPr>
          <w:rFonts w:eastAsia="Times New Roman"/>
          <w:color w:val="000000"/>
        </w:rPr>
        <w:t>………………………………………………………………………</w:t>
      </w:r>
    </w:p>
    <w:p w:rsidR="004979F8" w:rsidRPr="004979F8" w:rsidRDefault="004979F8" w:rsidP="004979F8">
      <w:pPr>
        <w:spacing w:line="300" w:lineRule="atLeast"/>
        <w:rPr>
          <w:rFonts w:eastAsia="Times New Roman"/>
          <w:color w:val="000000"/>
        </w:rPr>
      </w:pPr>
      <w:r w:rsidRPr="004979F8">
        <w:rPr>
          <w:rFonts w:eastAsia="Times New Roman"/>
          <w:color w:val="000000"/>
        </w:rPr>
        <w:t>Đại diện: ...................................................Chức vụ: .............................................................</w:t>
      </w:r>
    </w:p>
    <w:p w:rsidR="004979F8" w:rsidRPr="004979F8" w:rsidRDefault="004979F8" w:rsidP="004979F8">
      <w:pPr>
        <w:spacing w:line="300" w:lineRule="atLeast"/>
        <w:rPr>
          <w:rFonts w:eastAsia="Times New Roman"/>
          <w:color w:val="000000"/>
        </w:rPr>
      </w:pPr>
      <w:r w:rsidRPr="004979F8">
        <w:rPr>
          <w:rFonts w:eastAsia="Times New Roman"/>
          <w:color w:val="000000"/>
        </w:rPr>
        <w:t>Tài khoản giao dịch: …………</w:t>
      </w:r>
      <w:r w:rsidR="003025FF">
        <w:rPr>
          <w:rFonts w:eastAsia="Times New Roman"/>
          <w:color w:val="000000"/>
        </w:rPr>
        <w:t>…………………………………………………………………</w:t>
      </w:r>
    </w:p>
    <w:p w:rsidR="004979F8" w:rsidRPr="004979F8" w:rsidRDefault="004979F8" w:rsidP="004979F8">
      <w:pPr>
        <w:spacing w:line="300" w:lineRule="atLeast"/>
        <w:rPr>
          <w:rFonts w:eastAsia="Times New Roman"/>
          <w:color w:val="000000"/>
        </w:rPr>
      </w:pPr>
      <w:r w:rsidRPr="004979F8">
        <w:rPr>
          <w:rFonts w:eastAsia="Times New Roman"/>
          <w:color w:val="000000"/>
        </w:rPr>
        <w:t>Tại Ngân hàng: …………</w:t>
      </w:r>
      <w:r w:rsidR="003025FF">
        <w:rPr>
          <w:rFonts w:eastAsia="Times New Roman"/>
          <w:color w:val="000000"/>
        </w:rPr>
        <w:t>…………………………………………………………………………</w:t>
      </w:r>
    </w:p>
    <w:p w:rsidR="004979F8" w:rsidRPr="004979F8" w:rsidRDefault="004979F8" w:rsidP="004979F8">
      <w:pPr>
        <w:spacing w:line="300" w:lineRule="atLeast"/>
        <w:rPr>
          <w:rFonts w:eastAsia="Times New Roman"/>
          <w:color w:val="000000"/>
        </w:rPr>
      </w:pPr>
      <w:r w:rsidRPr="004979F8">
        <w:rPr>
          <w:rFonts w:eastAsia="Times New Roman"/>
          <w:color w:val="000000"/>
        </w:rPr>
        <w:t>Địa chỉ Ngân hàng: ………</w:t>
      </w:r>
      <w:r w:rsidR="003025FF">
        <w:rPr>
          <w:rFonts w:eastAsia="Times New Roman"/>
          <w:color w:val="000000"/>
        </w:rPr>
        <w:t>………………………………………………………………………</w:t>
      </w:r>
    </w:p>
    <w:p w:rsidR="004979F8" w:rsidRPr="004979F8" w:rsidRDefault="004979F8" w:rsidP="004979F8">
      <w:pPr>
        <w:spacing w:line="300" w:lineRule="atLeast"/>
        <w:rPr>
          <w:rFonts w:eastAsia="Times New Roman"/>
          <w:color w:val="000000"/>
        </w:rPr>
      </w:pPr>
      <w:r w:rsidRPr="004979F8">
        <w:rPr>
          <w:rFonts w:eastAsia="Times New Roman"/>
          <w:color w:val="000000"/>
        </w:rPr>
        <w:t>Giấy phép kinh doanh số: ........................... cấp ngày .......................... tại: ...........................</w:t>
      </w:r>
    </w:p>
    <w:p w:rsidR="004979F8" w:rsidRPr="004979F8" w:rsidRDefault="004979F8" w:rsidP="004979F8">
      <w:pPr>
        <w:spacing w:line="300" w:lineRule="atLeast"/>
        <w:rPr>
          <w:rFonts w:eastAsia="Times New Roman"/>
          <w:color w:val="000000"/>
        </w:rPr>
      </w:pPr>
      <w:r w:rsidRPr="004979F8">
        <w:rPr>
          <w:rFonts w:eastAsia="Times New Roman"/>
          <w:color w:val="000000"/>
        </w:rPr>
        <w:t> </w:t>
      </w:r>
    </w:p>
    <w:p w:rsidR="004979F8" w:rsidRPr="004979F8" w:rsidRDefault="004979F8" w:rsidP="004979F8">
      <w:pPr>
        <w:spacing w:line="300" w:lineRule="atLeast"/>
        <w:rPr>
          <w:rFonts w:eastAsia="Times New Roman"/>
          <w:color w:val="000000"/>
        </w:rPr>
      </w:pPr>
      <w:r w:rsidRPr="004979F8">
        <w:rPr>
          <w:rFonts w:eastAsia="Times New Roman"/>
          <w:color w:val="000000"/>
        </w:rPr>
        <w:t>Và</w:t>
      </w:r>
    </w:p>
    <w:p w:rsidR="004979F8" w:rsidRPr="004979F8" w:rsidRDefault="004979F8" w:rsidP="004979F8">
      <w:pPr>
        <w:spacing w:line="300" w:lineRule="atLeast"/>
        <w:rPr>
          <w:rFonts w:eastAsia="Times New Roman"/>
          <w:color w:val="000000"/>
        </w:rPr>
      </w:pPr>
      <w:r w:rsidRPr="004979F8">
        <w:rPr>
          <w:rFonts w:eastAsia="Times New Roman"/>
          <w:color w:val="000000"/>
        </w:rPr>
        <w:t> </w:t>
      </w:r>
    </w:p>
    <w:p w:rsidR="004979F8" w:rsidRPr="004979F8" w:rsidRDefault="004979F8" w:rsidP="004979F8">
      <w:pPr>
        <w:spacing w:line="300" w:lineRule="atLeast"/>
        <w:rPr>
          <w:rFonts w:eastAsia="Times New Roman"/>
          <w:color w:val="000000"/>
        </w:rPr>
      </w:pPr>
      <w:r w:rsidRPr="004979F8">
        <w:rPr>
          <w:rFonts w:eastAsia="Times New Roman"/>
          <w:b/>
          <w:bCs/>
          <w:color w:val="000000"/>
        </w:rPr>
        <w:t>NHÀ CUNG CẤP</w:t>
      </w:r>
      <w:r w:rsidRPr="004979F8">
        <w:rPr>
          <w:rFonts w:eastAsia="Times New Roman"/>
          <w:color w:val="000000"/>
        </w:rPr>
        <w:t>: ……………</w:t>
      </w:r>
      <w:r w:rsidR="003025FF">
        <w:rPr>
          <w:rFonts w:eastAsia="Times New Roman"/>
          <w:color w:val="000000"/>
        </w:rPr>
        <w:t>…………………………………………………………………</w:t>
      </w:r>
    </w:p>
    <w:p w:rsidR="004979F8" w:rsidRPr="004979F8" w:rsidRDefault="004979F8" w:rsidP="004979F8">
      <w:pPr>
        <w:spacing w:line="300" w:lineRule="atLeast"/>
        <w:rPr>
          <w:rFonts w:eastAsia="Times New Roman"/>
          <w:color w:val="000000"/>
        </w:rPr>
      </w:pPr>
      <w:r w:rsidRPr="004979F8">
        <w:rPr>
          <w:rFonts w:eastAsia="Times New Roman"/>
          <w:color w:val="000000"/>
        </w:rPr>
        <w:t>Địa chỉ: ……………</w:t>
      </w:r>
      <w:r w:rsidR="003025FF">
        <w:rPr>
          <w:rFonts w:eastAsia="Times New Roman"/>
          <w:color w:val="000000"/>
        </w:rPr>
        <w:t>…………………………………………………………………………</w:t>
      </w:r>
      <w:r w:rsidRPr="004979F8">
        <w:rPr>
          <w:rFonts w:eastAsia="Times New Roman"/>
          <w:color w:val="000000"/>
        </w:rPr>
        <w:t>……..</w:t>
      </w:r>
    </w:p>
    <w:p w:rsidR="004979F8" w:rsidRPr="004979F8" w:rsidRDefault="004979F8" w:rsidP="004979F8">
      <w:pPr>
        <w:spacing w:line="300" w:lineRule="atLeast"/>
        <w:rPr>
          <w:rFonts w:eastAsia="Times New Roman"/>
          <w:color w:val="000000"/>
        </w:rPr>
      </w:pPr>
      <w:r w:rsidRPr="004979F8">
        <w:rPr>
          <w:rFonts w:eastAsia="Times New Roman"/>
          <w:color w:val="000000"/>
        </w:rPr>
        <w:t>Mã số thuế: ……………………</w:t>
      </w:r>
      <w:r w:rsidR="003025FF">
        <w:rPr>
          <w:rFonts w:eastAsia="Times New Roman"/>
          <w:color w:val="000000"/>
        </w:rPr>
        <w:t>……………………………………………………………………</w:t>
      </w:r>
    </w:p>
    <w:p w:rsidR="004979F8" w:rsidRPr="004979F8" w:rsidRDefault="004979F8" w:rsidP="004979F8">
      <w:pPr>
        <w:spacing w:line="300" w:lineRule="atLeast"/>
        <w:rPr>
          <w:rFonts w:eastAsia="Times New Roman"/>
          <w:color w:val="000000"/>
        </w:rPr>
      </w:pPr>
      <w:r w:rsidRPr="004979F8">
        <w:rPr>
          <w:rFonts w:eastAsia="Times New Roman"/>
          <w:color w:val="000000"/>
        </w:rPr>
        <w:t>Điện thoại: …………………</w:t>
      </w:r>
      <w:r w:rsidR="003025FF">
        <w:rPr>
          <w:rFonts w:eastAsia="Times New Roman"/>
          <w:color w:val="000000"/>
        </w:rPr>
        <w:t>………………………………………………………………………</w:t>
      </w:r>
    </w:p>
    <w:p w:rsidR="004979F8" w:rsidRPr="004979F8" w:rsidRDefault="004979F8" w:rsidP="004979F8">
      <w:pPr>
        <w:spacing w:line="300" w:lineRule="atLeast"/>
        <w:rPr>
          <w:rFonts w:eastAsia="Times New Roman"/>
          <w:color w:val="000000"/>
        </w:rPr>
      </w:pPr>
      <w:r w:rsidRPr="004979F8">
        <w:rPr>
          <w:rFonts w:eastAsia="Times New Roman"/>
          <w:color w:val="000000"/>
        </w:rPr>
        <w:t>Đại diện: ......................................................Chức vụ: ...........................................................</w:t>
      </w:r>
    </w:p>
    <w:p w:rsidR="004979F8" w:rsidRPr="004979F8" w:rsidRDefault="004979F8" w:rsidP="004979F8">
      <w:pPr>
        <w:spacing w:line="300" w:lineRule="atLeast"/>
        <w:rPr>
          <w:rFonts w:eastAsia="Times New Roman"/>
          <w:color w:val="000000"/>
        </w:rPr>
      </w:pPr>
      <w:r w:rsidRPr="004979F8">
        <w:rPr>
          <w:rFonts w:eastAsia="Times New Roman"/>
          <w:color w:val="000000"/>
        </w:rPr>
        <w:t>Tài khoản giao dịch: ……………</w:t>
      </w:r>
      <w:r w:rsidR="00734E12">
        <w:rPr>
          <w:rFonts w:eastAsia="Times New Roman"/>
          <w:color w:val="000000"/>
        </w:rPr>
        <w:t>…………………………………………………………………</w:t>
      </w:r>
    </w:p>
    <w:p w:rsidR="004979F8" w:rsidRPr="004979F8" w:rsidRDefault="004979F8" w:rsidP="004979F8">
      <w:pPr>
        <w:spacing w:line="300" w:lineRule="atLeast"/>
        <w:rPr>
          <w:rFonts w:eastAsia="Times New Roman"/>
          <w:color w:val="000000"/>
        </w:rPr>
      </w:pPr>
      <w:r w:rsidRPr="004979F8">
        <w:rPr>
          <w:rFonts w:eastAsia="Times New Roman"/>
          <w:color w:val="000000"/>
        </w:rPr>
        <w:t>Tại Ngân hàng: ……………</w:t>
      </w:r>
      <w:r w:rsidR="00734E12">
        <w:rPr>
          <w:rFonts w:eastAsia="Times New Roman"/>
          <w:color w:val="000000"/>
        </w:rPr>
        <w:t>……………………………………………………………………</w:t>
      </w:r>
    </w:p>
    <w:p w:rsidR="004979F8" w:rsidRPr="004979F8" w:rsidRDefault="004979F8" w:rsidP="004979F8">
      <w:pPr>
        <w:spacing w:line="300" w:lineRule="atLeast"/>
        <w:rPr>
          <w:rFonts w:eastAsia="Times New Roman"/>
          <w:color w:val="000000"/>
        </w:rPr>
      </w:pPr>
      <w:r w:rsidRPr="004979F8">
        <w:rPr>
          <w:rFonts w:eastAsia="Times New Roman"/>
          <w:color w:val="000000"/>
        </w:rPr>
        <w:t>Địa chỉ Ngân hàng: …………………………………………………………</w:t>
      </w:r>
      <w:r w:rsidR="00734E12">
        <w:rPr>
          <w:rFonts w:eastAsia="Times New Roman"/>
          <w:color w:val="000000"/>
        </w:rPr>
        <w:t>……………………</w:t>
      </w:r>
    </w:p>
    <w:p w:rsidR="004979F8" w:rsidRPr="004979F8" w:rsidRDefault="004979F8" w:rsidP="004979F8">
      <w:pPr>
        <w:spacing w:line="300" w:lineRule="atLeast"/>
        <w:rPr>
          <w:rFonts w:eastAsia="Times New Roman"/>
          <w:color w:val="000000"/>
        </w:rPr>
      </w:pPr>
      <w:r w:rsidRPr="004979F8">
        <w:rPr>
          <w:rFonts w:eastAsia="Times New Roman"/>
          <w:color w:val="000000"/>
        </w:rPr>
        <w:t>Giấy phép kinh doanh số: ........................cấp ngày.............................tại: ...............................</w:t>
      </w:r>
    </w:p>
    <w:p w:rsidR="004979F8" w:rsidRPr="004979F8" w:rsidRDefault="004979F8" w:rsidP="004979F8">
      <w:pPr>
        <w:spacing w:line="300" w:lineRule="atLeast"/>
        <w:rPr>
          <w:rFonts w:eastAsia="Times New Roman"/>
          <w:color w:val="000000"/>
        </w:rPr>
      </w:pPr>
      <w:r w:rsidRPr="004979F8">
        <w:rPr>
          <w:rFonts w:eastAsia="Times New Roman"/>
          <w:color w:val="000000"/>
        </w:rPr>
        <w:t> </w:t>
      </w:r>
    </w:p>
    <w:p w:rsidR="004979F8" w:rsidRPr="004979F8" w:rsidRDefault="004979F8" w:rsidP="004979F8">
      <w:pPr>
        <w:spacing w:line="300" w:lineRule="atLeast"/>
        <w:rPr>
          <w:rFonts w:eastAsia="Times New Roman"/>
          <w:color w:val="000000"/>
        </w:rPr>
      </w:pPr>
      <w:r w:rsidRPr="004979F8">
        <w:rPr>
          <w:rFonts w:eastAsia="Times New Roman"/>
          <w:b/>
          <w:bCs/>
          <w:color w:val="000000"/>
        </w:rPr>
        <w:t>ĐIỀU 1: BỔ NHIỆM</w:t>
      </w:r>
    </w:p>
    <w:p w:rsidR="004979F8" w:rsidRPr="004979F8" w:rsidRDefault="004979F8" w:rsidP="004979F8">
      <w:pPr>
        <w:spacing w:line="300" w:lineRule="atLeast"/>
        <w:rPr>
          <w:rFonts w:eastAsia="Times New Roman"/>
          <w:color w:val="000000"/>
        </w:rPr>
      </w:pPr>
      <w:r w:rsidRPr="004979F8">
        <w:rPr>
          <w:rFonts w:eastAsia="Times New Roman"/>
          <w:color w:val="000000"/>
        </w:rPr>
        <w:t>Nhà cung cấp bổ nhiệm nhà phân phối làm nhà phân phối độc quyền của mình để phân phối và bán các sản phẩm (định nghĩa tại Điều 3) trong khu vực:................ và nhà phân phối chấp nhận sự bổ nhiệm này cùng với những điều kiện và điều khoản được lập ra trong hợp đồng này.</w:t>
      </w:r>
    </w:p>
    <w:p w:rsidR="004979F8" w:rsidRPr="004979F8" w:rsidRDefault="004979F8" w:rsidP="004979F8">
      <w:pPr>
        <w:spacing w:line="300" w:lineRule="atLeast"/>
        <w:rPr>
          <w:rFonts w:eastAsia="Times New Roman"/>
          <w:color w:val="000000"/>
        </w:rPr>
      </w:pPr>
      <w:r w:rsidRPr="004979F8">
        <w:rPr>
          <w:rFonts w:eastAsia="Times New Roman"/>
          <w:color w:val="000000"/>
        </w:rPr>
        <w:t> </w:t>
      </w:r>
    </w:p>
    <w:p w:rsidR="004979F8" w:rsidRPr="004979F8" w:rsidRDefault="004979F8" w:rsidP="004979F8">
      <w:pPr>
        <w:spacing w:line="300" w:lineRule="atLeast"/>
        <w:rPr>
          <w:rFonts w:eastAsia="Times New Roman"/>
          <w:color w:val="000000"/>
        </w:rPr>
      </w:pPr>
      <w:r w:rsidRPr="004979F8">
        <w:rPr>
          <w:rFonts w:eastAsia="Times New Roman"/>
          <w:b/>
          <w:bCs/>
          <w:color w:val="000000"/>
        </w:rPr>
        <w:t>ĐIỀU 2: THỜI HẠN PHÂN PHỐI</w:t>
      </w:r>
    </w:p>
    <w:p w:rsidR="004979F8" w:rsidRPr="004979F8" w:rsidRDefault="004979F8" w:rsidP="004979F8">
      <w:pPr>
        <w:spacing w:line="300" w:lineRule="atLeast"/>
        <w:rPr>
          <w:rFonts w:eastAsia="Times New Roman"/>
          <w:color w:val="000000"/>
        </w:rPr>
      </w:pPr>
      <w:r w:rsidRPr="004979F8">
        <w:rPr>
          <w:rFonts w:eastAsia="Times New Roman"/>
          <w:color w:val="000000"/>
        </w:rPr>
        <w:t>Hợp đồng phân phối sẽ có hiệu lực vào ngày.......... và kết thúc đến..........  Các bên có thể quyết định ký mới hợp đồng này khi hết hạn bằng văn bản có sự đồng ý của hai bên. Hợp đồng có thể chấm dứt sớm hơn thời hạn như Điều 17.</w:t>
      </w:r>
    </w:p>
    <w:p w:rsidR="004979F8" w:rsidRPr="004979F8" w:rsidRDefault="004979F8" w:rsidP="004979F8">
      <w:pPr>
        <w:spacing w:line="300" w:lineRule="atLeast"/>
        <w:rPr>
          <w:rFonts w:eastAsia="Times New Roman"/>
          <w:color w:val="000000"/>
        </w:rPr>
      </w:pPr>
      <w:r w:rsidRPr="004979F8">
        <w:rPr>
          <w:rFonts w:eastAsia="Times New Roman"/>
          <w:color w:val="000000"/>
        </w:rPr>
        <w:t> </w:t>
      </w:r>
    </w:p>
    <w:p w:rsidR="004979F8" w:rsidRPr="004979F8" w:rsidRDefault="004979F8" w:rsidP="004979F8">
      <w:pPr>
        <w:spacing w:line="300" w:lineRule="atLeast"/>
        <w:rPr>
          <w:rFonts w:eastAsia="Times New Roman"/>
          <w:color w:val="000000"/>
        </w:rPr>
      </w:pPr>
      <w:r w:rsidRPr="004979F8">
        <w:rPr>
          <w:rFonts w:eastAsia="Times New Roman"/>
          <w:b/>
          <w:bCs/>
          <w:color w:val="000000"/>
        </w:rPr>
        <w:t>ĐIỀU 3: BỔN PHẬN VÀ TRÁCH NHIỆM CỦA NHÀ CUNG CẤP</w:t>
      </w:r>
    </w:p>
    <w:p w:rsidR="004979F8" w:rsidRPr="004979F8" w:rsidRDefault="004979F8" w:rsidP="004979F8">
      <w:pPr>
        <w:spacing w:line="300" w:lineRule="atLeast"/>
        <w:rPr>
          <w:rFonts w:eastAsia="Times New Roman"/>
          <w:color w:val="000000"/>
        </w:rPr>
      </w:pPr>
      <w:r w:rsidRPr="004979F8">
        <w:rPr>
          <w:rFonts w:eastAsia="Times New Roman"/>
          <w:color w:val="000000"/>
        </w:rPr>
        <w:lastRenderedPageBreak/>
        <w:t>Nhà cung cấp thực hiện bổn phận và trách nhiệm sau:</w:t>
      </w:r>
    </w:p>
    <w:p w:rsidR="004979F8" w:rsidRPr="004979F8" w:rsidRDefault="004979F8" w:rsidP="004979F8">
      <w:pPr>
        <w:spacing w:line="300" w:lineRule="atLeast"/>
        <w:rPr>
          <w:rFonts w:eastAsia="Times New Roman"/>
          <w:color w:val="000000"/>
        </w:rPr>
      </w:pPr>
      <w:r w:rsidRPr="004979F8">
        <w:rPr>
          <w:rFonts w:eastAsia="Times New Roman"/>
          <w:color w:val="000000"/>
        </w:rPr>
        <w:t>1- Chuẩn bị các sản phẩm nhãn hiệu.........................(được gọi chung là sản phẩm) được sản xuất bởi nhà cung cấp.</w:t>
      </w:r>
    </w:p>
    <w:p w:rsidR="004979F8" w:rsidRPr="004979F8" w:rsidRDefault="004979F8" w:rsidP="004979F8">
      <w:pPr>
        <w:spacing w:line="300" w:lineRule="atLeast"/>
        <w:rPr>
          <w:rFonts w:eastAsia="Times New Roman"/>
          <w:color w:val="000000"/>
        </w:rPr>
      </w:pPr>
      <w:r w:rsidRPr="004979F8">
        <w:rPr>
          <w:rFonts w:eastAsia="Times New Roman"/>
          <w:color w:val="000000"/>
        </w:rPr>
        <w:t>2- Nhà cung cấp tổ chức huấn luyện, hướng dẫn và hỗ trợ nhà phân phối các chương trình quảng cáo, khuyến mãi, POSM theo từng giai đoạn phát triển của thị trường (do công ty quy định).</w:t>
      </w:r>
    </w:p>
    <w:p w:rsidR="004979F8" w:rsidRPr="004979F8" w:rsidRDefault="004979F8" w:rsidP="004979F8">
      <w:pPr>
        <w:spacing w:line="300" w:lineRule="atLeast"/>
        <w:rPr>
          <w:rFonts w:eastAsia="Times New Roman"/>
          <w:color w:val="000000"/>
        </w:rPr>
      </w:pPr>
      <w:r w:rsidRPr="004979F8">
        <w:rPr>
          <w:rFonts w:eastAsia="Times New Roman"/>
          <w:color w:val="000000"/>
        </w:rPr>
        <w:t>3- Cung cấp sản phẩm theo đúng chất lượng và nhãn hiệu hàng hóa đã đăng ký.</w:t>
      </w:r>
    </w:p>
    <w:p w:rsidR="004979F8" w:rsidRPr="004979F8" w:rsidRDefault="004979F8" w:rsidP="004979F8">
      <w:pPr>
        <w:spacing w:line="300" w:lineRule="atLeast"/>
        <w:rPr>
          <w:rFonts w:eastAsia="Times New Roman"/>
          <w:color w:val="000000"/>
        </w:rPr>
      </w:pPr>
      <w:r w:rsidRPr="004979F8">
        <w:rPr>
          <w:rFonts w:eastAsia="Times New Roman"/>
          <w:color w:val="000000"/>
        </w:rPr>
        <w:t>4- Nhà cung cấp sẽ trả lương cho nhân viên bán hàng như đã quy định và hỗ trợ các công cụ bán hàng cần thiết cho nhân viên (đồng phục, POSM, Samples...)</w:t>
      </w:r>
    </w:p>
    <w:p w:rsidR="004979F8" w:rsidRPr="004979F8" w:rsidRDefault="004979F8" w:rsidP="004979F8">
      <w:pPr>
        <w:spacing w:line="300" w:lineRule="atLeast"/>
        <w:rPr>
          <w:rFonts w:eastAsia="Times New Roman"/>
          <w:color w:val="000000"/>
        </w:rPr>
      </w:pPr>
      <w:r w:rsidRPr="004979F8">
        <w:rPr>
          <w:rFonts w:eastAsia="Times New Roman"/>
          <w:color w:val="000000"/>
        </w:rPr>
        <w:t>5- Thanh toán các khoản hoa hồng cho nhà phân phối đúng hạn.</w:t>
      </w:r>
    </w:p>
    <w:p w:rsidR="004979F8" w:rsidRPr="004979F8" w:rsidRDefault="004979F8" w:rsidP="004979F8">
      <w:pPr>
        <w:spacing w:line="300" w:lineRule="atLeast"/>
        <w:rPr>
          <w:rFonts w:eastAsia="Times New Roman"/>
          <w:color w:val="000000"/>
        </w:rPr>
      </w:pPr>
      <w:r w:rsidRPr="004979F8">
        <w:rPr>
          <w:rFonts w:eastAsia="Times New Roman"/>
          <w:color w:val="000000"/>
        </w:rPr>
        <w:t> </w:t>
      </w:r>
    </w:p>
    <w:p w:rsidR="004979F8" w:rsidRPr="004979F8" w:rsidRDefault="004979F8" w:rsidP="004979F8">
      <w:pPr>
        <w:spacing w:line="300" w:lineRule="atLeast"/>
        <w:rPr>
          <w:rFonts w:eastAsia="Times New Roman"/>
          <w:color w:val="000000"/>
        </w:rPr>
      </w:pPr>
      <w:r w:rsidRPr="004979F8">
        <w:rPr>
          <w:rFonts w:eastAsia="Times New Roman"/>
          <w:b/>
          <w:bCs/>
          <w:color w:val="000000"/>
        </w:rPr>
        <w:t>ĐIỀU 4: BỔN PHẬN VÀ TRÁCH NHIỆM CỦA NHÀ PHÂN PHỐI</w:t>
      </w:r>
    </w:p>
    <w:p w:rsidR="004979F8" w:rsidRPr="004979F8" w:rsidRDefault="004979F8" w:rsidP="004979F8">
      <w:pPr>
        <w:spacing w:line="300" w:lineRule="atLeast"/>
        <w:rPr>
          <w:rFonts w:eastAsia="Times New Roman"/>
          <w:color w:val="000000"/>
        </w:rPr>
      </w:pPr>
      <w:r w:rsidRPr="004979F8">
        <w:rPr>
          <w:rFonts w:eastAsia="Times New Roman"/>
          <w:color w:val="000000"/>
        </w:rPr>
        <w:t>Nhà phân phối thực hiện bổn phận và trách nhiệm như sau;</w:t>
      </w:r>
    </w:p>
    <w:p w:rsidR="004979F8" w:rsidRPr="004979F8" w:rsidRDefault="004979F8" w:rsidP="004979F8">
      <w:pPr>
        <w:spacing w:line="300" w:lineRule="atLeast"/>
        <w:rPr>
          <w:rFonts w:eastAsia="Times New Roman"/>
          <w:color w:val="000000"/>
        </w:rPr>
      </w:pPr>
      <w:r w:rsidRPr="004979F8">
        <w:rPr>
          <w:rFonts w:eastAsia="Times New Roman"/>
          <w:color w:val="000000"/>
        </w:rPr>
        <w:t>1- Nhà phân phối nỗ lực để đạt doanh số mục tiêu được giao.</w:t>
      </w:r>
    </w:p>
    <w:p w:rsidR="004979F8" w:rsidRPr="004979F8" w:rsidRDefault="004979F8" w:rsidP="004979F8">
      <w:pPr>
        <w:spacing w:line="300" w:lineRule="atLeast"/>
        <w:rPr>
          <w:rFonts w:eastAsia="Times New Roman"/>
          <w:color w:val="000000"/>
        </w:rPr>
      </w:pPr>
      <w:r w:rsidRPr="004979F8">
        <w:rPr>
          <w:rFonts w:eastAsia="Times New Roman"/>
          <w:color w:val="000000"/>
        </w:rPr>
        <w:t>2- Phân phối các sản phẩm của nhà cung cấp và thực hiện đúng các chương trình khuyến mãi mà công ty trao.</w:t>
      </w:r>
    </w:p>
    <w:p w:rsidR="004979F8" w:rsidRPr="004979F8" w:rsidRDefault="004979F8" w:rsidP="004979F8">
      <w:pPr>
        <w:spacing w:line="300" w:lineRule="atLeast"/>
        <w:rPr>
          <w:rFonts w:eastAsia="Times New Roman"/>
          <w:color w:val="000000"/>
        </w:rPr>
      </w:pPr>
      <w:r w:rsidRPr="004979F8">
        <w:rPr>
          <w:rFonts w:eastAsia="Times New Roman"/>
          <w:color w:val="000000"/>
        </w:rPr>
        <w:t>3- Nhà phân phối không được bán bất cứ mặt hàng nào cạnh tranh trực tiếp hay gián tiếp với các sản phẩm, trừ phi nhà cung cấp đồng ý bằng văn bản.</w:t>
      </w:r>
    </w:p>
    <w:p w:rsidR="004979F8" w:rsidRPr="004979F8" w:rsidRDefault="004979F8" w:rsidP="004979F8">
      <w:pPr>
        <w:spacing w:line="300" w:lineRule="atLeast"/>
        <w:rPr>
          <w:rFonts w:eastAsia="Times New Roman"/>
          <w:color w:val="000000"/>
        </w:rPr>
      </w:pPr>
      <w:r w:rsidRPr="004979F8">
        <w:rPr>
          <w:rFonts w:eastAsia="Times New Roman"/>
          <w:color w:val="000000"/>
        </w:rPr>
        <w:t>4- Bố trí không gian và phương tiện làm việc cho nhân viên bán hàng.</w:t>
      </w:r>
    </w:p>
    <w:p w:rsidR="004979F8" w:rsidRPr="004979F8" w:rsidRDefault="004979F8" w:rsidP="004979F8">
      <w:pPr>
        <w:spacing w:line="300" w:lineRule="atLeast"/>
        <w:rPr>
          <w:rFonts w:eastAsia="Times New Roman"/>
          <w:color w:val="000000"/>
        </w:rPr>
      </w:pPr>
      <w:r w:rsidRPr="004979F8">
        <w:rPr>
          <w:rFonts w:eastAsia="Times New Roman"/>
          <w:color w:val="000000"/>
        </w:rPr>
        <w:t>5- Cho phép nhân viên của nhà cung cấp đến đối chiếu vào bất kỳ thời điểm nào trong giờ làm việc, các kho của nhà phân phối có chứa các sản phẩm.</w:t>
      </w:r>
    </w:p>
    <w:p w:rsidR="004979F8" w:rsidRPr="004979F8" w:rsidRDefault="004979F8" w:rsidP="004979F8">
      <w:pPr>
        <w:spacing w:line="300" w:lineRule="atLeast"/>
        <w:rPr>
          <w:rFonts w:eastAsia="Times New Roman"/>
          <w:color w:val="000000"/>
        </w:rPr>
      </w:pPr>
      <w:r w:rsidRPr="004979F8">
        <w:rPr>
          <w:rFonts w:eastAsia="Times New Roman"/>
          <w:color w:val="000000"/>
        </w:rPr>
        <w:t>6- Luôn đảm bảo số lượng hàng tồn kho tối thiểu và đảm bảo tiến độ giao hàng trong vòng 24h cho khách hàng.</w:t>
      </w:r>
    </w:p>
    <w:p w:rsidR="004979F8" w:rsidRPr="004979F8" w:rsidRDefault="004979F8" w:rsidP="004979F8">
      <w:pPr>
        <w:spacing w:line="300" w:lineRule="atLeast"/>
        <w:rPr>
          <w:rFonts w:eastAsia="Times New Roman"/>
          <w:color w:val="000000"/>
        </w:rPr>
      </w:pPr>
      <w:r w:rsidRPr="004979F8">
        <w:rPr>
          <w:rFonts w:eastAsia="Times New Roman"/>
          <w:color w:val="000000"/>
        </w:rPr>
        <w:t> </w:t>
      </w:r>
    </w:p>
    <w:p w:rsidR="004979F8" w:rsidRPr="004979F8" w:rsidRDefault="004979F8" w:rsidP="004979F8">
      <w:pPr>
        <w:spacing w:line="300" w:lineRule="atLeast"/>
        <w:rPr>
          <w:rFonts w:eastAsia="Times New Roman"/>
          <w:color w:val="000000"/>
        </w:rPr>
      </w:pPr>
      <w:r w:rsidRPr="004979F8">
        <w:rPr>
          <w:rFonts w:eastAsia="Times New Roman"/>
          <w:b/>
          <w:bCs/>
          <w:color w:val="000000"/>
        </w:rPr>
        <w:t>ĐIỀU 5: QUYỀN SỞ HỮU TRÍ TUỆ</w:t>
      </w:r>
    </w:p>
    <w:p w:rsidR="004979F8" w:rsidRPr="004979F8" w:rsidRDefault="004979F8" w:rsidP="004979F8">
      <w:pPr>
        <w:spacing w:line="300" w:lineRule="atLeast"/>
        <w:rPr>
          <w:rFonts w:eastAsia="Times New Roman"/>
          <w:color w:val="000000"/>
        </w:rPr>
      </w:pPr>
      <w:r w:rsidRPr="004979F8">
        <w:rPr>
          <w:rFonts w:eastAsia="Times New Roman"/>
          <w:color w:val="000000"/>
        </w:rPr>
        <w:t>1- Mọi quyền sở hữu trí tuệ được quy định trong Bộ luật dân sự Việt Nam do nhà cung cấp sở hữu hay được cấp phép liên quan đến các sản phẩm và bất cứ nhãn hiệu hàng hóa hướng dẫn cho người sử dụng và tài liệu nào đó do nhà cung cấp cung cấp cho nhà phân phối liên quan đến các sản phẩm sẽ luôn là tài sản thuộc nhà cung cấp.</w:t>
      </w:r>
    </w:p>
    <w:p w:rsidR="004979F8" w:rsidRPr="004979F8" w:rsidRDefault="004979F8" w:rsidP="004979F8">
      <w:pPr>
        <w:spacing w:line="300" w:lineRule="atLeast"/>
        <w:rPr>
          <w:rFonts w:eastAsia="Times New Roman"/>
          <w:color w:val="000000"/>
        </w:rPr>
      </w:pPr>
      <w:r w:rsidRPr="004979F8">
        <w:rPr>
          <w:rFonts w:eastAsia="Times New Roman"/>
          <w:color w:val="000000"/>
        </w:rPr>
        <w:t>2- Nhà phân phối không được sử dụng tên thương mại, tên biểu tượng, khẩu hiệu của nhà cung cấp trừ phi dùng cho khuyến mại, quảng cáo và bán các sản phẩm và/hoặc được sự đồng ý của nhà cung cấp.</w:t>
      </w:r>
    </w:p>
    <w:p w:rsidR="004979F8" w:rsidRPr="004979F8" w:rsidRDefault="004979F8" w:rsidP="004979F8">
      <w:pPr>
        <w:spacing w:line="300" w:lineRule="atLeast"/>
        <w:rPr>
          <w:rFonts w:eastAsia="Times New Roman"/>
          <w:color w:val="000000"/>
        </w:rPr>
      </w:pPr>
      <w:r w:rsidRPr="004979F8">
        <w:rPr>
          <w:rFonts w:eastAsia="Times New Roman"/>
          <w:b/>
          <w:bCs/>
          <w:color w:val="000000"/>
        </w:rPr>
        <w:t> </w:t>
      </w:r>
    </w:p>
    <w:p w:rsidR="004979F8" w:rsidRPr="004979F8" w:rsidRDefault="004979F8" w:rsidP="004979F8">
      <w:pPr>
        <w:spacing w:line="300" w:lineRule="atLeast"/>
        <w:rPr>
          <w:rFonts w:eastAsia="Times New Roman"/>
          <w:color w:val="000000"/>
        </w:rPr>
      </w:pPr>
      <w:r w:rsidRPr="004979F8">
        <w:rPr>
          <w:rFonts w:eastAsia="Times New Roman"/>
          <w:b/>
          <w:bCs/>
          <w:color w:val="000000"/>
        </w:rPr>
        <w:t>ĐIỀU 6: TÍNH BẢO MẬT</w:t>
      </w:r>
    </w:p>
    <w:p w:rsidR="004979F8" w:rsidRPr="004979F8" w:rsidRDefault="004979F8" w:rsidP="004979F8">
      <w:pPr>
        <w:spacing w:line="300" w:lineRule="atLeast"/>
        <w:rPr>
          <w:rFonts w:eastAsia="Times New Roman"/>
          <w:color w:val="000000"/>
        </w:rPr>
      </w:pPr>
      <w:r w:rsidRPr="004979F8">
        <w:rPr>
          <w:rFonts w:eastAsia="Times New Roman"/>
          <w:color w:val="000000"/>
        </w:rPr>
        <w:t>Nhà phân phối phải bảo mật tất cả các thông tin bao gồm: Các kế hoạch bán sản phẩm, nghiên cứu thị trường, chiến dịch khuyến mại, số liệu bán hàng, các hoạt động tiếp thị, dữ liệu thống kê báo cáo và các hoạt động khác có thể được quy định bởi nhà cung cấp trong từng thời điểm theo hợp đồng này (“Các thông tin bảo mật”).</w:t>
      </w:r>
    </w:p>
    <w:p w:rsidR="004979F8" w:rsidRPr="004979F8" w:rsidRDefault="004979F8" w:rsidP="004979F8">
      <w:pPr>
        <w:spacing w:line="300" w:lineRule="atLeast"/>
        <w:rPr>
          <w:rFonts w:eastAsia="Times New Roman"/>
          <w:color w:val="000000"/>
        </w:rPr>
      </w:pPr>
      <w:r w:rsidRPr="004979F8">
        <w:rPr>
          <w:rFonts w:eastAsia="Times New Roman"/>
          <w:color w:val="000000"/>
        </w:rPr>
        <w:t> </w:t>
      </w:r>
    </w:p>
    <w:p w:rsidR="004979F8" w:rsidRPr="004979F8" w:rsidRDefault="004979F8" w:rsidP="004979F8">
      <w:pPr>
        <w:spacing w:line="300" w:lineRule="atLeast"/>
        <w:rPr>
          <w:rFonts w:eastAsia="Times New Roman"/>
          <w:color w:val="000000"/>
        </w:rPr>
      </w:pPr>
      <w:r w:rsidRPr="004979F8">
        <w:rPr>
          <w:rFonts w:eastAsia="Times New Roman"/>
          <w:b/>
          <w:bCs/>
          <w:color w:val="000000"/>
        </w:rPr>
        <w:t>ĐIỀU 7: HOA HỒNG</w:t>
      </w:r>
    </w:p>
    <w:p w:rsidR="004979F8" w:rsidRPr="004979F8" w:rsidRDefault="004979F8" w:rsidP="004979F8">
      <w:pPr>
        <w:spacing w:line="300" w:lineRule="atLeast"/>
        <w:rPr>
          <w:rFonts w:eastAsia="Times New Roman"/>
          <w:color w:val="000000"/>
        </w:rPr>
      </w:pPr>
      <w:r w:rsidRPr="004979F8">
        <w:rPr>
          <w:rFonts w:eastAsia="Times New Roman"/>
          <w:color w:val="000000"/>
        </w:rPr>
        <w:t xml:space="preserve">1- Nhà phân phối được hưởng chiết khấu bảy phần trăm (7%) hoa hồng cho việc mua các sản phẩm theo doanh số tháng và thêm 1% hoa hồng của quý. Nếu nhà phân phối đạt chỉ tiêu doanh số toàn bộ các tháng trong quý của nhà cung cấp. Ngoài ra nhà phân phối sẽ nhận thêm 0,5% hoa hồng ½ năm nếu đạt chỉ tiêu doanh số 2 quý liên tục. Ví dụ: Doanh nghiệp A đạt chỉ tiêu doanh </w:t>
      </w:r>
      <w:r w:rsidRPr="004979F8">
        <w:rPr>
          <w:rFonts w:eastAsia="Times New Roman"/>
          <w:color w:val="000000"/>
        </w:rPr>
        <w:lastRenderedPageBreak/>
        <w:t>số trong 3 tháng liên tiếp 1, 2, 3 thì sẽ được nhận thêm 1% hoa hồng của quý, sang quý 2, nếu nhà phân phối tiếp tục đạt chỉ tiêu doanh số các tháng 3, 4, 5 liên tiếp sẽ nhận được hoa hồng 1% cho quý II. Vậy nhà phân phối đạt liên tiếp chỉ tiêu doanh số 2 quý. Do đó nhà phân phối sẽ nhận thêm 0,5% hoa hồng ½ năm.</w:t>
      </w:r>
    </w:p>
    <w:p w:rsidR="004979F8" w:rsidRPr="004979F8" w:rsidRDefault="004979F8" w:rsidP="004979F8">
      <w:pPr>
        <w:spacing w:line="300" w:lineRule="atLeast"/>
        <w:rPr>
          <w:rFonts w:eastAsia="Times New Roman"/>
          <w:color w:val="000000"/>
        </w:rPr>
      </w:pPr>
      <w:r w:rsidRPr="004979F8">
        <w:rPr>
          <w:rFonts w:eastAsia="Times New Roman"/>
          <w:color w:val="000000"/>
        </w:rPr>
        <w:t>Đối với các mặt hàng nhập khẩu thì nhà phân phối được hưởng 5% chiết khấu doanh số tháng, 0,5% thưởng quý nếu đạt chỉ tiêu doanh số 3 tháng liên tiếp và 0,5% doanh số doanh số ½ năm nếu đạt chỉ tiêu doanh số 2 tháng liên tiếp.</w:t>
      </w:r>
    </w:p>
    <w:p w:rsidR="004979F8" w:rsidRPr="004979F8" w:rsidRDefault="004979F8" w:rsidP="004979F8">
      <w:pPr>
        <w:spacing w:line="300" w:lineRule="atLeast"/>
        <w:rPr>
          <w:rFonts w:eastAsia="Times New Roman"/>
          <w:color w:val="000000"/>
        </w:rPr>
      </w:pPr>
      <w:r w:rsidRPr="004979F8">
        <w:rPr>
          <w:rFonts w:eastAsia="Times New Roman"/>
          <w:color w:val="000000"/>
        </w:rPr>
        <w:t>2- Hoa hồng sẽ được tính theo tỷ lệ phần trăm và được khấu trừ trực tiếp vào hóa đơn bán hàng. Hoa hồng sẽ không được nhận bằng tiền.</w:t>
      </w:r>
    </w:p>
    <w:p w:rsidR="004979F8" w:rsidRPr="004979F8" w:rsidRDefault="004979F8" w:rsidP="004979F8">
      <w:pPr>
        <w:spacing w:line="300" w:lineRule="atLeast"/>
        <w:rPr>
          <w:rFonts w:eastAsia="Times New Roman"/>
          <w:color w:val="000000"/>
        </w:rPr>
      </w:pPr>
      <w:r w:rsidRPr="004979F8">
        <w:rPr>
          <w:rFonts w:eastAsia="Times New Roman"/>
          <w:color w:val="000000"/>
        </w:rPr>
        <w:t>Hoa hồng sẽ được tính trên giá bán trước thuế giá trị gia tăng (GTGT).</w:t>
      </w:r>
    </w:p>
    <w:p w:rsidR="004979F8" w:rsidRPr="004979F8" w:rsidRDefault="004979F8" w:rsidP="004979F8">
      <w:pPr>
        <w:spacing w:line="300" w:lineRule="atLeast"/>
        <w:rPr>
          <w:rFonts w:eastAsia="Times New Roman"/>
          <w:color w:val="000000"/>
        </w:rPr>
      </w:pPr>
      <w:r w:rsidRPr="004979F8">
        <w:rPr>
          <w:rFonts w:eastAsia="Times New Roman"/>
          <w:color w:val="000000"/>
        </w:rPr>
        <w:t> </w:t>
      </w:r>
    </w:p>
    <w:p w:rsidR="004979F8" w:rsidRPr="004979F8" w:rsidRDefault="004979F8" w:rsidP="004979F8">
      <w:pPr>
        <w:spacing w:line="300" w:lineRule="atLeast"/>
        <w:rPr>
          <w:rFonts w:eastAsia="Times New Roman"/>
          <w:color w:val="000000"/>
        </w:rPr>
      </w:pPr>
      <w:r w:rsidRPr="004979F8">
        <w:rPr>
          <w:rFonts w:eastAsia="Times New Roman"/>
          <w:b/>
          <w:bCs/>
          <w:color w:val="000000"/>
        </w:rPr>
        <w:t>ĐIỀU 8: CHỈ TIÊU BÁN HÀNG VÀ THƯỞNG</w:t>
      </w:r>
    </w:p>
    <w:p w:rsidR="004979F8" w:rsidRPr="004979F8" w:rsidRDefault="004979F8" w:rsidP="004979F8">
      <w:pPr>
        <w:spacing w:line="300" w:lineRule="atLeast"/>
        <w:rPr>
          <w:rFonts w:eastAsia="Times New Roman"/>
          <w:color w:val="000000"/>
        </w:rPr>
      </w:pPr>
      <w:r w:rsidRPr="004979F8">
        <w:rPr>
          <w:rFonts w:eastAsia="Times New Roman"/>
          <w:color w:val="000000"/>
        </w:rPr>
        <w:t>1- Nhà cung cấp sẽ lập chỉ tiêu bán hàng tháng theo doanh số và theo sản phẩm để nhà phân phối thực hiện.</w:t>
      </w:r>
    </w:p>
    <w:p w:rsidR="004979F8" w:rsidRPr="004979F8" w:rsidRDefault="004979F8" w:rsidP="004979F8">
      <w:pPr>
        <w:spacing w:line="300" w:lineRule="atLeast"/>
        <w:rPr>
          <w:rFonts w:eastAsia="Times New Roman"/>
          <w:color w:val="000000"/>
        </w:rPr>
      </w:pPr>
      <w:r w:rsidRPr="004979F8">
        <w:rPr>
          <w:rFonts w:eastAsia="Times New Roman"/>
          <w:color w:val="000000"/>
        </w:rPr>
        <w:t>2- Nhà cung cấp sẽ lập và đưa chỉ tiêu bán hàng theo tháng cho nhà phân phối như được nói đến trong hợp đồng này sớm nhất có thể nhưng không được trễ hơn 7 ngày làm việc sau ngày bắt đầu tháng. Ví dụ nhà phân phối sẽ lập và đưa chỉ tiêu bán hàng trước ngày 7-6 cho chỉ tiêu tháng 6.</w:t>
      </w:r>
    </w:p>
    <w:p w:rsidR="004979F8" w:rsidRPr="004979F8" w:rsidRDefault="004979F8" w:rsidP="004979F8">
      <w:pPr>
        <w:spacing w:line="300" w:lineRule="atLeast"/>
        <w:rPr>
          <w:rFonts w:eastAsia="Times New Roman"/>
          <w:color w:val="000000"/>
        </w:rPr>
      </w:pPr>
      <w:r w:rsidRPr="004979F8">
        <w:rPr>
          <w:rFonts w:eastAsia="Times New Roman"/>
          <w:color w:val="000000"/>
        </w:rPr>
        <w:t>3- Nếu thời điểm mà hợp đồng này được thực hiện nằm ngoài hoặc giữa một tháng (Ví dụ: Ngày 2 của tháng 2, 15 tháng 5...) nhà cung cấp sẽ đưa chỉ tiêu bán hàng cho khoảng thời gian còn lại tính đến cuối tháng đó.</w:t>
      </w:r>
    </w:p>
    <w:p w:rsidR="004979F8" w:rsidRPr="004979F8" w:rsidRDefault="004979F8" w:rsidP="004979F8">
      <w:pPr>
        <w:spacing w:line="300" w:lineRule="atLeast"/>
        <w:rPr>
          <w:rFonts w:eastAsia="Times New Roman"/>
          <w:color w:val="000000"/>
        </w:rPr>
      </w:pPr>
      <w:r w:rsidRPr="004979F8">
        <w:rPr>
          <w:rFonts w:eastAsia="Times New Roman"/>
          <w:color w:val="000000"/>
        </w:rPr>
        <w:t>4- Mức thưởng được tính theo tỷ lệ phần trăm và được tính trên doanh số trong tháng của nhà phân phối.</w:t>
      </w:r>
    </w:p>
    <w:p w:rsidR="004979F8" w:rsidRPr="004979F8" w:rsidRDefault="004979F8" w:rsidP="004979F8">
      <w:pPr>
        <w:spacing w:line="300" w:lineRule="atLeast"/>
        <w:rPr>
          <w:rFonts w:eastAsia="Times New Roman"/>
          <w:color w:val="000000"/>
        </w:rPr>
      </w:pPr>
      <w:r w:rsidRPr="004979F8">
        <w:rPr>
          <w:rFonts w:eastAsia="Times New Roman"/>
          <w:color w:val="000000"/>
        </w:rPr>
        <w:t>5- Mức thưởng được tính dựa trên giá bán trước thuế GTGT và đã trừ hoa hồng.</w:t>
      </w:r>
    </w:p>
    <w:p w:rsidR="004979F8" w:rsidRPr="004979F8" w:rsidRDefault="004979F8" w:rsidP="004979F8">
      <w:pPr>
        <w:spacing w:line="300" w:lineRule="atLeast"/>
        <w:rPr>
          <w:rFonts w:eastAsia="Times New Roman"/>
          <w:color w:val="000000"/>
        </w:rPr>
      </w:pPr>
      <w:r w:rsidRPr="004979F8">
        <w:rPr>
          <w:rFonts w:eastAsia="Times New Roman"/>
          <w:color w:val="000000"/>
        </w:rPr>
        <w:t>6- Mức thưởng sẽ được trừ vào tiền mua hàng.</w:t>
      </w:r>
    </w:p>
    <w:p w:rsidR="004979F8" w:rsidRPr="004979F8" w:rsidRDefault="004979F8" w:rsidP="004979F8">
      <w:pPr>
        <w:spacing w:line="300" w:lineRule="atLeast"/>
        <w:rPr>
          <w:rFonts w:eastAsia="Times New Roman"/>
          <w:color w:val="000000"/>
        </w:rPr>
      </w:pPr>
      <w:r w:rsidRPr="004979F8">
        <w:rPr>
          <w:rFonts w:eastAsia="Times New Roman"/>
          <w:color w:val="000000"/>
        </w:rPr>
        <w:t> </w:t>
      </w:r>
    </w:p>
    <w:p w:rsidR="004979F8" w:rsidRPr="004979F8" w:rsidRDefault="004979F8" w:rsidP="004979F8">
      <w:pPr>
        <w:spacing w:line="300" w:lineRule="atLeast"/>
        <w:rPr>
          <w:rFonts w:eastAsia="Times New Roman"/>
          <w:color w:val="000000"/>
        </w:rPr>
      </w:pPr>
      <w:r w:rsidRPr="004979F8">
        <w:rPr>
          <w:rFonts w:eastAsia="Times New Roman"/>
          <w:b/>
          <w:bCs/>
          <w:color w:val="000000"/>
        </w:rPr>
        <w:t>ĐIỀU 9: GIAO HÀNG</w:t>
      </w:r>
    </w:p>
    <w:p w:rsidR="004979F8" w:rsidRPr="004979F8" w:rsidRDefault="004979F8" w:rsidP="004979F8">
      <w:pPr>
        <w:spacing w:line="300" w:lineRule="atLeast"/>
        <w:rPr>
          <w:rFonts w:eastAsia="Times New Roman"/>
          <w:color w:val="000000"/>
        </w:rPr>
      </w:pPr>
      <w:r w:rsidRPr="004979F8">
        <w:rPr>
          <w:rFonts w:eastAsia="Times New Roman"/>
          <w:color w:val="000000"/>
        </w:rPr>
        <w:t>1- Khi nhận được đơn đặt hàng của nhà phân phối, nhà cung cấp giao hàng đến kho được chỉ định của nhà phân phối trong khu vực được chỉ định, miễn là giá trị mỗi đơn đặt hàng phải từ ............triệu đồng trở lên (bằng chữ:............)</w:t>
      </w:r>
    </w:p>
    <w:p w:rsidR="004979F8" w:rsidRPr="004979F8" w:rsidRDefault="004979F8" w:rsidP="004979F8">
      <w:pPr>
        <w:spacing w:line="300" w:lineRule="atLeast"/>
        <w:rPr>
          <w:rFonts w:eastAsia="Times New Roman"/>
          <w:color w:val="000000"/>
        </w:rPr>
      </w:pPr>
      <w:r w:rsidRPr="004979F8">
        <w:rPr>
          <w:rFonts w:eastAsia="Times New Roman"/>
          <w:color w:val="000000"/>
        </w:rPr>
        <w:t>2- Chi phí dỡ hàng sẽ do nhà phân phối chịu.</w:t>
      </w:r>
    </w:p>
    <w:p w:rsidR="004979F8" w:rsidRPr="004979F8" w:rsidRDefault="004979F8" w:rsidP="004979F8">
      <w:pPr>
        <w:spacing w:line="300" w:lineRule="atLeast"/>
        <w:rPr>
          <w:rFonts w:eastAsia="Times New Roman"/>
          <w:color w:val="000000"/>
        </w:rPr>
      </w:pPr>
      <w:r w:rsidRPr="004979F8">
        <w:rPr>
          <w:rFonts w:eastAsia="Times New Roman"/>
          <w:color w:val="000000"/>
        </w:rPr>
        <w:t>3- Việc giao hàng của nhà cung cấp sẽ được thực hiện trong vòng.............h (.........ngày làm việc) tùy từng khu vực cụ thể.</w:t>
      </w:r>
    </w:p>
    <w:p w:rsidR="004979F8" w:rsidRPr="004979F8" w:rsidRDefault="004979F8" w:rsidP="004979F8">
      <w:pPr>
        <w:spacing w:line="300" w:lineRule="atLeast"/>
        <w:rPr>
          <w:rFonts w:eastAsia="Times New Roman"/>
          <w:color w:val="000000"/>
        </w:rPr>
      </w:pPr>
      <w:r w:rsidRPr="004979F8">
        <w:rPr>
          <w:rFonts w:eastAsia="Times New Roman"/>
          <w:color w:val="000000"/>
        </w:rPr>
        <w:t>4- Nếu hàng được giao không khớp với đơn đặt hàng và số tiền được chuyển của nhà phân phối gởi cho nhà cung cấp. Nhà phân phối phải lập tức thông báo cho nhà cung cấp bằng một văn bản về vấn đề này và nhà cung cấp sẽ có điều chỉnh cần thiết.</w:t>
      </w:r>
    </w:p>
    <w:p w:rsidR="004979F8" w:rsidRPr="004979F8" w:rsidRDefault="004979F8" w:rsidP="004979F8">
      <w:pPr>
        <w:spacing w:line="300" w:lineRule="atLeast"/>
        <w:rPr>
          <w:rFonts w:eastAsia="Times New Roman"/>
          <w:color w:val="000000"/>
        </w:rPr>
      </w:pPr>
      <w:r w:rsidRPr="004979F8">
        <w:rPr>
          <w:rFonts w:eastAsia="Times New Roman"/>
          <w:color w:val="000000"/>
        </w:rPr>
        <w:t> </w:t>
      </w:r>
    </w:p>
    <w:p w:rsidR="004979F8" w:rsidRPr="004979F8" w:rsidRDefault="004979F8" w:rsidP="004979F8">
      <w:pPr>
        <w:spacing w:line="300" w:lineRule="atLeast"/>
        <w:rPr>
          <w:rFonts w:eastAsia="Times New Roman"/>
          <w:color w:val="000000"/>
        </w:rPr>
      </w:pPr>
      <w:r w:rsidRPr="004979F8">
        <w:rPr>
          <w:rFonts w:eastAsia="Times New Roman"/>
          <w:b/>
          <w:bCs/>
          <w:color w:val="000000"/>
        </w:rPr>
        <w:t>ĐIỀU 10: KHO BÃI</w:t>
      </w:r>
    </w:p>
    <w:p w:rsidR="004979F8" w:rsidRPr="004979F8" w:rsidRDefault="004979F8" w:rsidP="004979F8">
      <w:pPr>
        <w:spacing w:line="300" w:lineRule="atLeast"/>
        <w:rPr>
          <w:rFonts w:eastAsia="Times New Roman"/>
          <w:color w:val="000000"/>
        </w:rPr>
      </w:pPr>
      <w:r w:rsidRPr="004979F8">
        <w:rPr>
          <w:rFonts w:eastAsia="Times New Roman"/>
          <w:color w:val="000000"/>
        </w:rPr>
        <w:t>Nhà phân phối phải giữ gìn và bảo quản kho bãi đúng cách để bảo đảm hàng hóa được lưu trữ an toàn. Không để các sản phẩm dưới ánh nắng mặt trời, nước hay bất kỳ điều kiện tự nhiên nào khác có thể làm ảnh hưởng đến chất lượng sản phẩm kể cả bao bì của chúng.</w:t>
      </w:r>
    </w:p>
    <w:p w:rsidR="004979F8" w:rsidRPr="004979F8" w:rsidRDefault="004979F8" w:rsidP="004979F8">
      <w:pPr>
        <w:spacing w:line="300" w:lineRule="atLeast"/>
        <w:rPr>
          <w:rFonts w:eastAsia="Times New Roman"/>
          <w:color w:val="000000"/>
        </w:rPr>
      </w:pPr>
      <w:r w:rsidRPr="004979F8">
        <w:rPr>
          <w:rFonts w:eastAsia="Times New Roman"/>
          <w:color w:val="000000"/>
        </w:rPr>
        <w:t> </w:t>
      </w:r>
    </w:p>
    <w:p w:rsidR="004979F8" w:rsidRPr="004979F8" w:rsidRDefault="004979F8" w:rsidP="004979F8">
      <w:pPr>
        <w:spacing w:line="300" w:lineRule="atLeast"/>
        <w:rPr>
          <w:rFonts w:eastAsia="Times New Roman"/>
          <w:color w:val="000000"/>
        </w:rPr>
      </w:pPr>
      <w:r w:rsidRPr="004979F8">
        <w:rPr>
          <w:rFonts w:eastAsia="Times New Roman"/>
          <w:b/>
          <w:bCs/>
          <w:color w:val="000000"/>
        </w:rPr>
        <w:t>ĐIỀU 11: MỨC TỒN KHO</w:t>
      </w:r>
    </w:p>
    <w:p w:rsidR="004979F8" w:rsidRPr="004979F8" w:rsidRDefault="004979F8" w:rsidP="004979F8">
      <w:pPr>
        <w:spacing w:line="300" w:lineRule="atLeast"/>
        <w:rPr>
          <w:rFonts w:eastAsia="Times New Roman"/>
          <w:color w:val="000000"/>
        </w:rPr>
      </w:pPr>
      <w:r w:rsidRPr="004979F8">
        <w:rPr>
          <w:rFonts w:eastAsia="Times New Roman"/>
          <w:color w:val="000000"/>
        </w:rPr>
        <w:lastRenderedPageBreak/>
        <w:t>Nhà phân phối phải luôn luôn duy trì mức tồn kho đủ để đáp ứng kịp thời nhu cầu bán hàng trong tháng.</w:t>
      </w:r>
    </w:p>
    <w:p w:rsidR="004979F8" w:rsidRPr="004979F8" w:rsidRDefault="004979F8" w:rsidP="004979F8">
      <w:pPr>
        <w:spacing w:line="300" w:lineRule="atLeast"/>
        <w:rPr>
          <w:rFonts w:eastAsia="Times New Roman"/>
          <w:color w:val="000000"/>
        </w:rPr>
      </w:pPr>
      <w:r w:rsidRPr="004979F8">
        <w:rPr>
          <w:rFonts w:eastAsia="Times New Roman"/>
          <w:color w:val="000000"/>
        </w:rPr>
        <w:t> </w:t>
      </w:r>
    </w:p>
    <w:p w:rsidR="004979F8" w:rsidRPr="004979F8" w:rsidRDefault="004979F8" w:rsidP="004979F8">
      <w:pPr>
        <w:spacing w:line="300" w:lineRule="atLeast"/>
        <w:rPr>
          <w:rFonts w:eastAsia="Times New Roman"/>
          <w:color w:val="000000"/>
        </w:rPr>
      </w:pPr>
      <w:r w:rsidRPr="004979F8">
        <w:rPr>
          <w:rFonts w:eastAsia="Times New Roman"/>
          <w:b/>
          <w:bCs/>
          <w:color w:val="000000"/>
        </w:rPr>
        <w:t>ĐIỀU 12: NHÂN VIÊN BÁN HÀNG VÀ QUYỀN GIÁM SÁT</w:t>
      </w:r>
    </w:p>
    <w:p w:rsidR="004979F8" w:rsidRPr="004979F8" w:rsidRDefault="004979F8" w:rsidP="004979F8">
      <w:pPr>
        <w:spacing w:line="300" w:lineRule="atLeast"/>
        <w:rPr>
          <w:rFonts w:eastAsia="Times New Roman"/>
          <w:color w:val="000000"/>
        </w:rPr>
      </w:pPr>
      <w:r w:rsidRPr="004979F8">
        <w:rPr>
          <w:rFonts w:eastAsia="Times New Roman"/>
          <w:color w:val="000000"/>
        </w:rPr>
        <w:t>1- Nhà phân phối phải hỗ trợ nhà cung cấp tuyển dụng đủ số lượng nhân viên bán hàng và nhà cung cấp đồng ý hỗ trợ cho nhà phân phối để chuyên bán các sản phẩm của nhà cung cấp. Tuy nhiên, khi cần thiết nhà cung cấp có quyền yêu cầu nhà phân phối tăng cường số lượng các nhân viên bán hàng hiện có.</w:t>
      </w:r>
    </w:p>
    <w:p w:rsidR="004979F8" w:rsidRPr="004979F8" w:rsidRDefault="004979F8" w:rsidP="004979F8">
      <w:pPr>
        <w:spacing w:line="300" w:lineRule="atLeast"/>
        <w:rPr>
          <w:rFonts w:eastAsia="Times New Roman"/>
          <w:color w:val="000000"/>
        </w:rPr>
      </w:pPr>
      <w:r w:rsidRPr="004979F8">
        <w:rPr>
          <w:rFonts w:eastAsia="Times New Roman"/>
          <w:color w:val="000000"/>
        </w:rPr>
        <w:t>Nhà cung cấp có quyền điều chỉnh số lượng nhân viên bán hàng mà nhà phân phối yêu cầu bất cứ lúc nào bằng cách thông báo bằng văn bản trước 15 ngày.</w:t>
      </w:r>
    </w:p>
    <w:p w:rsidR="004979F8" w:rsidRPr="004979F8" w:rsidRDefault="004979F8" w:rsidP="004979F8">
      <w:pPr>
        <w:spacing w:line="300" w:lineRule="atLeast"/>
        <w:rPr>
          <w:rFonts w:eastAsia="Times New Roman"/>
          <w:color w:val="000000"/>
        </w:rPr>
      </w:pPr>
      <w:r w:rsidRPr="004979F8">
        <w:rPr>
          <w:rFonts w:eastAsia="Times New Roman"/>
          <w:color w:val="000000"/>
        </w:rPr>
        <w:t>2- Bán hàng là nhiệm vụ và công việc chính của nhân viên bán hàng. Ngoài công việc chính này, các nhân viên bán hàng không được làm công việc khác như lái xe, xếp hàng vào kho, bán các sản phẩm khác.</w:t>
      </w:r>
    </w:p>
    <w:p w:rsidR="004979F8" w:rsidRPr="004979F8" w:rsidRDefault="004979F8" w:rsidP="004979F8">
      <w:pPr>
        <w:spacing w:line="300" w:lineRule="atLeast"/>
        <w:rPr>
          <w:rFonts w:eastAsia="Times New Roman"/>
          <w:color w:val="000000"/>
        </w:rPr>
      </w:pPr>
      <w:r w:rsidRPr="004979F8">
        <w:rPr>
          <w:rFonts w:eastAsia="Times New Roman"/>
          <w:color w:val="000000"/>
        </w:rPr>
        <w:t>3- Nhà phân phối phải có trách nhiệm hỗ trợ công ty tuyển dụng những nhân viên có kinh nghiệm và năng lực đạt được chỉ tiêu kinh doanh.</w:t>
      </w:r>
    </w:p>
    <w:p w:rsidR="004979F8" w:rsidRPr="004979F8" w:rsidRDefault="004979F8" w:rsidP="004979F8">
      <w:pPr>
        <w:spacing w:line="300" w:lineRule="atLeast"/>
        <w:rPr>
          <w:rFonts w:eastAsia="Times New Roman"/>
          <w:color w:val="000000"/>
        </w:rPr>
      </w:pPr>
      <w:r w:rsidRPr="004979F8">
        <w:rPr>
          <w:rFonts w:eastAsia="Times New Roman"/>
          <w:color w:val="000000"/>
        </w:rPr>
        <w:t>4- Trưởng vùng và các giám sát của nhà cung cấp sẽ có quyền giám sát ngang bằng nhà phân phối trong việc giám sát các nhân viên bán hàng của nhà phân phối trong việc hoàn thành công việc của họ.</w:t>
      </w:r>
    </w:p>
    <w:p w:rsidR="004979F8" w:rsidRPr="004979F8" w:rsidRDefault="004979F8" w:rsidP="004979F8">
      <w:pPr>
        <w:spacing w:line="300" w:lineRule="atLeast"/>
        <w:rPr>
          <w:rFonts w:eastAsia="Times New Roman"/>
          <w:color w:val="000000"/>
        </w:rPr>
      </w:pPr>
      <w:r w:rsidRPr="004979F8">
        <w:rPr>
          <w:rFonts w:eastAsia="Times New Roman"/>
          <w:color w:val="000000"/>
        </w:rPr>
        <w:t> </w:t>
      </w:r>
    </w:p>
    <w:p w:rsidR="004979F8" w:rsidRPr="004979F8" w:rsidRDefault="004979F8" w:rsidP="004979F8">
      <w:pPr>
        <w:spacing w:line="300" w:lineRule="atLeast"/>
        <w:rPr>
          <w:rFonts w:eastAsia="Times New Roman"/>
          <w:color w:val="000000"/>
        </w:rPr>
      </w:pPr>
      <w:r w:rsidRPr="004979F8">
        <w:rPr>
          <w:rFonts w:eastAsia="Times New Roman"/>
          <w:b/>
          <w:bCs/>
          <w:color w:val="000000"/>
        </w:rPr>
        <w:t>ĐIỀU 13: SẢN PHẨM VÀ GIÁ CẢ</w:t>
      </w:r>
    </w:p>
    <w:p w:rsidR="004979F8" w:rsidRPr="004979F8" w:rsidRDefault="004979F8" w:rsidP="004979F8">
      <w:pPr>
        <w:spacing w:line="300" w:lineRule="atLeast"/>
        <w:rPr>
          <w:rFonts w:eastAsia="Times New Roman"/>
          <w:color w:val="000000"/>
        </w:rPr>
      </w:pPr>
      <w:r w:rsidRPr="004979F8">
        <w:rPr>
          <w:rFonts w:eastAsia="Times New Roman"/>
          <w:color w:val="000000"/>
        </w:rPr>
        <w:t>Sản phẩm và giá cả được nói trong hợp đồng này có thể được thay đổi bởi nhà cung cấp bằng văn bản đến nhà phân phối trước một tuần kể từ ngày thực hiện và việc thay đổi này sẽ có hiệu lực ngay hoặc như được nói đến trong bản thông báo.</w:t>
      </w:r>
    </w:p>
    <w:p w:rsidR="004979F8" w:rsidRPr="004979F8" w:rsidRDefault="004979F8" w:rsidP="004979F8">
      <w:pPr>
        <w:spacing w:line="300" w:lineRule="atLeast"/>
        <w:rPr>
          <w:rFonts w:eastAsia="Times New Roman"/>
          <w:color w:val="000000"/>
        </w:rPr>
      </w:pPr>
      <w:r w:rsidRPr="004979F8">
        <w:rPr>
          <w:rFonts w:eastAsia="Times New Roman"/>
          <w:color w:val="000000"/>
        </w:rPr>
        <w:t> </w:t>
      </w:r>
    </w:p>
    <w:p w:rsidR="004979F8" w:rsidRPr="004979F8" w:rsidRDefault="004979F8" w:rsidP="004979F8">
      <w:pPr>
        <w:spacing w:line="300" w:lineRule="atLeast"/>
        <w:rPr>
          <w:rFonts w:eastAsia="Times New Roman"/>
          <w:color w:val="000000"/>
        </w:rPr>
      </w:pPr>
      <w:r w:rsidRPr="004979F8">
        <w:rPr>
          <w:rFonts w:eastAsia="Times New Roman"/>
          <w:b/>
          <w:bCs/>
          <w:color w:val="000000"/>
        </w:rPr>
        <w:t>ĐIỀU 14: HÓA ĐƠN</w:t>
      </w:r>
    </w:p>
    <w:p w:rsidR="004979F8" w:rsidRPr="004979F8" w:rsidRDefault="004979F8" w:rsidP="004979F8">
      <w:pPr>
        <w:spacing w:line="300" w:lineRule="atLeast"/>
        <w:rPr>
          <w:rFonts w:eastAsia="Times New Roman"/>
          <w:color w:val="000000"/>
        </w:rPr>
      </w:pPr>
      <w:r w:rsidRPr="004979F8">
        <w:rPr>
          <w:rFonts w:eastAsia="Times New Roman"/>
          <w:color w:val="000000"/>
        </w:rPr>
        <w:t>1- Nhà cung cấp sẽ phát hành hóa đơn GTGT chính thức cho nhà phân phối khi mua hàng.</w:t>
      </w:r>
    </w:p>
    <w:p w:rsidR="004979F8" w:rsidRPr="004979F8" w:rsidRDefault="004979F8" w:rsidP="004979F8">
      <w:pPr>
        <w:spacing w:line="300" w:lineRule="atLeast"/>
        <w:rPr>
          <w:rFonts w:eastAsia="Times New Roman"/>
          <w:color w:val="000000"/>
        </w:rPr>
      </w:pPr>
      <w:r w:rsidRPr="004979F8">
        <w:rPr>
          <w:rFonts w:eastAsia="Times New Roman"/>
          <w:color w:val="000000"/>
        </w:rPr>
        <w:t>2- Hóa đơn GTGT sẽ được giao cho nhà phân phối khi giao hàng.</w:t>
      </w:r>
    </w:p>
    <w:p w:rsidR="004979F8" w:rsidRPr="004979F8" w:rsidRDefault="004979F8" w:rsidP="004979F8">
      <w:pPr>
        <w:spacing w:line="300" w:lineRule="atLeast"/>
        <w:rPr>
          <w:rFonts w:eastAsia="Times New Roman"/>
          <w:color w:val="000000"/>
        </w:rPr>
      </w:pPr>
      <w:r w:rsidRPr="004979F8">
        <w:rPr>
          <w:rFonts w:eastAsia="Times New Roman"/>
          <w:color w:val="000000"/>
        </w:rPr>
        <w:t>3- Nhà cung cấp sẽ chuyển cho nhà phân phối các biểu mẫu, hóa đơn để dễ dàng trong việc thực hiện quản lý các đơn hàng.</w:t>
      </w:r>
    </w:p>
    <w:p w:rsidR="004979F8" w:rsidRPr="004979F8" w:rsidRDefault="004979F8" w:rsidP="004979F8">
      <w:pPr>
        <w:spacing w:line="300" w:lineRule="atLeast"/>
        <w:rPr>
          <w:rFonts w:eastAsia="Times New Roman"/>
          <w:color w:val="000000"/>
        </w:rPr>
      </w:pPr>
      <w:r w:rsidRPr="004979F8">
        <w:rPr>
          <w:rFonts w:eastAsia="Times New Roman"/>
          <w:color w:val="000000"/>
        </w:rPr>
        <w:t> </w:t>
      </w:r>
    </w:p>
    <w:p w:rsidR="004979F8" w:rsidRPr="004979F8" w:rsidRDefault="004979F8" w:rsidP="004979F8">
      <w:pPr>
        <w:spacing w:line="300" w:lineRule="atLeast"/>
        <w:rPr>
          <w:rFonts w:eastAsia="Times New Roman"/>
          <w:color w:val="000000"/>
        </w:rPr>
      </w:pPr>
      <w:r w:rsidRPr="004979F8">
        <w:rPr>
          <w:rFonts w:eastAsia="Times New Roman"/>
          <w:b/>
          <w:bCs/>
          <w:color w:val="000000"/>
        </w:rPr>
        <w:t>ĐIỀU 15: PHƯƠNG THỨC THANH TOÁN</w:t>
      </w:r>
    </w:p>
    <w:p w:rsidR="004979F8" w:rsidRPr="004979F8" w:rsidRDefault="004979F8" w:rsidP="004979F8">
      <w:pPr>
        <w:spacing w:line="300" w:lineRule="atLeast"/>
        <w:rPr>
          <w:rFonts w:eastAsia="Times New Roman"/>
          <w:color w:val="000000"/>
        </w:rPr>
      </w:pPr>
      <w:r w:rsidRPr="004979F8">
        <w:rPr>
          <w:rFonts w:eastAsia="Times New Roman"/>
          <w:color w:val="000000"/>
        </w:rPr>
        <w:t>1- Nhà phân phối sẽ thanh toán theo phương thức trả bằng tiền mặt hoặc chuyển khoản.</w:t>
      </w:r>
    </w:p>
    <w:p w:rsidR="004979F8" w:rsidRPr="004979F8" w:rsidRDefault="004979F8" w:rsidP="004979F8">
      <w:pPr>
        <w:spacing w:line="300" w:lineRule="atLeast"/>
        <w:rPr>
          <w:rFonts w:eastAsia="Times New Roman"/>
          <w:color w:val="000000"/>
        </w:rPr>
      </w:pPr>
      <w:r w:rsidRPr="004979F8">
        <w:rPr>
          <w:rFonts w:eastAsia="Times New Roman"/>
          <w:color w:val="000000"/>
        </w:rPr>
        <w:t>2- Trong trường hợp nhà phân phối trả tiền hàng bằng chuyển khoản, phí chuyển khoản do nhà phân phối chịu.</w:t>
      </w:r>
    </w:p>
    <w:p w:rsidR="004979F8" w:rsidRPr="004979F8" w:rsidRDefault="004979F8" w:rsidP="004979F8">
      <w:pPr>
        <w:spacing w:line="300" w:lineRule="atLeast"/>
        <w:rPr>
          <w:rFonts w:eastAsia="Times New Roman"/>
          <w:color w:val="000000"/>
        </w:rPr>
      </w:pPr>
      <w:r w:rsidRPr="004979F8">
        <w:rPr>
          <w:rFonts w:eastAsia="Times New Roman"/>
          <w:color w:val="000000"/>
        </w:rPr>
        <w:t> </w:t>
      </w:r>
    </w:p>
    <w:p w:rsidR="004979F8" w:rsidRPr="004979F8" w:rsidRDefault="004979F8" w:rsidP="004979F8">
      <w:pPr>
        <w:spacing w:line="300" w:lineRule="atLeast"/>
        <w:rPr>
          <w:rFonts w:eastAsia="Times New Roman"/>
          <w:color w:val="000000"/>
        </w:rPr>
      </w:pPr>
      <w:r w:rsidRPr="004979F8">
        <w:rPr>
          <w:rFonts w:eastAsia="Times New Roman"/>
          <w:b/>
          <w:bCs/>
          <w:color w:val="000000"/>
        </w:rPr>
        <w:t>ĐIỀU 16: CHẤM DỨT HỢP ĐỒNG</w:t>
      </w:r>
    </w:p>
    <w:p w:rsidR="004979F8" w:rsidRPr="004979F8" w:rsidRDefault="004979F8" w:rsidP="004979F8">
      <w:pPr>
        <w:spacing w:line="300" w:lineRule="atLeast"/>
        <w:rPr>
          <w:rFonts w:eastAsia="Times New Roman"/>
          <w:color w:val="000000"/>
        </w:rPr>
      </w:pPr>
      <w:r w:rsidRPr="004979F8">
        <w:rPr>
          <w:rFonts w:eastAsia="Times New Roman"/>
          <w:color w:val="000000"/>
        </w:rPr>
        <w:t>1- Nhà cung cấp có thể chấm dứt hợp đồng ngay lập tức bằng văn bản thông báo đến nhà phân phối khi nhà phân phối vi phạm bất cứ nghĩa vụ nào đã được nói đến trong hợp đồng này và vi phạm này không được khắc phục trong vòng bảy (7) ngày làm việc kể từ khi nhà phân phối nhận được một thông báo bằng văn bản từ nhà cung cấp về việc vi phạm đó.</w:t>
      </w:r>
    </w:p>
    <w:p w:rsidR="004979F8" w:rsidRPr="004979F8" w:rsidRDefault="004979F8" w:rsidP="004979F8">
      <w:pPr>
        <w:spacing w:line="300" w:lineRule="atLeast"/>
        <w:rPr>
          <w:rFonts w:eastAsia="Times New Roman"/>
          <w:color w:val="000000"/>
        </w:rPr>
      </w:pPr>
      <w:r w:rsidRPr="004979F8">
        <w:rPr>
          <w:rFonts w:eastAsia="Times New Roman"/>
          <w:color w:val="000000"/>
        </w:rPr>
        <w:t>2- Ngoài quy định tại điểm 16.1, bất cứ bên nào cũng có quyền chấm dứt hợp đồng không cần lý do bằng cách thông báo cho bên kia trước 30 ngày bằng văn bản.</w:t>
      </w:r>
    </w:p>
    <w:p w:rsidR="004979F8" w:rsidRPr="004979F8" w:rsidRDefault="004979F8" w:rsidP="004979F8">
      <w:pPr>
        <w:spacing w:line="300" w:lineRule="atLeast"/>
        <w:rPr>
          <w:rFonts w:eastAsia="Times New Roman"/>
          <w:color w:val="000000"/>
        </w:rPr>
      </w:pPr>
      <w:r w:rsidRPr="004979F8">
        <w:rPr>
          <w:rFonts w:eastAsia="Times New Roman"/>
          <w:color w:val="000000"/>
        </w:rPr>
        <w:lastRenderedPageBreak/>
        <w:t>3- Khi hợp đồng hết hạn hoặc bị chấm dứt. Nhà cung cấp sẽ tiến hành thanh lý số hàng tồn kho của nhà phân phối bằng cách mua lại theo giá hiện hành hoặc chuyển sang nhà phân phối mới trong vòng 15 ngày kể từ ngày ký biên bản thanh lý hợp đồng.</w:t>
      </w:r>
    </w:p>
    <w:p w:rsidR="004979F8" w:rsidRPr="004979F8" w:rsidRDefault="004979F8" w:rsidP="004979F8">
      <w:pPr>
        <w:spacing w:line="300" w:lineRule="atLeast"/>
        <w:rPr>
          <w:rFonts w:eastAsia="Times New Roman"/>
          <w:color w:val="000000"/>
        </w:rPr>
      </w:pPr>
      <w:r w:rsidRPr="004979F8">
        <w:rPr>
          <w:rFonts w:eastAsia="Times New Roman"/>
          <w:color w:val="000000"/>
        </w:rPr>
        <w:t>4- Trong trường hợp nhà phân phối bán lại các sản phẩm tồn kho cho nhà cung cấp, các khoản hoa hồng, khuyến mãi và thưởng trên các sản phẩm này đã nhận trước đó sẽ được tính và hoàn trả lại cho nhà cung cấp.</w:t>
      </w:r>
    </w:p>
    <w:p w:rsidR="004979F8" w:rsidRPr="004979F8" w:rsidRDefault="004979F8" w:rsidP="004979F8">
      <w:pPr>
        <w:spacing w:line="300" w:lineRule="atLeast"/>
        <w:rPr>
          <w:rFonts w:eastAsia="Times New Roman"/>
          <w:color w:val="000000"/>
        </w:rPr>
      </w:pPr>
      <w:r w:rsidRPr="004979F8">
        <w:rPr>
          <w:rFonts w:eastAsia="Times New Roman"/>
          <w:color w:val="000000"/>
        </w:rPr>
        <w:t> </w:t>
      </w:r>
    </w:p>
    <w:p w:rsidR="004979F8" w:rsidRPr="004979F8" w:rsidRDefault="004979F8" w:rsidP="004979F8">
      <w:pPr>
        <w:spacing w:line="300" w:lineRule="atLeast"/>
        <w:rPr>
          <w:rFonts w:eastAsia="Times New Roman"/>
          <w:color w:val="000000"/>
        </w:rPr>
      </w:pPr>
      <w:r w:rsidRPr="004979F8">
        <w:rPr>
          <w:rFonts w:eastAsia="Times New Roman"/>
          <w:b/>
          <w:bCs/>
          <w:color w:val="000000"/>
        </w:rPr>
        <w:t>ĐIỀU 17: BẤT KHẢ KHÁNG</w:t>
      </w:r>
    </w:p>
    <w:p w:rsidR="004979F8" w:rsidRPr="004979F8" w:rsidRDefault="004979F8" w:rsidP="004979F8">
      <w:pPr>
        <w:spacing w:line="300" w:lineRule="atLeast"/>
        <w:rPr>
          <w:rFonts w:eastAsia="Times New Roman"/>
          <w:color w:val="000000"/>
        </w:rPr>
      </w:pPr>
      <w:r w:rsidRPr="004979F8">
        <w:rPr>
          <w:rFonts w:eastAsia="Times New Roman"/>
          <w:color w:val="000000"/>
        </w:rPr>
        <w:t>Trong trường hợp bất khả kháng được quy định trong luật dân sự thì bên bị cản trở được quyền tạm dừng việc thi hành nghĩa vụ của mình mà không phải chịu trách nhiệm về bất cứ hậu quả nào gây ra do chậm trễ, hư hỏng hoặc mất mát có liên quan, đồng thời phải thông báo ngay lập tức cho bên kia biết về sự cố bất khả kháng đó.</w:t>
      </w:r>
    </w:p>
    <w:p w:rsidR="004979F8" w:rsidRPr="004979F8" w:rsidRDefault="004979F8" w:rsidP="004979F8">
      <w:pPr>
        <w:spacing w:line="300" w:lineRule="atLeast"/>
        <w:rPr>
          <w:rFonts w:eastAsia="Times New Roman"/>
          <w:color w:val="000000"/>
        </w:rPr>
      </w:pPr>
      <w:r w:rsidRPr="004979F8">
        <w:rPr>
          <w:rFonts w:eastAsia="Times New Roman"/>
          <w:color w:val="000000"/>
        </w:rPr>
        <w:t> </w:t>
      </w:r>
    </w:p>
    <w:p w:rsidR="004979F8" w:rsidRPr="004979F8" w:rsidRDefault="004979F8" w:rsidP="004979F8">
      <w:pPr>
        <w:spacing w:line="300" w:lineRule="atLeast"/>
        <w:rPr>
          <w:rFonts w:eastAsia="Times New Roman"/>
          <w:color w:val="000000"/>
        </w:rPr>
      </w:pPr>
      <w:r w:rsidRPr="004979F8">
        <w:rPr>
          <w:rFonts w:eastAsia="Times New Roman"/>
          <w:b/>
          <w:bCs/>
          <w:color w:val="000000"/>
        </w:rPr>
        <w:t>ĐIỀU 18: ĐIỀU KHOẢN CHUNG</w:t>
      </w:r>
    </w:p>
    <w:p w:rsidR="004979F8" w:rsidRPr="004979F8" w:rsidRDefault="004979F8" w:rsidP="004979F8">
      <w:pPr>
        <w:spacing w:line="300" w:lineRule="atLeast"/>
        <w:rPr>
          <w:rFonts w:eastAsia="Times New Roman"/>
          <w:color w:val="000000"/>
        </w:rPr>
      </w:pPr>
      <w:r w:rsidRPr="004979F8">
        <w:rPr>
          <w:rFonts w:eastAsia="Times New Roman"/>
          <w:color w:val="000000"/>
        </w:rPr>
        <w:t>1- Hai bên cam kết thực hiện các điều khoản trong hợp đồng này. Nếu có bất kỳ khó khăn hay thay đổi nào trong việc thực hiện hợp đồng, hai bên phải bàn bạc thảo luận để tìm ra giải pháp. Bất kỳ sự đơn phương sửa đổi nào trong hợp đồng này đều vô hiệu.</w:t>
      </w:r>
    </w:p>
    <w:p w:rsidR="004979F8" w:rsidRPr="004979F8" w:rsidRDefault="004979F8" w:rsidP="004979F8">
      <w:pPr>
        <w:spacing w:line="300" w:lineRule="atLeast"/>
        <w:rPr>
          <w:rFonts w:eastAsia="Times New Roman"/>
          <w:color w:val="000000"/>
        </w:rPr>
      </w:pPr>
      <w:r w:rsidRPr="004979F8">
        <w:rPr>
          <w:rFonts w:eastAsia="Times New Roman"/>
          <w:color w:val="000000"/>
        </w:rPr>
        <w:t>2- Hợp đồng này sẽ được điều chỉnh và giải thích theo pháp luật Việt Nam, nếu có bất cứ tranh chấp nào phát sinh theo hợp đồng mà không thể giải quyết thông qua hòa giải, thương lượng hữu nghị giữa các bên trong vòng 30 ngày kể từ khi bắt đầu thảo luận, thì tranh chấp đó có thể được một trong các bên trình lên các Tòa án kinh tế có thẩm quyền của Việt Nam để giải quyết.</w:t>
      </w:r>
    </w:p>
    <w:p w:rsidR="004979F8" w:rsidRPr="004979F8" w:rsidRDefault="004979F8" w:rsidP="004979F8">
      <w:pPr>
        <w:spacing w:line="300" w:lineRule="atLeast"/>
        <w:rPr>
          <w:rFonts w:eastAsia="Times New Roman"/>
          <w:color w:val="000000"/>
        </w:rPr>
      </w:pPr>
      <w:r w:rsidRPr="004979F8">
        <w:rPr>
          <w:rFonts w:eastAsia="Times New Roman"/>
          <w:color w:val="000000"/>
        </w:rPr>
        <w:t>3- Nếu bất cứ điều khoản nào trong hợp đồng này trở thành bất hợp pháp hay không có hiệu lực thi hành vì bất kỳ lý do nào, thì giá trị pháp lý của những điều khoản còn lại sẽ không bị ảnh hưởng.</w:t>
      </w:r>
    </w:p>
    <w:p w:rsidR="004979F8" w:rsidRPr="004979F8" w:rsidRDefault="004979F8" w:rsidP="004979F8">
      <w:pPr>
        <w:spacing w:line="300" w:lineRule="atLeast"/>
        <w:rPr>
          <w:rFonts w:eastAsia="Times New Roman"/>
          <w:color w:val="000000"/>
        </w:rPr>
      </w:pPr>
      <w:r w:rsidRPr="004979F8">
        <w:rPr>
          <w:rFonts w:eastAsia="Times New Roman"/>
          <w:color w:val="000000"/>
        </w:rPr>
        <w:t>Hợp đồng này lập tại.....................vào ngày được đề cập trên đầu trang 1, và được lập thành......bản, mỗi bên giữ...... bản có giá trị như nhau.</w:t>
      </w:r>
    </w:p>
    <w:p w:rsidR="004979F8" w:rsidRPr="004979F8" w:rsidRDefault="004979F8" w:rsidP="004979F8">
      <w:pPr>
        <w:spacing w:line="300" w:lineRule="atLeast"/>
        <w:jc w:val="both"/>
        <w:rPr>
          <w:rFonts w:ascii="Arial" w:eastAsia="Times New Roman" w:hAnsi="Arial" w:cs="Arial"/>
          <w:color w:val="000000"/>
          <w:sz w:val="20"/>
          <w:szCs w:val="20"/>
        </w:rPr>
      </w:pPr>
      <w:r w:rsidRPr="004979F8">
        <w:rPr>
          <w:rFonts w:ascii="Arial" w:eastAsia="Times New Roman" w:hAnsi="Arial" w:cs="Arial"/>
          <w:color w:val="000000"/>
          <w:sz w:val="20"/>
          <w:szCs w:val="20"/>
        </w:rPr>
        <w:t> </w:t>
      </w:r>
    </w:p>
    <w:p w:rsidR="004979F8" w:rsidRPr="004979F8" w:rsidRDefault="004979F8" w:rsidP="00734E12">
      <w:pPr>
        <w:spacing w:line="300" w:lineRule="atLeast"/>
        <w:jc w:val="center"/>
        <w:rPr>
          <w:rFonts w:eastAsia="Times New Roman"/>
          <w:color w:val="000000"/>
        </w:rPr>
      </w:pPr>
      <w:r w:rsidRPr="004979F8">
        <w:rPr>
          <w:rFonts w:eastAsia="Times New Roman"/>
          <w:b/>
          <w:bCs/>
          <w:color w:val="000000"/>
        </w:rPr>
        <w:t>ĐẠI DIỆN NHÀ PHÂN PHỐI                         ĐẠI DIỆN NHÀ CUNG CẤP</w:t>
      </w:r>
    </w:p>
    <w:p w:rsidR="004979F8" w:rsidRPr="004979F8" w:rsidRDefault="004979F8" w:rsidP="00734E12">
      <w:pPr>
        <w:spacing w:line="300" w:lineRule="atLeast"/>
        <w:jc w:val="center"/>
        <w:rPr>
          <w:rFonts w:eastAsia="Times New Roman"/>
          <w:i/>
          <w:color w:val="000000"/>
        </w:rPr>
      </w:pPr>
      <w:r w:rsidRPr="004979F8">
        <w:rPr>
          <w:rFonts w:eastAsia="Times New Roman"/>
          <w:i/>
          <w:color w:val="000000"/>
        </w:rPr>
        <w:t>(Ký tên, đóng dấu)                                       (Ký tên, đóng dấu)</w:t>
      </w:r>
    </w:p>
    <w:sectPr w:rsidR="004979F8" w:rsidRPr="004979F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3E31" w:rsidRDefault="00CB3E31" w:rsidP="00CD517F">
      <w:r>
        <w:separator/>
      </w:r>
    </w:p>
  </w:endnote>
  <w:endnote w:type="continuationSeparator" w:id="0">
    <w:p w:rsidR="00CB3E31" w:rsidRDefault="00CB3E31" w:rsidP="00CD5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3E31" w:rsidRDefault="00CB3E31" w:rsidP="00CD517F">
      <w:r>
        <w:separator/>
      </w:r>
    </w:p>
  </w:footnote>
  <w:footnote w:type="continuationSeparator" w:id="0">
    <w:p w:rsidR="00CB3E31" w:rsidRDefault="00CB3E31" w:rsidP="00CD51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632F3D2"/>
    <w:multiLevelType w:val="multilevel"/>
    <w:tmpl w:val="8632F3D2"/>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nsid w:val="C988B545"/>
    <w:multiLevelType w:val="multilevel"/>
    <w:tmpl w:val="C988B545"/>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nsid w:val="0477699E"/>
    <w:multiLevelType w:val="multilevel"/>
    <w:tmpl w:val="1C927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0A434E"/>
    <w:multiLevelType w:val="multilevel"/>
    <w:tmpl w:val="89ECA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FE7583"/>
    <w:multiLevelType w:val="multilevel"/>
    <w:tmpl w:val="DF8EE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C2C291"/>
    <w:multiLevelType w:val="multilevel"/>
    <w:tmpl w:val="1DC2C29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
    <w:nsid w:val="37015228"/>
    <w:multiLevelType w:val="multilevel"/>
    <w:tmpl w:val="FEF6C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A8413EB"/>
    <w:multiLevelType w:val="multilevel"/>
    <w:tmpl w:val="4A8413EB"/>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
    <w:nsid w:val="501966BB"/>
    <w:multiLevelType w:val="multilevel"/>
    <w:tmpl w:val="501966BB"/>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
    <w:nsid w:val="596EBDE4"/>
    <w:multiLevelType w:val="singleLevel"/>
    <w:tmpl w:val="596EBDE4"/>
    <w:lvl w:ilvl="0">
      <w:start w:val="2"/>
      <w:numFmt w:val="decimal"/>
      <w:suff w:val="space"/>
      <w:lvlText w:val="%1."/>
      <w:lvlJc w:val="left"/>
      <w:pPr>
        <w:ind w:left="0" w:firstLine="0"/>
      </w:pPr>
    </w:lvl>
  </w:abstractNum>
  <w:abstractNum w:abstractNumId="10">
    <w:nsid w:val="74036F2C"/>
    <w:multiLevelType w:val="multilevel"/>
    <w:tmpl w:val="6FC44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7"/>
  </w:num>
  <w:num w:numId="4">
    <w:abstractNumId w:val="8"/>
  </w:num>
  <w:num w:numId="5">
    <w:abstractNumId w:val="5"/>
  </w:num>
  <w:num w:numId="6">
    <w:abstractNumId w:val="6"/>
  </w:num>
  <w:num w:numId="7">
    <w:abstractNumId w:val="9"/>
  </w:num>
  <w:num w:numId="8">
    <w:abstractNumId w:val="9"/>
    <w:lvlOverride w:ilvl="0">
      <w:startOverride w:val="2"/>
    </w:lvlOverride>
  </w:num>
  <w:num w:numId="9">
    <w:abstractNumId w:val="10"/>
  </w:num>
  <w:num w:numId="10">
    <w:abstractNumId w:val="4"/>
  </w:num>
  <w:num w:numId="11">
    <w:abstractNumId w:val="3"/>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71B"/>
    <w:rsid w:val="00085B85"/>
    <w:rsid w:val="000C6FE8"/>
    <w:rsid w:val="00144CC2"/>
    <w:rsid w:val="00151E01"/>
    <w:rsid w:val="00177A39"/>
    <w:rsid w:val="00181430"/>
    <w:rsid w:val="002042C6"/>
    <w:rsid w:val="0024171B"/>
    <w:rsid w:val="003025FF"/>
    <w:rsid w:val="00313C97"/>
    <w:rsid w:val="00345D15"/>
    <w:rsid w:val="00371558"/>
    <w:rsid w:val="00385C18"/>
    <w:rsid w:val="004979F8"/>
    <w:rsid w:val="004D2D96"/>
    <w:rsid w:val="0055705A"/>
    <w:rsid w:val="005B46E7"/>
    <w:rsid w:val="00676C41"/>
    <w:rsid w:val="0069570B"/>
    <w:rsid w:val="006C73CD"/>
    <w:rsid w:val="00734E12"/>
    <w:rsid w:val="00746FF2"/>
    <w:rsid w:val="007661FF"/>
    <w:rsid w:val="00862E5D"/>
    <w:rsid w:val="00925E6C"/>
    <w:rsid w:val="00964584"/>
    <w:rsid w:val="00A84E5D"/>
    <w:rsid w:val="00C7321A"/>
    <w:rsid w:val="00CB3E31"/>
    <w:rsid w:val="00CD517F"/>
    <w:rsid w:val="00E60BCB"/>
    <w:rsid w:val="00E738AA"/>
    <w:rsid w:val="00F01116"/>
    <w:rsid w:val="00F20714"/>
    <w:rsid w:val="00F210CB"/>
    <w:rsid w:val="00F7683A"/>
    <w:rsid w:val="00FC1176"/>
    <w:rsid w:val="00FD3ACA"/>
    <w:rsid w:val="00FF30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F65084-DE5F-47B8-80A5-DBAA78767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0714"/>
    <w:pPr>
      <w:spacing w:after="0" w:line="240" w:lineRule="auto"/>
    </w:pPr>
    <w:rPr>
      <w:rFonts w:ascii="Times New Roman" w:eastAsia="SimSun" w:hAnsi="Times New Roman" w:cs="Times New Roman"/>
      <w:sz w:val="24"/>
      <w:szCs w:val="24"/>
    </w:rPr>
  </w:style>
  <w:style w:type="paragraph" w:styleId="Heading2">
    <w:name w:val="heading 2"/>
    <w:basedOn w:val="Normal"/>
    <w:next w:val="Normal"/>
    <w:link w:val="Heading2Char"/>
    <w:uiPriority w:val="9"/>
    <w:semiHidden/>
    <w:unhideWhenUsed/>
    <w:qFormat/>
    <w:rsid w:val="00151E0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next w:val="Normal"/>
    <w:link w:val="Heading3Char"/>
    <w:uiPriority w:val="99"/>
    <w:qFormat/>
    <w:rsid w:val="00F20714"/>
    <w:pPr>
      <w:spacing w:before="100" w:beforeAutospacing="1" w:after="100" w:afterAutospacing="1" w:line="240" w:lineRule="auto"/>
      <w:outlineLvl w:val="2"/>
    </w:pPr>
    <w:rPr>
      <w:rFonts w:ascii="SimSun" w:eastAsia="SimSun" w:hAnsi="SimSun" w:cs="Times New Roman" w:hint="eastAsia"/>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F20714"/>
    <w:rPr>
      <w:rFonts w:ascii="SimSun" w:eastAsia="SimSun" w:hAnsi="SimSun" w:cs="Times New Roman"/>
      <w:b/>
      <w:bCs/>
      <w:sz w:val="27"/>
      <w:szCs w:val="27"/>
      <w:lang w:eastAsia="zh-CN"/>
    </w:rPr>
  </w:style>
  <w:style w:type="paragraph" w:styleId="NormalWeb">
    <w:name w:val="Normal (Web)"/>
    <w:uiPriority w:val="99"/>
    <w:unhideWhenUsed/>
    <w:rsid w:val="00F20714"/>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uiPriority w:val="22"/>
    <w:qFormat/>
    <w:rsid w:val="00F20714"/>
    <w:rPr>
      <w:b/>
      <w:bCs/>
    </w:rPr>
  </w:style>
  <w:style w:type="character" w:customStyle="1" w:styleId="Heading2Char">
    <w:name w:val="Heading 2 Char"/>
    <w:basedOn w:val="DefaultParagraphFont"/>
    <w:link w:val="Heading2"/>
    <w:uiPriority w:val="9"/>
    <w:semiHidden/>
    <w:rsid w:val="00151E01"/>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CD517F"/>
    <w:pPr>
      <w:tabs>
        <w:tab w:val="center" w:pos="4680"/>
        <w:tab w:val="right" w:pos="9360"/>
      </w:tabs>
    </w:pPr>
  </w:style>
  <w:style w:type="character" w:customStyle="1" w:styleId="HeaderChar">
    <w:name w:val="Header Char"/>
    <w:basedOn w:val="DefaultParagraphFont"/>
    <w:link w:val="Header"/>
    <w:uiPriority w:val="99"/>
    <w:rsid w:val="00CD517F"/>
    <w:rPr>
      <w:rFonts w:ascii="Times New Roman" w:eastAsia="SimSun" w:hAnsi="Times New Roman" w:cs="Times New Roman"/>
      <w:sz w:val="24"/>
      <w:szCs w:val="24"/>
    </w:rPr>
  </w:style>
  <w:style w:type="paragraph" w:styleId="Footer">
    <w:name w:val="footer"/>
    <w:basedOn w:val="Normal"/>
    <w:link w:val="FooterChar"/>
    <w:uiPriority w:val="99"/>
    <w:unhideWhenUsed/>
    <w:rsid w:val="00CD517F"/>
    <w:pPr>
      <w:tabs>
        <w:tab w:val="center" w:pos="4680"/>
        <w:tab w:val="right" w:pos="9360"/>
      </w:tabs>
    </w:pPr>
  </w:style>
  <w:style w:type="character" w:customStyle="1" w:styleId="FooterChar">
    <w:name w:val="Footer Char"/>
    <w:basedOn w:val="DefaultParagraphFont"/>
    <w:link w:val="Footer"/>
    <w:uiPriority w:val="99"/>
    <w:rsid w:val="00CD517F"/>
    <w:rPr>
      <w:rFonts w:ascii="Times New Roman" w:eastAsia="SimSun" w:hAnsi="Times New Roman" w:cs="Times New Roman"/>
      <w:sz w:val="24"/>
      <w:szCs w:val="24"/>
    </w:rPr>
  </w:style>
  <w:style w:type="table" w:styleId="TableGrid">
    <w:name w:val="Table Grid"/>
    <w:basedOn w:val="TableNormal"/>
    <w:uiPriority w:val="39"/>
    <w:rsid w:val="00E60B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5B46E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94156">
      <w:bodyDiv w:val="1"/>
      <w:marLeft w:val="0"/>
      <w:marRight w:val="0"/>
      <w:marTop w:val="0"/>
      <w:marBottom w:val="0"/>
      <w:divBdr>
        <w:top w:val="none" w:sz="0" w:space="0" w:color="auto"/>
        <w:left w:val="none" w:sz="0" w:space="0" w:color="auto"/>
        <w:bottom w:val="none" w:sz="0" w:space="0" w:color="auto"/>
        <w:right w:val="none" w:sz="0" w:space="0" w:color="auto"/>
      </w:divBdr>
    </w:div>
    <w:div w:id="114713728">
      <w:bodyDiv w:val="1"/>
      <w:marLeft w:val="0"/>
      <w:marRight w:val="0"/>
      <w:marTop w:val="0"/>
      <w:marBottom w:val="0"/>
      <w:divBdr>
        <w:top w:val="none" w:sz="0" w:space="0" w:color="auto"/>
        <w:left w:val="none" w:sz="0" w:space="0" w:color="auto"/>
        <w:bottom w:val="none" w:sz="0" w:space="0" w:color="auto"/>
        <w:right w:val="none" w:sz="0" w:space="0" w:color="auto"/>
      </w:divBdr>
    </w:div>
    <w:div w:id="169954123">
      <w:bodyDiv w:val="1"/>
      <w:marLeft w:val="0"/>
      <w:marRight w:val="0"/>
      <w:marTop w:val="0"/>
      <w:marBottom w:val="0"/>
      <w:divBdr>
        <w:top w:val="none" w:sz="0" w:space="0" w:color="auto"/>
        <w:left w:val="none" w:sz="0" w:space="0" w:color="auto"/>
        <w:bottom w:val="none" w:sz="0" w:space="0" w:color="auto"/>
        <w:right w:val="none" w:sz="0" w:space="0" w:color="auto"/>
      </w:divBdr>
    </w:div>
    <w:div w:id="333654574">
      <w:bodyDiv w:val="1"/>
      <w:marLeft w:val="0"/>
      <w:marRight w:val="0"/>
      <w:marTop w:val="0"/>
      <w:marBottom w:val="0"/>
      <w:divBdr>
        <w:top w:val="none" w:sz="0" w:space="0" w:color="auto"/>
        <w:left w:val="none" w:sz="0" w:space="0" w:color="auto"/>
        <w:bottom w:val="none" w:sz="0" w:space="0" w:color="auto"/>
        <w:right w:val="none" w:sz="0" w:space="0" w:color="auto"/>
      </w:divBdr>
    </w:div>
    <w:div w:id="374699286">
      <w:bodyDiv w:val="1"/>
      <w:marLeft w:val="0"/>
      <w:marRight w:val="0"/>
      <w:marTop w:val="0"/>
      <w:marBottom w:val="0"/>
      <w:divBdr>
        <w:top w:val="none" w:sz="0" w:space="0" w:color="auto"/>
        <w:left w:val="none" w:sz="0" w:space="0" w:color="auto"/>
        <w:bottom w:val="none" w:sz="0" w:space="0" w:color="auto"/>
        <w:right w:val="none" w:sz="0" w:space="0" w:color="auto"/>
      </w:divBdr>
    </w:div>
    <w:div w:id="395125240">
      <w:bodyDiv w:val="1"/>
      <w:marLeft w:val="0"/>
      <w:marRight w:val="0"/>
      <w:marTop w:val="0"/>
      <w:marBottom w:val="0"/>
      <w:divBdr>
        <w:top w:val="none" w:sz="0" w:space="0" w:color="auto"/>
        <w:left w:val="none" w:sz="0" w:space="0" w:color="auto"/>
        <w:bottom w:val="none" w:sz="0" w:space="0" w:color="auto"/>
        <w:right w:val="none" w:sz="0" w:space="0" w:color="auto"/>
      </w:divBdr>
    </w:div>
    <w:div w:id="398551540">
      <w:bodyDiv w:val="1"/>
      <w:marLeft w:val="0"/>
      <w:marRight w:val="0"/>
      <w:marTop w:val="0"/>
      <w:marBottom w:val="0"/>
      <w:divBdr>
        <w:top w:val="none" w:sz="0" w:space="0" w:color="auto"/>
        <w:left w:val="none" w:sz="0" w:space="0" w:color="auto"/>
        <w:bottom w:val="none" w:sz="0" w:space="0" w:color="auto"/>
        <w:right w:val="none" w:sz="0" w:space="0" w:color="auto"/>
      </w:divBdr>
    </w:div>
    <w:div w:id="517475707">
      <w:bodyDiv w:val="1"/>
      <w:marLeft w:val="0"/>
      <w:marRight w:val="0"/>
      <w:marTop w:val="0"/>
      <w:marBottom w:val="0"/>
      <w:divBdr>
        <w:top w:val="none" w:sz="0" w:space="0" w:color="auto"/>
        <w:left w:val="none" w:sz="0" w:space="0" w:color="auto"/>
        <w:bottom w:val="none" w:sz="0" w:space="0" w:color="auto"/>
        <w:right w:val="none" w:sz="0" w:space="0" w:color="auto"/>
      </w:divBdr>
    </w:div>
    <w:div w:id="557933267">
      <w:bodyDiv w:val="1"/>
      <w:marLeft w:val="0"/>
      <w:marRight w:val="0"/>
      <w:marTop w:val="0"/>
      <w:marBottom w:val="0"/>
      <w:divBdr>
        <w:top w:val="none" w:sz="0" w:space="0" w:color="auto"/>
        <w:left w:val="none" w:sz="0" w:space="0" w:color="auto"/>
        <w:bottom w:val="none" w:sz="0" w:space="0" w:color="auto"/>
        <w:right w:val="none" w:sz="0" w:space="0" w:color="auto"/>
      </w:divBdr>
    </w:div>
    <w:div w:id="563878483">
      <w:bodyDiv w:val="1"/>
      <w:marLeft w:val="0"/>
      <w:marRight w:val="0"/>
      <w:marTop w:val="0"/>
      <w:marBottom w:val="0"/>
      <w:divBdr>
        <w:top w:val="none" w:sz="0" w:space="0" w:color="auto"/>
        <w:left w:val="none" w:sz="0" w:space="0" w:color="auto"/>
        <w:bottom w:val="none" w:sz="0" w:space="0" w:color="auto"/>
        <w:right w:val="none" w:sz="0" w:space="0" w:color="auto"/>
      </w:divBdr>
    </w:div>
    <w:div w:id="694311761">
      <w:bodyDiv w:val="1"/>
      <w:marLeft w:val="0"/>
      <w:marRight w:val="0"/>
      <w:marTop w:val="0"/>
      <w:marBottom w:val="0"/>
      <w:divBdr>
        <w:top w:val="none" w:sz="0" w:space="0" w:color="auto"/>
        <w:left w:val="none" w:sz="0" w:space="0" w:color="auto"/>
        <w:bottom w:val="none" w:sz="0" w:space="0" w:color="auto"/>
        <w:right w:val="none" w:sz="0" w:space="0" w:color="auto"/>
      </w:divBdr>
    </w:div>
    <w:div w:id="1033463126">
      <w:bodyDiv w:val="1"/>
      <w:marLeft w:val="0"/>
      <w:marRight w:val="0"/>
      <w:marTop w:val="0"/>
      <w:marBottom w:val="0"/>
      <w:divBdr>
        <w:top w:val="none" w:sz="0" w:space="0" w:color="auto"/>
        <w:left w:val="none" w:sz="0" w:space="0" w:color="auto"/>
        <w:bottom w:val="none" w:sz="0" w:space="0" w:color="auto"/>
        <w:right w:val="none" w:sz="0" w:space="0" w:color="auto"/>
      </w:divBdr>
    </w:div>
    <w:div w:id="1047804302">
      <w:bodyDiv w:val="1"/>
      <w:marLeft w:val="0"/>
      <w:marRight w:val="0"/>
      <w:marTop w:val="0"/>
      <w:marBottom w:val="0"/>
      <w:divBdr>
        <w:top w:val="none" w:sz="0" w:space="0" w:color="auto"/>
        <w:left w:val="none" w:sz="0" w:space="0" w:color="auto"/>
        <w:bottom w:val="none" w:sz="0" w:space="0" w:color="auto"/>
        <w:right w:val="none" w:sz="0" w:space="0" w:color="auto"/>
      </w:divBdr>
    </w:div>
    <w:div w:id="1119490829">
      <w:bodyDiv w:val="1"/>
      <w:marLeft w:val="0"/>
      <w:marRight w:val="0"/>
      <w:marTop w:val="0"/>
      <w:marBottom w:val="0"/>
      <w:divBdr>
        <w:top w:val="none" w:sz="0" w:space="0" w:color="auto"/>
        <w:left w:val="none" w:sz="0" w:space="0" w:color="auto"/>
        <w:bottom w:val="none" w:sz="0" w:space="0" w:color="auto"/>
        <w:right w:val="none" w:sz="0" w:space="0" w:color="auto"/>
      </w:divBdr>
    </w:div>
    <w:div w:id="1184242329">
      <w:bodyDiv w:val="1"/>
      <w:marLeft w:val="0"/>
      <w:marRight w:val="0"/>
      <w:marTop w:val="0"/>
      <w:marBottom w:val="0"/>
      <w:divBdr>
        <w:top w:val="none" w:sz="0" w:space="0" w:color="auto"/>
        <w:left w:val="none" w:sz="0" w:space="0" w:color="auto"/>
        <w:bottom w:val="none" w:sz="0" w:space="0" w:color="auto"/>
        <w:right w:val="none" w:sz="0" w:space="0" w:color="auto"/>
      </w:divBdr>
    </w:div>
    <w:div w:id="1213031661">
      <w:bodyDiv w:val="1"/>
      <w:marLeft w:val="0"/>
      <w:marRight w:val="0"/>
      <w:marTop w:val="0"/>
      <w:marBottom w:val="0"/>
      <w:divBdr>
        <w:top w:val="none" w:sz="0" w:space="0" w:color="auto"/>
        <w:left w:val="none" w:sz="0" w:space="0" w:color="auto"/>
        <w:bottom w:val="none" w:sz="0" w:space="0" w:color="auto"/>
        <w:right w:val="none" w:sz="0" w:space="0" w:color="auto"/>
      </w:divBdr>
    </w:div>
    <w:div w:id="1249460691">
      <w:bodyDiv w:val="1"/>
      <w:marLeft w:val="0"/>
      <w:marRight w:val="0"/>
      <w:marTop w:val="0"/>
      <w:marBottom w:val="0"/>
      <w:divBdr>
        <w:top w:val="none" w:sz="0" w:space="0" w:color="auto"/>
        <w:left w:val="none" w:sz="0" w:space="0" w:color="auto"/>
        <w:bottom w:val="none" w:sz="0" w:space="0" w:color="auto"/>
        <w:right w:val="none" w:sz="0" w:space="0" w:color="auto"/>
      </w:divBdr>
    </w:div>
    <w:div w:id="1253779713">
      <w:bodyDiv w:val="1"/>
      <w:marLeft w:val="0"/>
      <w:marRight w:val="0"/>
      <w:marTop w:val="0"/>
      <w:marBottom w:val="0"/>
      <w:divBdr>
        <w:top w:val="none" w:sz="0" w:space="0" w:color="auto"/>
        <w:left w:val="none" w:sz="0" w:space="0" w:color="auto"/>
        <w:bottom w:val="none" w:sz="0" w:space="0" w:color="auto"/>
        <w:right w:val="none" w:sz="0" w:space="0" w:color="auto"/>
      </w:divBdr>
    </w:div>
    <w:div w:id="1426802091">
      <w:bodyDiv w:val="1"/>
      <w:marLeft w:val="0"/>
      <w:marRight w:val="0"/>
      <w:marTop w:val="0"/>
      <w:marBottom w:val="0"/>
      <w:divBdr>
        <w:top w:val="none" w:sz="0" w:space="0" w:color="auto"/>
        <w:left w:val="none" w:sz="0" w:space="0" w:color="auto"/>
        <w:bottom w:val="none" w:sz="0" w:space="0" w:color="auto"/>
        <w:right w:val="none" w:sz="0" w:space="0" w:color="auto"/>
      </w:divBdr>
    </w:div>
    <w:div w:id="1565529099">
      <w:bodyDiv w:val="1"/>
      <w:marLeft w:val="0"/>
      <w:marRight w:val="0"/>
      <w:marTop w:val="0"/>
      <w:marBottom w:val="0"/>
      <w:divBdr>
        <w:top w:val="none" w:sz="0" w:space="0" w:color="auto"/>
        <w:left w:val="none" w:sz="0" w:space="0" w:color="auto"/>
        <w:bottom w:val="none" w:sz="0" w:space="0" w:color="auto"/>
        <w:right w:val="none" w:sz="0" w:space="0" w:color="auto"/>
      </w:divBdr>
    </w:div>
    <w:div w:id="1817801197">
      <w:bodyDiv w:val="1"/>
      <w:marLeft w:val="0"/>
      <w:marRight w:val="0"/>
      <w:marTop w:val="0"/>
      <w:marBottom w:val="0"/>
      <w:divBdr>
        <w:top w:val="none" w:sz="0" w:space="0" w:color="auto"/>
        <w:left w:val="none" w:sz="0" w:space="0" w:color="auto"/>
        <w:bottom w:val="none" w:sz="0" w:space="0" w:color="auto"/>
        <w:right w:val="none" w:sz="0" w:space="0" w:color="auto"/>
      </w:divBdr>
    </w:div>
    <w:div w:id="2006978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5</Pages>
  <Words>1734</Words>
  <Characters>9885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30</cp:revision>
  <dcterms:created xsi:type="dcterms:W3CDTF">2024-10-07T09:52:00Z</dcterms:created>
  <dcterms:modified xsi:type="dcterms:W3CDTF">2024-10-16T04:55:00Z</dcterms:modified>
</cp:coreProperties>
</file>