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01" w:rsidRPr="00C25101" w:rsidRDefault="00C25101" w:rsidP="00C25101">
      <w:pPr>
        <w:pStyle w:val="NormalWeb"/>
        <w:shd w:val="clear" w:color="auto" w:fill="FFFFFF"/>
        <w:spacing w:before="0" w:beforeAutospacing="0" w:after="0" w:afterAutospacing="0"/>
        <w:rPr>
          <w:color w:val="000000"/>
        </w:rPr>
      </w:pPr>
      <w:bookmarkStart w:id="0" w:name="chuong_pl_11"/>
      <w:r w:rsidRPr="00C25101">
        <w:rPr>
          <w:b/>
          <w:bCs/>
          <w:color w:val="000000"/>
          <w:lang w:val="vi-VN"/>
        </w:rPr>
        <w:t>Mẫu số 02. Hợp đồng thuê nhà ở công vụ</w:t>
      </w:r>
      <w:bookmarkEnd w:id="0"/>
    </w:p>
    <w:p w:rsidR="00C25101" w:rsidRPr="00C25101" w:rsidRDefault="00C25101" w:rsidP="00C25101">
      <w:pPr>
        <w:pStyle w:val="NormalWeb"/>
        <w:shd w:val="clear" w:color="auto" w:fill="FFFFFF"/>
        <w:spacing w:before="120" w:beforeAutospacing="0" w:after="0" w:afterAutospacing="0"/>
        <w:jc w:val="center"/>
        <w:rPr>
          <w:color w:val="000000"/>
        </w:rPr>
      </w:pPr>
      <w:r w:rsidRPr="00C25101">
        <w:rPr>
          <w:b/>
          <w:bCs/>
          <w:color w:val="000000"/>
          <w:lang w:val="vi-VN"/>
        </w:rPr>
        <w:t>CỘNG HÒA XÃ HỘI CHỦ NGHĨA VIỆT NAM</w:t>
      </w:r>
      <w:r w:rsidRPr="00C25101">
        <w:rPr>
          <w:b/>
          <w:bCs/>
          <w:color w:val="000000"/>
          <w:lang w:val="vi-VN"/>
        </w:rPr>
        <w:br/>
        <w:t>Độc lập - Tự do - Hạnh phúc</w:t>
      </w:r>
      <w:r w:rsidRPr="00C25101">
        <w:rPr>
          <w:b/>
          <w:bCs/>
          <w:color w:val="000000"/>
        </w:rPr>
        <w:br/>
        <w:t>----------</w:t>
      </w:r>
      <w:bookmarkStart w:id="1" w:name="_GoBack"/>
      <w:bookmarkEnd w:id="1"/>
      <w:r w:rsidRPr="00C25101">
        <w:rPr>
          <w:b/>
          <w:bCs/>
          <w:color w:val="000000"/>
        </w:rPr>
        <w:t>-----</w:t>
      </w:r>
    </w:p>
    <w:p w:rsidR="00C25101" w:rsidRPr="00C25101" w:rsidRDefault="00C25101" w:rsidP="00C25101">
      <w:pPr>
        <w:pStyle w:val="NormalWeb"/>
        <w:shd w:val="clear" w:color="auto" w:fill="FFFFFF"/>
        <w:spacing w:before="120" w:beforeAutospacing="0" w:after="0" w:afterAutospacing="0"/>
        <w:jc w:val="center"/>
        <w:rPr>
          <w:color w:val="000000"/>
        </w:rPr>
      </w:pPr>
      <w:proofErr w:type="gramStart"/>
      <w:r w:rsidRPr="00C25101">
        <w:rPr>
          <w:i/>
          <w:iCs/>
          <w:color w:val="000000"/>
        </w:rPr>
        <w:t>……..</w:t>
      </w:r>
      <w:r w:rsidRPr="00C25101">
        <w:rPr>
          <w:i/>
          <w:iCs/>
          <w:color w:val="000000"/>
          <w:lang w:val="vi-VN"/>
        </w:rPr>
        <w:t>,</w:t>
      </w:r>
      <w:proofErr w:type="gramEnd"/>
      <w:r w:rsidRPr="00C25101">
        <w:rPr>
          <w:i/>
          <w:iCs/>
          <w:color w:val="000000"/>
          <w:lang w:val="vi-VN"/>
        </w:rPr>
        <w:t xml:space="preserve"> ngày</w:t>
      </w:r>
      <w:r w:rsidRPr="00C25101">
        <w:rPr>
          <w:i/>
          <w:iCs/>
          <w:color w:val="000000"/>
        </w:rPr>
        <w:t>…..</w:t>
      </w:r>
      <w:r w:rsidRPr="00C25101">
        <w:rPr>
          <w:i/>
          <w:iCs/>
          <w:color w:val="000000"/>
          <w:lang w:val="vi-VN"/>
        </w:rPr>
        <w:t>tháng .... năm</w:t>
      </w:r>
      <w:r w:rsidRPr="00C25101">
        <w:rPr>
          <w:i/>
          <w:iCs/>
          <w:color w:val="000000"/>
        </w:rPr>
        <w:t>…..</w:t>
      </w:r>
    </w:p>
    <w:p w:rsidR="00C25101" w:rsidRPr="00C25101" w:rsidRDefault="00C25101" w:rsidP="00C25101">
      <w:pPr>
        <w:pStyle w:val="NormalWeb"/>
        <w:shd w:val="clear" w:color="auto" w:fill="FFFFFF"/>
        <w:spacing w:before="120" w:beforeAutospacing="0" w:after="0" w:afterAutospacing="0"/>
        <w:jc w:val="center"/>
        <w:rPr>
          <w:color w:val="000000"/>
        </w:rPr>
      </w:pPr>
      <w:r w:rsidRPr="00C25101">
        <w:rPr>
          <w:b/>
          <w:bCs/>
          <w:color w:val="000000"/>
          <w:lang w:val="vi-VN"/>
        </w:rPr>
        <w:t>HỢP ĐỒNG THUÊ NHÀ Ở CÔNG VỤ</w:t>
      </w:r>
    </w:p>
    <w:p w:rsidR="00C25101" w:rsidRPr="00C25101" w:rsidRDefault="00C25101" w:rsidP="00C25101">
      <w:pPr>
        <w:pStyle w:val="NormalWeb"/>
        <w:shd w:val="clear" w:color="auto" w:fill="FFFFFF"/>
        <w:spacing w:before="120" w:beforeAutospacing="0" w:after="0" w:afterAutospacing="0"/>
        <w:jc w:val="center"/>
        <w:rPr>
          <w:color w:val="000000"/>
        </w:rPr>
      </w:pPr>
      <w:r w:rsidRPr="00C25101">
        <w:rPr>
          <w:color w:val="000000"/>
          <w:lang w:val="vi-VN"/>
        </w:rPr>
        <w:t>Số</w:t>
      </w:r>
      <w:r w:rsidRPr="00C25101">
        <w:rPr>
          <w:color w:val="000000"/>
        </w:rPr>
        <w:t> ……….</w:t>
      </w:r>
      <w:r w:rsidRPr="00C25101">
        <w:rPr>
          <w:color w:val="000000"/>
          <w:lang w:val="vi-VN"/>
        </w:rPr>
        <w:t>/HĐ</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Căn cứ Bộ luật Dân sự.................................</w:t>
      </w:r>
    </w:p>
    <w:p w:rsidR="00C25101" w:rsidRPr="00C25101" w:rsidRDefault="00C25101" w:rsidP="00C25101">
      <w:pPr>
        <w:pStyle w:val="NormalWeb"/>
        <w:shd w:val="clear" w:color="auto" w:fill="FFFFFF"/>
        <w:spacing w:before="0" w:beforeAutospacing="0" w:after="0" w:afterAutospacing="0"/>
        <w:rPr>
          <w:color w:val="000000"/>
        </w:rPr>
      </w:pPr>
      <w:r w:rsidRPr="00C25101">
        <w:rPr>
          <w:color w:val="000000"/>
          <w:lang w:val="vi-VN"/>
        </w:rPr>
        <w:t>Căn cứ </w:t>
      </w:r>
      <w:bookmarkStart w:id="2" w:name="tvpllink_niujhbwmju_39"/>
      <w:r w:rsidRPr="00C25101">
        <w:rPr>
          <w:color w:val="000000"/>
          <w:lang w:val="vi-VN"/>
        </w:rPr>
        <w:fldChar w:fldCharType="begin"/>
      </w:r>
      <w:r w:rsidRPr="00C25101">
        <w:rPr>
          <w:color w:val="000000"/>
          <w:lang w:val="vi-VN"/>
        </w:rPr>
        <w:instrText xml:space="preserve"> HYPERLINK "https://thuvienphapluat.vn/van-ban/Bat-dong-san/Luat-Nha-o-27-2023-QH15-528669.aspx" \t "_blank" </w:instrText>
      </w:r>
      <w:r w:rsidRPr="00C25101">
        <w:rPr>
          <w:color w:val="000000"/>
          <w:lang w:val="vi-VN"/>
        </w:rPr>
        <w:fldChar w:fldCharType="separate"/>
      </w:r>
      <w:r w:rsidRPr="00C25101">
        <w:rPr>
          <w:rStyle w:val="Hyperlink"/>
          <w:color w:val="0E70C3"/>
          <w:u w:val="none"/>
          <w:lang w:val="vi-VN"/>
        </w:rPr>
        <w:t>Luật Nhà ở</w:t>
      </w:r>
      <w:r w:rsidRPr="00C25101">
        <w:rPr>
          <w:color w:val="000000"/>
          <w:lang w:val="vi-VN"/>
        </w:rPr>
        <w:fldChar w:fldCharType="end"/>
      </w:r>
      <w:bookmarkEnd w:id="2"/>
      <w:r w:rsidRPr="00C25101">
        <w:rPr>
          <w:color w:val="000000"/>
          <w:lang w:val="vi-VN"/>
        </w:rPr>
        <w:t>....................................... ;</w:t>
      </w:r>
    </w:p>
    <w:p w:rsidR="00C25101" w:rsidRPr="00C25101" w:rsidRDefault="00C25101" w:rsidP="00C25101">
      <w:pPr>
        <w:pStyle w:val="NormalWeb"/>
        <w:shd w:val="clear" w:color="auto" w:fill="FFFFFF"/>
        <w:spacing w:before="0" w:beforeAutospacing="0" w:after="0" w:afterAutospacing="0"/>
        <w:rPr>
          <w:color w:val="000000"/>
        </w:rPr>
      </w:pPr>
      <w:r w:rsidRPr="00C25101">
        <w:rPr>
          <w:color w:val="000000"/>
          <w:lang w:val="vi-VN"/>
        </w:rPr>
        <w:t>Căn cứ Nghị định số......................................................... Chính phủ về việc quy định chi tiết </w:t>
      </w:r>
      <w:bookmarkStart w:id="3" w:name="tvpllink_niujhbwmju_40"/>
      <w:r w:rsidRPr="00C25101">
        <w:rPr>
          <w:color w:val="000000"/>
          <w:lang w:val="vi-VN"/>
        </w:rPr>
        <w:fldChar w:fldCharType="begin"/>
      </w:r>
      <w:r w:rsidRPr="00C25101">
        <w:rPr>
          <w:color w:val="000000"/>
          <w:lang w:val="vi-VN"/>
        </w:rPr>
        <w:instrText xml:space="preserve"> HYPERLINK "https://thuvienphapluat.vn/van-ban/Bat-dong-san/Luat-Nha-o-27-2023-QH15-528669.aspx" \t "_blank" </w:instrText>
      </w:r>
      <w:r w:rsidRPr="00C25101">
        <w:rPr>
          <w:color w:val="000000"/>
          <w:lang w:val="vi-VN"/>
        </w:rPr>
        <w:fldChar w:fldCharType="separate"/>
      </w:r>
      <w:r w:rsidRPr="00C25101">
        <w:rPr>
          <w:rStyle w:val="Hyperlink"/>
          <w:color w:val="0E70C3"/>
          <w:u w:val="none"/>
          <w:lang w:val="vi-VN"/>
        </w:rPr>
        <w:t>Luật Nhà ở</w:t>
      </w:r>
      <w:r w:rsidRPr="00C25101">
        <w:rPr>
          <w:color w:val="000000"/>
          <w:lang w:val="vi-VN"/>
        </w:rPr>
        <w:fldChar w:fldCharType="end"/>
      </w:r>
      <w:bookmarkEnd w:id="3"/>
      <w:r w:rsidRPr="00C25101">
        <w:rPr>
          <w:color w:val="000000"/>
          <w:lang w:val="vi-VN"/>
        </w:rPr>
        <w: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Căn cứ Quyết định số....................................................... của Thủ tướng Chính phủ về tiêu chuẩn, định mức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Căn cứ Quyết định số .... ngày.... tháng ....năm…….của (cơ quan đại diện chủ sở hữu nhà ở công vụ)……………..về việc bố trí cho thuê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Hai bên chúng tôi gồm:</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BÊN CHO THUÊ NHÀ Ở CÔNG VỤ (sau đây gọi tắt là Bên cho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Ông (bà):………………………………….Chức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Số CCCD:……………………………….cấp ngày ..../…./……., tại...................................</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Đại diện cho:.............................................................................................................</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Địa chỉ cơ quan: ........................................................................................................</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Điện thoại:……………………………………………….Fax:...............................................</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Số tài khoản: …………………………......... tại Kho bạc:.................................................</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BÊN THUÊ NHÀ Ở CÔNG VỤ (sau đây gọi tắt là Bên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Ông (bà):………………………………………………..Chức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Số định danh cá nhân:................................................................................................</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Điện thoại:……………………………………Fax (nếu có):...............................................</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Cơ quan công tác:.....................................................................................................</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Hai bên thống nhất ký kết Hợp đồng thuê nhà ở công vụ dùng cho mục đích để ở và sinh hoạt với các nội dung sau đây:</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1. Đặc điểm chính của nhà ở cho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1. Loại nhà ở </w:t>
      </w:r>
      <w:r w:rsidRPr="00C25101">
        <w:rPr>
          <w:i/>
          <w:iCs/>
          <w:color w:val="000000"/>
          <w:lang w:val="vi-VN"/>
        </w:rPr>
        <w:t>(biệt thự; căn hộ chung cư, nhà ở thấp tầng, nhà ở 1 tầng nhiều gian) ……</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2. Địa chỉ nhà ở:.........................................................................................................</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3. Tổng diện tích sử dụng nhà ở là............. m</w:t>
      </w:r>
      <w:r w:rsidRPr="00C25101">
        <w:rPr>
          <w:color w:val="000000"/>
          <w:vertAlign w:val="superscript"/>
          <w:lang w:val="vi-VN"/>
        </w:rPr>
        <w:t>2</w:t>
      </w:r>
      <w:r w:rsidRPr="00C25101">
        <w:rPr>
          <w:color w:val="000000"/>
          <w:lang w:val="vi-VN"/>
        </w:rPr>
        <w:t>, trong đó diện tích chính là …………m</w:t>
      </w:r>
      <w:r w:rsidRPr="00C25101">
        <w:rPr>
          <w:color w:val="000000"/>
          <w:vertAlign w:val="superscript"/>
          <w:lang w:val="vi-VN"/>
        </w:rPr>
        <w:t>2</w:t>
      </w:r>
      <w:r w:rsidRPr="00C25101">
        <w:rPr>
          <w:color w:val="000000"/>
          <w:lang w:val="vi-VN"/>
        </w:rPr>
        <w:t>, diện tích phụ là: ………..m</w:t>
      </w:r>
      <w:r w:rsidRPr="00C25101">
        <w:rPr>
          <w:color w:val="000000"/>
          <w:vertAlign w:val="superscript"/>
          <w:lang w:val="vi-VN"/>
        </w:rPr>
        <w:t>2</w:t>
      </w:r>
      <w:r w:rsidRPr="00C25101">
        <w:rPr>
          <w:color w:val="000000"/>
          <w:lang w:val="vi-VN"/>
        </w:rPr>
        <w: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rPr>
        <w:lastRenderedPageBreak/>
        <w:t>4. </w:t>
      </w:r>
      <w:r w:rsidRPr="00C25101">
        <w:rPr>
          <w:color w:val="000000"/>
          <w:lang w:val="vi-VN"/>
        </w:rPr>
        <w:t>Trang thiết bị kèm theo nhà ở</w:t>
      </w:r>
      <w:proofErr w:type="gramStart"/>
      <w:r w:rsidRPr="00C25101">
        <w:rPr>
          <w:color w:val="000000"/>
          <w:lang w:val="vi-VN"/>
        </w:rPr>
        <w:t>:.................................................................................</w:t>
      </w:r>
      <w:proofErr w:type="gramEnd"/>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2. Giá cho thuê và phương thức, thời hạn thanh toán tiền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1. Giá cho thuê nhà ở công vụ là............................... đồng/m</w:t>
      </w:r>
      <w:r w:rsidRPr="00C25101">
        <w:rPr>
          <w:color w:val="000000"/>
          <w:vertAlign w:val="superscript"/>
          <w:lang w:val="vi-VN"/>
        </w:rPr>
        <w:t>2</w:t>
      </w:r>
      <w:r w:rsidRPr="00C25101">
        <w:rPr>
          <w:color w:val="000000"/>
          <w:lang w:val="vi-VN"/>
        </w:rPr>
        <w:t>/tháng</w:t>
      </w:r>
    </w:p>
    <w:p w:rsidR="00C25101" w:rsidRPr="00C25101" w:rsidRDefault="00C25101" w:rsidP="00C25101">
      <w:pPr>
        <w:pStyle w:val="NormalWeb"/>
        <w:shd w:val="clear" w:color="auto" w:fill="FFFFFF"/>
        <w:spacing w:before="120" w:beforeAutospacing="0" w:after="0" w:afterAutospacing="0"/>
        <w:rPr>
          <w:color w:val="000000"/>
        </w:rPr>
      </w:pPr>
      <w:r w:rsidRPr="00C25101">
        <w:rPr>
          <w:i/>
          <w:iCs/>
          <w:color w:val="000000"/>
          <w:lang w:val="vi-VN"/>
        </w:rPr>
        <w:t>(Bằng chữ: ........................................................................... ).</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a) Giá cho thuê này đã bao gồm chi phí vận hành, bảo trì, quản lý cho thuê nhà ở công vụ và thuế VAT.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b) Các chi phí sử dụng điện, nước, điện thoại, internet, trông giữ xe và các dịch vụ khác do Bên thuê thanh toán cho bên cung cấp dịch vụ. Các chi phí này không tính trong giá thuê nhà ở quy định tại khoản 1 Điều này.</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2. Giá cho thuê nhà ở được xem xét, điều chỉnh khi Nhà nước có thay đổi về khung giá hoặc giá cho thuê nhà ở công vụ. Trường hợp chi phí quản lý vận hành (giá dịch vụ quản lý vận hành) do Ủy ban nhân dân cấp tỉnh ban hành có thay đổi thì giá cho thuê nhà ở cũng được điều chỉnh tương ứng.</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Bên cho thuê có trách nhiệm thông báo giá mới cho Bên thuê nhà biết trước khi áp dụng ít nhất là ba tháng.</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3. Tiền thuê nhà hàng tháng là:  ………… đ (bằng chữ:</w:t>
      </w:r>
      <w:r w:rsidRPr="00C25101">
        <w:rPr>
          <w:color w:val="000000"/>
        </w:rPr>
        <w:t> …………………..</w:t>
      </w:r>
      <w:r w:rsidRPr="00C25101">
        <w:rPr>
          <w:color w:val="000000"/>
          <w:lang w:val="vi-VN"/>
        </w:rPr>
        <w: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Tiền thuê nhà ở được tính bằng giá cho thuê nhà ở quy định tại khoản 1 Điều này nhân với diện tích sàn sử dụng của ngôi (căn) nhà được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4. Phương thức thanh toán: Bên thuê trả cho Bên cho thuê bằng (tiền mặt hoặc chuyển khoản qua ngân hàng) …………………………………………..</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5. Thời hạn thanh toán: Bên thuê trả tiền thuê nhà trong khoảng thời gian từ ngày……....đến ngày………hàng tháng (kể từ tháng đầu tiên).</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3. Thời điểm giao nhận nhà ở và thời hạn cho thuê nhà ở</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1. Thời điểm giao nhận nhà ở là ngày....... tháng .... năm.........</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2. Thời hạn cho thuê nhà ở công vụ là.... năm (</w:t>
      </w:r>
      <w:r w:rsidRPr="00C25101">
        <w:rPr>
          <w:color w:val="000000"/>
        </w:rPr>
        <w:t>……. </w:t>
      </w:r>
      <w:r w:rsidRPr="00C25101">
        <w:rPr>
          <w:color w:val="000000"/>
          <w:lang w:val="vi-VN"/>
        </w:rPr>
        <w:t>tháng), kể từ ngày…….tháng…..năm…….đến ngày .... tháng .... năm………</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Trường hợp hết hạn hợp đồng mà Bên thuê vẫn thuộc đối tượng và đủ điều kiện được thuê nhà ở công vụ thì các bên thỏa thuận để ký tiếp Hợp đồng thuê nhà ở.</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4. Quyền và nghĩa vụ Bên cho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rPr>
        <w:t>1. </w:t>
      </w:r>
      <w:r w:rsidRPr="00C25101">
        <w:rPr>
          <w:color w:val="000000"/>
          <w:lang w:val="vi-VN"/>
        </w:rPr>
        <w:t>Quyền của Bên cho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a) Ký hợp đồng cho thuê nhà ở đúng đối tượng và điều kiện theo quy định. Yêu cầu Bên thuê sử dụng nhà đúng mục đích và thực hiện đúng các quy định về quản lý sử dụng nhà ở công vụ; phối hợp với các đơn vị liên quan trong việc xử lý vi phạm quy định về quản lý sử dụng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b) Yêu cầu Bên thuê trả đủ tiền thuê nhà đúng thời hạn đã cam kết.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c) Yêu cầu Bên thuê có trách nhiệm sửa chữa phần hư hỏng và bồi thường thiệt hại do lỗi của Bên thuê gây ra;</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lastRenderedPageBreak/>
        <w:t>d) Đơn phương chấm dứt hợp đồng trong trường hợp Bên thuê sử dụng nhà ở sai mục đích hoặc không thực hiện đầy đủ nghĩa vụ mà cơ quan có thẩm quyền quyết định xử lý thu hồi nhà ở công vụ sau khi đã được Bên cho thuê thông báo bằng văn bản theo quy định;</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đ) Yêu cầu Bên thuê giao lại nhà trong các trường hợp chấm dứt Hợp đồng thuê nhà ở công vụ quy định tại Điều 6 của Hợp đồng này;</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e) Được kinh doanh cho thuê phần diện tích nhà, công trình xây dựng thuộc sở hữu Nhà nước gắn với nhà ở công vụ (nếu có) để bù đắp chi phí quản lý vận hành nhà ở công vụ theo yêu cầu của cơ quan quản lý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rPr>
        <w:t>2. </w:t>
      </w:r>
      <w:r w:rsidRPr="00C25101">
        <w:rPr>
          <w:color w:val="000000"/>
          <w:lang w:val="vi-VN"/>
        </w:rPr>
        <w:t>Nghĩa vụ của Bên cho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a) Giao nhà cho Bên thuê theo đúng thời gian quy định tại khoản 1 Điều 3 của Hợp đồng này; thu tiền thuê nhà ở công vụ đầy đủ, sử dụng tiền thuê nhà ở đúng mục đích;</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b) Xây dựng Bản nội quy quản lý sử dụng nhà ở công vụ kèm theo Hợp đồng này và hướng dẫn Bên thuê các quy định về quản lý sử dụng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c) Bảo đảm quyền sử dụng nhà ở của Bên thuê theo quy định của pháp luật về nhà ở;</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d) Phối hợp với các cơ quan chức năng của địa phương đảm bảo an ninh trật tự đối với nhà ở công vụ cho Bên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đ) Sửa chữa những hư hỏng mà không phải do lỗi của Bên thuê gây ra; thực hiện quản lý vận hành, bảo trì và quản lý cho thuê nhà ở công vụ theo quy định của pháp luật về nhà ở và pháp luật về xây dựng;</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e) Hướng dẫn Bên thuê ký kết Hợp đồng dịch vụ với các bên cung cấp dịch vụ và phối hợp làm thủ tục đăng ký cư trú cho Bên thuê nhà theo quy định.</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5. Quyền và nghĩa vụ Bên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1. Quyền của Bên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a) Nhận nhà ở và các trang thiết bị kèm theo nhà ở theo đúng thời gian quy định tại khoản 1 Điều 3 của Hợp đồng này; được sử dụng nhà công vụ để ở cho bản thân và các thành viên trong gia đình trong thời gian người được thuê nhà ở công vụ đảm nhận chức vụ, công tác;</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b) Yêu cầu Bên cho thuê sửa chữa kịp thời những hư hỏng của nhà ở mà không do lỗi của Bên thuê gây ra;</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c) Được tiếp tục ký hợp đồng thuê nhà ở công vụ nếu hết thời hạn thuê nhà ở mà vẫn thuộc đối tượng và có đủ điều kiện được thuê nhà ở công vụ theo quy định tại Điều 45 của Luật này;</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d) Đơn phương chấm dứt hợp đồng trong trường hợp Bên cho thuê không thực hiện hoặc thực hiện không đầy đủ trách nhiệm với Bên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2. Nghĩa vụ của Bên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a) Sử dụng nhà ở công vụ vào mục đích để ở và phục vụ nhu cầu sinh hoạt cho bản thân và thành viên trong gia đình trong thời gian thuê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b) Giữ gìn nhà ở và trang thiết bị kèm theo; không được tự ý cải tạo, sửa chữa, phá dỡ nhà ở công vụ; trường hợp sử dụng căn hộ chung cư thì còn phải tuân thủ các quy định về quản lý, sử dụng nhà chung cư;</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lastRenderedPageBreak/>
        <w:t>c) Không được cho thuê lại, cho mượn, ủy quyền quản lý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d) Trả tiền thuê nhà ở theo hợp đồng thuê nhà ở ký với bên cho thuê và thanh toán chi phí phục vụ sinh hoạt khác theo quy định của bên cung cấp dịch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đ) Sử dụng nhà ở công vụ đúng mục đích; có trách nhiệm sửa chữa phần hư hỏng và bồi thường thiệt hại do mình gây ra;</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e) Chấp hành đầy đủ những quy định trong Bản nội quy sử dụng nhà ở công vụ và các quy định về giữ gìn vệ sinh môi trường và an ninh trật tự trong khu vực cư trú; thực hiện các quy định của pháp luật về đăng ký cư trú cho bản thân và các thành viên trong gia đình khi chuyển đến nhà ở công vụ;</w:t>
      </w:r>
    </w:p>
    <w:p w:rsidR="00C25101" w:rsidRPr="00C25101" w:rsidRDefault="00C25101" w:rsidP="00C25101">
      <w:pPr>
        <w:pStyle w:val="NormalWeb"/>
        <w:shd w:val="clear" w:color="auto" w:fill="FFFFFF"/>
        <w:spacing w:before="0" w:beforeAutospacing="0" w:after="0" w:afterAutospacing="0"/>
        <w:rPr>
          <w:color w:val="000000"/>
        </w:rPr>
      </w:pPr>
      <w:r w:rsidRPr="00C25101">
        <w:rPr>
          <w:color w:val="000000"/>
          <w:lang w:val="vi-VN"/>
        </w:rPr>
        <w:t>g) Trả lại nhà ở cho cơ quan, tổ chức được giao quản lý nhà ở công vụ trong thời hạn 90 ngày, kể từ ngày nghỉ hưu theo chế độ quy định tại quyết định nghỉ hưu hoặc kể từ ngày chuyển công tác đến địa phương khác theo quyết định chuyển công tác hoặc không còn thuộc đối tượng được thuê nhà ở công vụ hoặc không còn đủ điều kiện được thuê nhà ở công vụ theo quy định tại Điều 45 của </w:t>
      </w:r>
      <w:bookmarkStart w:id="4" w:name="tvpllink_niujhbwmju_41"/>
      <w:r w:rsidRPr="00C25101">
        <w:rPr>
          <w:color w:val="000000"/>
          <w:lang w:val="vi-VN"/>
        </w:rPr>
        <w:fldChar w:fldCharType="begin"/>
      </w:r>
      <w:r w:rsidRPr="00C25101">
        <w:rPr>
          <w:color w:val="000000"/>
          <w:lang w:val="vi-VN"/>
        </w:rPr>
        <w:instrText xml:space="preserve"> HYPERLINK "https://thuvienphapluat.vn/van-ban/Bat-dong-san/Luat-Nha-o-27-2023-QH15-528669.aspx" \t "_blank" </w:instrText>
      </w:r>
      <w:r w:rsidRPr="00C25101">
        <w:rPr>
          <w:color w:val="000000"/>
          <w:lang w:val="vi-VN"/>
        </w:rPr>
        <w:fldChar w:fldCharType="separate"/>
      </w:r>
      <w:r w:rsidRPr="00C25101">
        <w:rPr>
          <w:rStyle w:val="Hyperlink"/>
          <w:color w:val="0E70C3"/>
          <w:u w:val="none"/>
          <w:lang w:val="vi-VN"/>
        </w:rPr>
        <w:t>Luật Nhà ở năm 2023</w:t>
      </w:r>
      <w:r w:rsidRPr="00C25101">
        <w:rPr>
          <w:color w:val="000000"/>
          <w:lang w:val="vi-VN"/>
        </w:rPr>
        <w:fldChar w:fldCharType="end"/>
      </w:r>
      <w:bookmarkEnd w:id="4"/>
      <w:r w:rsidRPr="00C25101">
        <w:rPr>
          <w:color w:val="000000"/>
          <w:lang w:val="vi-VN"/>
        </w:rPr>
        <w: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h) Khi trả lại nhà ở công vụ, người thuê phải bàn giao nhà ở và trang thiết bị kèm theo nhà ở theo thỏa thuận trong hợp đồng thuê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6. Chấm dứt hợp đồng thuê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Việc chấm dứt hợp đồng thuê nhà ở công vụ được thực hiện khi có một trong các trường hợp sau:</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1. Hợp đồng thuê hết thời hạn;</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2. Khi hai Bên cùng nhất trí chấm dứt hợp đồng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3. Khi Bên thuê không còn thuộc đối tượng được tiếp tục thuê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4. Khi Bên đang thuê nhà chết;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5. Khi Bên thuê tự ý sửa chữa, đục phá kết cấu, cải tạo hoặc cơi nới nhà ở công vụ thuê;</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6. Khi Bên thuê tự ý cho người khác thuê lại hoặc cho ở nhờ, cho mượn nhà ở công vụ;</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7. Khi nhà ở công vụ thuê bị hư hỏng nặng có nguy cơ sập đổ và Bên thuê phải di chuyển ra khỏi chỗ ở theo quyết định của cơ quan có thẩm quyền hoặc nhà ở thuê trong khu vực đã có quyết định thu hồi đất, giải phóng mặt bằng hoặc có quyết định phá dỡ của cơ quan Nhà nước có thẩm quyền;</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8. Khi một trong các Bên đơn phương chấm dứt hợp đồng thuê nhà ở công vụ theo thỏa thuận trong Hợp đồng hoặc theo quy định của pháp luật.</w:t>
      </w:r>
    </w:p>
    <w:p w:rsidR="00C25101" w:rsidRPr="00C25101" w:rsidRDefault="00C25101" w:rsidP="00C25101">
      <w:pPr>
        <w:pStyle w:val="NormalWeb"/>
        <w:shd w:val="clear" w:color="auto" w:fill="FFFFFF"/>
        <w:spacing w:before="120" w:beforeAutospacing="0" w:after="0" w:afterAutospacing="0"/>
        <w:rPr>
          <w:color w:val="000000"/>
        </w:rPr>
      </w:pPr>
      <w:r w:rsidRPr="00C25101">
        <w:rPr>
          <w:b/>
          <w:bCs/>
          <w:color w:val="000000"/>
          <w:lang w:val="vi-VN"/>
        </w:rPr>
        <w:t>Điều 7. Điều khoản thi hành</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1. Các Bên cùng cam kết thực hiện đúng các nội dung thỏa thuận trong Hợp đồng. Trường hợp có tranh chấp hoặc vi phạm hợp đồng thì các bên thương lượng giải quyết, nếu không thương lượng được thì đề nghị Tòa án nhân dân giải quyết.</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2. Hợp đồng này có hiệu lực kể từ ngày ký và được lập thành....bản, có giá trị như nhau, mỗi bên giữ .... bản.</w:t>
      </w:r>
    </w:p>
    <w:p w:rsidR="00C25101" w:rsidRPr="00C25101" w:rsidRDefault="00C25101" w:rsidP="00C25101">
      <w:pPr>
        <w:pStyle w:val="NormalWeb"/>
        <w:shd w:val="clear" w:color="auto" w:fill="FFFFFF"/>
        <w:spacing w:before="120" w:beforeAutospacing="0" w:after="0" w:afterAutospacing="0"/>
        <w:rPr>
          <w:color w:val="000000"/>
        </w:rPr>
      </w:pPr>
      <w:r w:rsidRPr="00C25101">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25101" w:rsidRPr="00C25101" w:rsidTr="00C25101">
        <w:trPr>
          <w:tblCellSpacing w:w="0" w:type="dxa"/>
        </w:trPr>
        <w:tc>
          <w:tcPr>
            <w:tcW w:w="2500" w:type="pct"/>
            <w:shd w:val="clear" w:color="auto" w:fill="FFFFFF"/>
            <w:tcMar>
              <w:top w:w="0" w:type="dxa"/>
              <w:left w:w="108" w:type="dxa"/>
              <w:bottom w:w="0" w:type="dxa"/>
              <w:right w:w="108" w:type="dxa"/>
            </w:tcMar>
            <w:hideMark/>
          </w:tcPr>
          <w:p w:rsidR="00C25101" w:rsidRPr="00C25101" w:rsidRDefault="00C25101">
            <w:pPr>
              <w:pStyle w:val="NormalWeb"/>
              <w:spacing w:before="120" w:beforeAutospacing="0" w:after="0" w:afterAutospacing="0"/>
              <w:jc w:val="center"/>
              <w:rPr>
                <w:color w:val="000000"/>
              </w:rPr>
            </w:pPr>
            <w:r w:rsidRPr="00C25101">
              <w:rPr>
                <w:b/>
                <w:bCs/>
                <w:color w:val="000000"/>
                <w:lang w:val="vi-VN"/>
              </w:rPr>
              <w:lastRenderedPageBreak/>
              <w:t>BÊN THUÊ NHÀ Ở CÔNG VỤ</w:t>
            </w:r>
            <w:r w:rsidRPr="00C25101">
              <w:rPr>
                <w:b/>
                <w:bCs/>
                <w:color w:val="000000"/>
                <w:lang w:val="vi-VN"/>
              </w:rPr>
              <w:br/>
            </w:r>
            <w:r w:rsidRPr="00C25101">
              <w:rPr>
                <w:i/>
                <w:iCs/>
                <w:color w:val="000000"/>
                <w:lang w:val="vi-VN"/>
              </w:rPr>
              <w:t>(Ký và ghi rõ họ tên)</w:t>
            </w:r>
            <w:r w:rsidRPr="00C25101">
              <w:rPr>
                <w:i/>
                <w:iCs/>
                <w:color w:val="000000"/>
              </w:rPr>
              <w:br/>
            </w:r>
            <w:r w:rsidRPr="00C25101">
              <w:rPr>
                <w:color w:val="000000"/>
              </w:rPr>
              <w:br/>
            </w:r>
            <w:r w:rsidRPr="00C25101">
              <w:rPr>
                <w:color w:val="000000"/>
              </w:rPr>
              <w:br/>
            </w:r>
            <w:r w:rsidRPr="00C25101">
              <w:rPr>
                <w:color w:val="000000"/>
              </w:rPr>
              <w:br/>
            </w:r>
          </w:p>
        </w:tc>
        <w:tc>
          <w:tcPr>
            <w:tcW w:w="2500" w:type="pct"/>
            <w:shd w:val="clear" w:color="auto" w:fill="FFFFFF"/>
            <w:tcMar>
              <w:top w:w="0" w:type="dxa"/>
              <w:left w:w="108" w:type="dxa"/>
              <w:bottom w:w="0" w:type="dxa"/>
              <w:right w:w="108" w:type="dxa"/>
            </w:tcMar>
            <w:hideMark/>
          </w:tcPr>
          <w:p w:rsidR="00C25101" w:rsidRPr="00C25101" w:rsidRDefault="00C25101">
            <w:pPr>
              <w:pStyle w:val="NormalWeb"/>
              <w:spacing w:before="120" w:beforeAutospacing="0" w:after="0" w:afterAutospacing="0"/>
              <w:jc w:val="center"/>
              <w:rPr>
                <w:color w:val="000000"/>
              </w:rPr>
            </w:pPr>
            <w:r w:rsidRPr="00C25101">
              <w:rPr>
                <w:b/>
                <w:bCs/>
                <w:color w:val="000000"/>
                <w:lang w:val="vi-VN"/>
              </w:rPr>
              <w:t>BÊN CHO THUÊ NHÀ Ở CÔNG VỤ</w:t>
            </w:r>
            <w:r w:rsidRPr="00C25101">
              <w:rPr>
                <w:color w:val="000000"/>
                <w:lang w:val="vi-VN"/>
              </w:rPr>
              <w:br/>
            </w:r>
            <w:r w:rsidRPr="00C25101">
              <w:rPr>
                <w:i/>
                <w:iCs/>
                <w:color w:val="000000"/>
                <w:lang w:val="vi-VN"/>
              </w:rPr>
              <w:t>(Ký tên, đóng dấu và ghi rõ họ tên,</w:t>
            </w:r>
            <w:r w:rsidRPr="00C25101">
              <w:rPr>
                <w:i/>
                <w:iCs/>
                <w:color w:val="000000"/>
                <w:lang w:val="vi-VN"/>
              </w:rPr>
              <w:br/>
              <w:t>chức vụ của người ký)</w:t>
            </w:r>
          </w:p>
        </w:tc>
      </w:tr>
    </w:tbl>
    <w:p w:rsidR="00314AB0" w:rsidRPr="00C25101" w:rsidRDefault="00314AB0" w:rsidP="00C25101"/>
    <w:sectPr w:rsidR="00314AB0" w:rsidRPr="00C251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333B"/>
    <w:rsid w:val="00436A5D"/>
    <w:rsid w:val="00493B3E"/>
    <w:rsid w:val="004C20FD"/>
    <w:rsid w:val="004D06C4"/>
    <w:rsid w:val="004E3276"/>
    <w:rsid w:val="004F243A"/>
    <w:rsid w:val="00554DB7"/>
    <w:rsid w:val="007B46A3"/>
    <w:rsid w:val="007B710E"/>
    <w:rsid w:val="00815454"/>
    <w:rsid w:val="0083192E"/>
    <w:rsid w:val="008D6AB8"/>
    <w:rsid w:val="008F7302"/>
    <w:rsid w:val="0090662B"/>
    <w:rsid w:val="00961DFE"/>
    <w:rsid w:val="00965C54"/>
    <w:rsid w:val="00972769"/>
    <w:rsid w:val="0099441A"/>
    <w:rsid w:val="009B52EF"/>
    <w:rsid w:val="009D65F4"/>
    <w:rsid w:val="00A2218E"/>
    <w:rsid w:val="00A728AA"/>
    <w:rsid w:val="00A90B39"/>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50534"/>
    <w:rsid w:val="00E65C2F"/>
    <w:rsid w:val="00E709CE"/>
    <w:rsid w:val="00F3672E"/>
    <w:rsid w:val="00F3767D"/>
    <w:rsid w:val="00F41186"/>
    <w:rsid w:val="00F469D3"/>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2F6A-0ABF-45A1-9CE2-99C97A66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62</cp:revision>
  <dcterms:created xsi:type="dcterms:W3CDTF">2024-07-05T02:52:00Z</dcterms:created>
  <dcterms:modified xsi:type="dcterms:W3CDTF">2024-08-01T08:25:00Z</dcterms:modified>
</cp:coreProperties>
</file>