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A7BB6" w:rsidRPr="006A7BB6" w:rsidTr="006A7BB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6" w:rsidRPr="006A7BB6" w:rsidRDefault="006A7BB6" w:rsidP="006A7BB6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A7BB6">
              <w:rPr>
                <w:rFonts w:eastAsia="Times New Roman"/>
                <w:color w:val="000000"/>
              </w:rPr>
              <w:t>(1)……………….</w:t>
            </w:r>
            <w:r w:rsidRPr="006A7BB6">
              <w:rPr>
                <w:rFonts w:eastAsia="Times New Roman"/>
                <w:color w:val="000000"/>
              </w:rPr>
              <w:br/>
              <w:t>(2)………………</w:t>
            </w:r>
            <w:proofErr w:type="gramStart"/>
            <w:r w:rsidRPr="006A7BB6">
              <w:rPr>
                <w:rFonts w:eastAsia="Times New Roman"/>
                <w:color w:val="000000"/>
              </w:rPr>
              <w:t>.</w:t>
            </w:r>
            <w:proofErr w:type="gramEnd"/>
            <w:r w:rsidRPr="006A7BB6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6" w:rsidRPr="006A7BB6" w:rsidRDefault="006A7BB6" w:rsidP="006A7BB6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A7BB6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6A7BB6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6A7BB6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6A7BB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A7BB6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6A7BB6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6A7BB6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6A7BB6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6A7BB6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6A7BB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A7BB6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6A7BB6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</w:tbl>
    <w:p w:rsidR="006A7BB6" w:rsidRPr="006A7BB6" w:rsidRDefault="006A7BB6" w:rsidP="006A7BB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6A7BB6">
        <w:rPr>
          <w:rFonts w:eastAsia="Times New Roman"/>
          <w:b/>
          <w:bCs/>
          <w:color w:val="000000"/>
        </w:rPr>
        <w:t>VĂN BẢN GHI NHẬN QUÁ TRÌNH THỰC HIỆN GIÁM ĐỊNH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A7BB6">
        <w:rPr>
          <w:rFonts w:eastAsia="Times New Roman"/>
          <w:color w:val="000000"/>
        </w:rPr>
        <w:t>Tôi</w:t>
      </w:r>
      <w:proofErr w:type="spellEnd"/>
      <w:r w:rsidRPr="006A7BB6">
        <w:rPr>
          <w:rFonts w:eastAsia="Times New Roman"/>
          <w:color w:val="000000"/>
        </w:rPr>
        <w:t>/</w:t>
      </w:r>
      <w:proofErr w:type="spellStart"/>
      <w:r w:rsidRPr="006A7BB6">
        <w:rPr>
          <w:rFonts w:eastAsia="Times New Roman"/>
          <w:color w:val="000000"/>
        </w:rPr>
        <w:t>Chúng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tôi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gồm</w:t>
      </w:r>
      <w:proofErr w:type="spellEnd"/>
      <w:r w:rsidRPr="006A7BB6">
        <w:rPr>
          <w:rFonts w:eastAsia="Times New Roman"/>
          <w:color w:val="000000"/>
        </w:rPr>
        <w:t>: ……………………………………………………………………………………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A7BB6">
        <w:rPr>
          <w:rFonts w:eastAsia="Times New Roman"/>
          <w:color w:val="000000"/>
        </w:rPr>
        <w:t>Thực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hiện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Quyết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số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gramStart"/>
      <w:r w:rsidRPr="006A7BB6">
        <w:rPr>
          <w:rFonts w:eastAsia="Times New Roman"/>
          <w:color w:val="000000"/>
        </w:rPr>
        <w:t>....(</w:t>
      </w:r>
      <w:proofErr w:type="gramEnd"/>
      <w:r w:rsidRPr="006A7BB6">
        <w:rPr>
          <w:rFonts w:eastAsia="Times New Roman"/>
          <w:color w:val="000000"/>
        </w:rPr>
        <w:t xml:space="preserve">3) </w:t>
      </w:r>
      <w:proofErr w:type="spellStart"/>
      <w:r w:rsidRPr="006A7BB6">
        <w:rPr>
          <w:rFonts w:eastAsia="Times New Roman"/>
          <w:color w:val="000000"/>
        </w:rPr>
        <w:t>về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việc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tiếp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nhận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trưng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cầu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và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cử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người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tham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gia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tư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pháp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hình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thức</w:t>
      </w:r>
      <w:proofErr w:type="spellEnd"/>
      <w:r w:rsidRPr="006A7BB6">
        <w:rPr>
          <w:rFonts w:eastAsia="Times New Roman"/>
          <w:color w:val="000000"/>
        </w:rPr>
        <w:t xml:space="preserve"> ... </w:t>
      </w:r>
      <w:r w:rsidRPr="006A7BB6">
        <w:rPr>
          <w:rFonts w:eastAsia="Times New Roman"/>
          <w:i/>
          <w:iCs/>
          <w:color w:val="000000"/>
        </w:rPr>
        <w:t>(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tập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thể</w:t>
      </w:r>
      <w:proofErr w:type="spellEnd"/>
      <w:r w:rsidRPr="006A7BB6">
        <w:rPr>
          <w:rFonts w:eastAsia="Times New Roman"/>
          <w:i/>
          <w:iCs/>
          <w:color w:val="000000"/>
        </w:rPr>
        <w:t>/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nhân</w:t>
      </w:r>
      <w:proofErr w:type="spellEnd"/>
      <w:r w:rsidRPr="006A7BB6">
        <w:rPr>
          <w:rFonts w:eastAsia="Times New Roman"/>
          <w:i/>
          <w:iCs/>
          <w:color w:val="000000"/>
        </w:rPr>
        <w:t>)</w:t>
      </w:r>
      <w:r w:rsidRPr="006A7BB6">
        <w:rPr>
          <w:rFonts w:eastAsia="Times New Roman"/>
          <w:color w:val="000000"/>
        </w:rPr>
        <w:t> </w:t>
      </w:r>
      <w:proofErr w:type="spellStart"/>
      <w:r w:rsidRPr="006A7BB6">
        <w:rPr>
          <w:rFonts w:eastAsia="Times New Roman"/>
          <w:color w:val="000000"/>
        </w:rPr>
        <w:t>đối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với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trưng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cầu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....(4),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viên</w:t>
      </w:r>
      <w:proofErr w:type="spellEnd"/>
      <w:r w:rsidRPr="006A7BB6">
        <w:rPr>
          <w:rFonts w:eastAsia="Times New Roman"/>
          <w:color w:val="000000"/>
        </w:rPr>
        <w:t>/</w:t>
      </w:r>
      <w:proofErr w:type="spellStart"/>
      <w:r w:rsidRPr="006A7BB6">
        <w:rPr>
          <w:rFonts w:eastAsia="Times New Roman"/>
          <w:color w:val="000000"/>
        </w:rPr>
        <w:t>các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thành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viên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tập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thể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đã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tiến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hành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các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nội</w:t>
      </w:r>
      <w:proofErr w:type="spellEnd"/>
      <w:r w:rsidRPr="006A7BB6">
        <w:rPr>
          <w:rFonts w:eastAsia="Times New Roman"/>
          <w:color w:val="000000"/>
        </w:rPr>
        <w:t xml:space="preserve"> dung </w:t>
      </w:r>
      <w:proofErr w:type="spellStart"/>
      <w:r w:rsidRPr="006A7BB6">
        <w:rPr>
          <w:rFonts w:eastAsia="Times New Roman"/>
          <w:color w:val="000000"/>
        </w:rPr>
        <w:t>yêu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cầu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được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ghi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nhận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quá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trình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như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sau</w:t>
      </w:r>
      <w:proofErr w:type="spellEnd"/>
      <w:r w:rsidRPr="006A7BB6">
        <w:rPr>
          <w:rFonts w:eastAsia="Times New Roman"/>
          <w:color w:val="000000"/>
        </w:rPr>
        <w:t>: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color w:val="000000"/>
        </w:rPr>
        <w:t>NỘI DUNG: (5)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A7BB6">
        <w:rPr>
          <w:rFonts w:eastAsia="Times New Roman"/>
          <w:color w:val="000000"/>
        </w:rPr>
        <w:t>Văn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bản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ghi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nhận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quá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trình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thực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hiện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đã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được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cá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nhân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viên</w:t>
      </w:r>
      <w:proofErr w:type="spellEnd"/>
      <w:r w:rsidRPr="006A7BB6">
        <w:rPr>
          <w:rFonts w:eastAsia="Times New Roman"/>
          <w:color w:val="000000"/>
        </w:rPr>
        <w:t> </w:t>
      </w:r>
      <w:r w:rsidRPr="006A7BB6">
        <w:rPr>
          <w:rFonts w:eastAsia="Times New Roman"/>
          <w:i/>
          <w:iCs/>
          <w:color w:val="000000"/>
        </w:rPr>
        <w:t>(</w:t>
      </w:r>
      <w:proofErr w:type="spellStart"/>
      <w:r w:rsidRPr="006A7BB6">
        <w:rPr>
          <w:rFonts w:eastAsia="Times New Roman"/>
          <w:i/>
          <w:iCs/>
          <w:color w:val="000000"/>
        </w:rPr>
        <w:t>trường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hợp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thức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nhân</w:t>
      </w:r>
      <w:proofErr w:type="spellEnd"/>
      <w:r w:rsidRPr="006A7BB6">
        <w:rPr>
          <w:rFonts w:eastAsia="Times New Roman"/>
          <w:i/>
          <w:iCs/>
          <w:color w:val="000000"/>
        </w:rPr>
        <w:t>)</w:t>
      </w:r>
      <w:r w:rsidRPr="006A7BB6">
        <w:rPr>
          <w:rFonts w:eastAsia="Times New Roman"/>
          <w:color w:val="000000"/>
        </w:rPr>
        <w:t>/</w:t>
      </w:r>
      <w:proofErr w:type="spellStart"/>
      <w:r w:rsidRPr="006A7BB6">
        <w:rPr>
          <w:rFonts w:eastAsia="Times New Roman"/>
          <w:color w:val="000000"/>
        </w:rPr>
        <w:t>tập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thể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các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thành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viên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> </w:t>
      </w:r>
      <w:r w:rsidRPr="006A7BB6">
        <w:rPr>
          <w:rFonts w:eastAsia="Times New Roman"/>
          <w:i/>
          <w:iCs/>
          <w:color w:val="000000"/>
        </w:rPr>
        <w:t>(</w:t>
      </w:r>
      <w:proofErr w:type="spellStart"/>
      <w:r w:rsidRPr="006A7BB6">
        <w:rPr>
          <w:rFonts w:eastAsia="Times New Roman"/>
          <w:i/>
          <w:iCs/>
          <w:color w:val="000000"/>
        </w:rPr>
        <w:t>đối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với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trường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hợp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tập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thể</w:t>
      </w:r>
      <w:proofErr w:type="spellEnd"/>
      <w:r w:rsidRPr="006A7BB6">
        <w:rPr>
          <w:rFonts w:eastAsia="Times New Roman"/>
          <w:i/>
          <w:iCs/>
          <w:color w:val="000000"/>
        </w:rPr>
        <w:t>)</w:t>
      </w:r>
      <w:r w:rsidRPr="006A7BB6">
        <w:rPr>
          <w:rFonts w:eastAsia="Times New Roman"/>
          <w:color w:val="000000"/>
        </w:rPr>
        <w:t> </w:t>
      </w:r>
      <w:proofErr w:type="spellStart"/>
      <w:r w:rsidRPr="006A7BB6">
        <w:rPr>
          <w:rFonts w:eastAsia="Times New Roman"/>
          <w:color w:val="000000"/>
        </w:rPr>
        <w:t>thảo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luận</w:t>
      </w:r>
      <w:proofErr w:type="spellEnd"/>
      <w:r w:rsidRPr="006A7BB6">
        <w:rPr>
          <w:rFonts w:eastAsia="Times New Roman"/>
          <w:color w:val="000000"/>
        </w:rPr>
        <w:t xml:space="preserve">, </w:t>
      </w:r>
      <w:proofErr w:type="spellStart"/>
      <w:r w:rsidRPr="006A7BB6">
        <w:rPr>
          <w:rFonts w:eastAsia="Times New Roman"/>
          <w:color w:val="000000"/>
        </w:rPr>
        <w:t>thông</w:t>
      </w:r>
      <w:proofErr w:type="spellEnd"/>
      <w:r w:rsidRPr="006A7BB6">
        <w:rPr>
          <w:rFonts w:eastAsia="Times New Roman"/>
          <w:color w:val="000000"/>
        </w:rPr>
        <w:t xml:space="preserve"> qua, </w:t>
      </w:r>
      <w:proofErr w:type="spellStart"/>
      <w:r w:rsidRPr="006A7BB6">
        <w:rPr>
          <w:rFonts w:eastAsia="Times New Roman"/>
          <w:color w:val="000000"/>
        </w:rPr>
        <w:t>đồng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ký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tên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và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lưu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hồ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sơ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giám</w:t>
      </w:r>
      <w:proofErr w:type="spellEnd"/>
      <w:r w:rsidRPr="006A7BB6">
        <w:rPr>
          <w:rFonts w:eastAsia="Times New Roman"/>
          <w:color w:val="000000"/>
        </w:rPr>
        <w:t xml:space="preserve"> </w:t>
      </w:r>
      <w:proofErr w:type="spellStart"/>
      <w:r w:rsidRPr="006A7BB6">
        <w:rPr>
          <w:rFonts w:eastAsia="Times New Roman"/>
          <w:color w:val="000000"/>
        </w:rPr>
        <w:t>định</w:t>
      </w:r>
      <w:proofErr w:type="spellEnd"/>
      <w:r w:rsidRPr="006A7BB6">
        <w:rPr>
          <w:rFonts w:eastAsia="Times New Roman"/>
          <w:color w:val="000000"/>
        </w:rPr>
        <w:t xml:space="preserve"> (6)</w:t>
      </w:r>
      <w:proofErr w:type="gramStart"/>
      <w:r w:rsidRPr="006A7BB6">
        <w:rPr>
          <w:rFonts w:eastAsia="Times New Roman"/>
          <w:color w:val="000000"/>
        </w:rPr>
        <w:t>./</w:t>
      </w:r>
      <w:proofErr w:type="gramEnd"/>
      <w:r w:rsidRPr="006A7BB6">
        <w:rPr>
          <w:rFonts w:eastAsia="Times New Roman"/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6A7BB6" w:rsidRPr="006A7BB6" w:rsidTr="006A7BB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6" w:rsidRPr="006A7BB6" w:rsidRDefault="006A7BB6" w:rsidP="006A7B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B6" w:rsidRPr="006A7BB6" w:rsidRDefault="006A7BB6" w:rsidP="006A7BB6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A7BB6">
              <w:rPr>
                <w:rFonts w:eastAsia="Times New Roman"/>
                <w:color w:val="000000"/>
              </w:rPr>
              <w:t>(7)</w:t>
            </w:r>
            <w:proofErr w:type="gramStart"/>
            <w:r w:rsidRPr="006A7BB6">
              <w:rPr>
                <w:rFonts w:eastAsia="Times New Roman"/>
                <w:color w:val="000000"/>
              </w:rPr>
              <w:t>………..,</w:t>
            </w:r>
            <w:proofErr w:type="gramEnd"/>
            <w:r w:rsidRPr="006A7B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A7BB6">
              <w:rPr>
                <w:rFonts w:eastAsia="Times New Roman"/>
                <w:color w:val="000000"/>
              </w:rPr>
              <w:t>ngày</w:t>
            </w:r>
            <w:proofErr w:type="spellEnd"/>
            <w:r w:rsidRPr="006A7BB6">
              <w:rPr>
                <w:rFonts w:eastAsia="Times New Roman"/>
                <w:color w:val="000000"/>
              </w:rPr>
              <w:t xml:space="preserve"> .... </w:t>
            </w:r>
            <w:proofErr w:type="spellStart"/>
            <w:proofErr w:type="gramStart"/>
            <w:r w:rsidRPr="006A7BB6">
              <w:rPr>
                <w:rFonts w:eastAsia="Times New Roman"/>
                <w:color w:val="000000"/>
              </w:rPr>
              <w:t>tháng</w:t>
            </w:r>
            <w:proofErr w:type="spellEnd"/>
            <w:r w:rsidRPr="006A7BB6">
              <w:rPr>
                <w:rFonts w:eastAsia="Times New Roman"/>
                <w:color w:val="000000"/>
              </w:rPr>
              <w:t xml:space="preserve"> ....</w:t>
            </w:r>
            <w:proofErr w:type="gramEnd"/>
            <w:r w:rsidRPr="006A7BB6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6A7BB6">
              <w:rPr>
                <w:rFonts w:eastAsia="Times New Roman"/>
                <w:color w:val="000000"/>
              </w:rPr>
              <w:t>năm</w:t>
            </w:r>
            <w:proofErr w:type="spellEnd"/>
            <w:proofErr w:type="gramEnd"/>
            <w:r w:rsidRPr="006A7BB6">
              <w:rPr>
                <w:rFonts w:eastAsia="Times New Roman"/>
                <w:color w:val="000000"/>
              </w:rPr>
              <w:t>....</w:t>
            </w:r>
          </w:p>
        </w:tc>
      </w:tr>
    </w:tbl>
    <w:p w:rsidR="006A7BB6" w:rsidRPr="006A7BB6" w:rsidRDefault="006A7BB6" w:rsidP="006A7BB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6A7BB6">
        <w:rPr>
          <w:rFonts w:eastAsia="Times New Roman"/>
          <w:b/>
          <w:bCs/>
          <w:color w:val="000000"/>
        </w:rPr>
        <w:t xml:space="preserve">CHỮ KÝ GIÁM ĐỊNH VIÊN/CÁC THÀNH VIÊN GIÁM ĐỊNH TẬP </w:t>
      </w:r>
      <w:proofErr w:type="gramStart"/>
      <w:r w:rsidRPr="006A7BB6">
        <w:rPr>
          <w:rFonts w:eastAsia="Times New Roman"/>
          <w:b/>
          <w:bCs/>
          <w:color w:val="000000"/>
        </w:rPr>
        <w:t>THỂ</w:t>
      </w:r>
      <w:proofErr w:type="gramEnd"/>
      <w:r w:rsidRPr="006A7BB6">
        <w:rPr>
          <w:rFonts w:eastAsia="Times New Roman"/>
          <w:b/>
          <w:bCs/>
          <w:color w:val="000000"/>
        </w:rPr>
        <w:br/>
      </w:r>
      <w:r w:rsidRPr="006A7BB6">
        <w:rPr>
          <w:rFonts w:eastAsia="Times New Roman"/>
          <w:i/>
          <w:iCs/>
          <w:color w:val="000000"/>
        </w:rPr>
        <w:t>(</w:t>
      </w:r>
      <w:proofErr w:type="spellStart"/>
      <w:r w:rsidRPr="006A7BB6">
        <w:rPr>
          <w:rFonts w:eastAsia="Times New Roman"/>
          <w:i/>
          <w:iCs/>
          <w:color w:val="000000"/>
        </w:rPr>
        <w:t>Ký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ghi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rõ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họ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tên</w:t>
      </w:r>
      <w:proofErr w:type="spellEnd"/>
      <w:r w:rsidRPr="006A7BB6">
        <w:rPr>
          <w:rFonts w:eastAsia="Times New Roman"/>
          <w:i/>
          <w:iCs/>
          <w:color w:val="000000"/>
        </w:rPr>
        <w:t>)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(1) </w:t>
      </w:r>
      <w:proofErr w:type="spellStart"/>
      <w:r w:rsidRPr="006A7BB6">
        <w:rPr>
          <w:rFonts w:eastAsia="Times New Roman"/>
          <w:i/>
          <w:iCs/>
          <w:color w:val="000000"/>
        </w:rPr>
        <w:t>Tên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quan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/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viên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tiếp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trưng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cầu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(2)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nhân</w:t>
      </w:r>
      <w:proofErr w:type="spellEnd"/>
      <w:r w:rsidRPr="006A7BB6">
        <w:rPr>
          <w:rFonts w:eastAsia="Times New Roman"/>
          <w:i/>
          <w:iCs/>
          <w:color w:val="000000"/>
        </w:rPr>
        <w:t>/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tập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thể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(3) </w:t>
      </w:r>
      <w:proofErr w:type="spellStart"/>
      <w:r w:rsidRPr="006A7BB6">
        <w:rPr>
          <w:rFonts w:eastAsia="Times New Roman"/>
          <w:i/>
          <w:iCs/>
          <w:color w:val="000000"/>
        </w:rPr>
        <w:t>Tên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loại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số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ký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hiệu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tháng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năm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trích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yếu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nội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6A7BB6">
        <w:rPr>
          <w:rFonts w:eastAsia="Times New Roman"/>
          <w:i/>
          <w:iCs/>
          <w:color w:val="000000"/>
        </w:rPr>
        <w:t>tiếp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trưng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cầu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cử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người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tham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tư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pháp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thức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nhân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hoặc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tập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thể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(4) </w:t>
      </w:r>
      <w:proofErr w:type="spellStart"/>
      <w:r w:rsidRPr="006A7BB6">
        <w:rPr>
          <w:rFonts w:eastAsia="Times New Roman"/>
          <w:i/>
          <w:iCs/>
          <w:color w:val="000000"/>
        </w:rPr>
        <w:t>Tên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loại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số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ký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hiệu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tháng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năm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trích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yếu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nội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6A7BB6">
        <w:rPr>
          <w:rFonts w:eastAsia="Times New Roman"/>
          <w:i/>
          <w:iCs/>
          <w:color w:val="000000"/>
        </w:rPr>
        <w:t>văn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bản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trưng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cầu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(5) </w:t>
      </w:r>
      <w:proofErr w:type="spellStart"/>
      <w:r w:rsidRPr="006A7BB6">
        <w:rPr>
          <w:rFonts w:eastAsia="Times New Roman"/>
          <w:i/>
          <w:iCs/>
          <w:color w:val="000000"/>
        </w:rPr>
        <w:t>Ghi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đầy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đủ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chi </w:t>
      </w:r>
      <w:proofErr w:type="spellStart"/>
      <w:r w:rsidRPr="006A7BB6">
        <w:rPr>
          <w:rFonts w:eastAsia="Times New Roman"/>
          <w:i/>
          <w:iCs/>
          <w:color w:val="000000"/>
        </w:rPr>
        <w:t>tiết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diễn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biến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theo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từng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; </w:t>
      </w:r>
      <w:proofErr w:type="spellStart"/>
      <w:r w:rsidRPr="006A7BB6">
        <w:rPr>
          <w:rFonts w:eastAsia="Times New Roman"/>
          <w:i/>
          <w:iCs/>
          <w:color w:val="000000"/>
        </w:rPr>
        <w:t>nhiệm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vụ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của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mỗi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viên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tư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pháp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kế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hoạch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đầu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tư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người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theo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vụ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việc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trong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thực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hiện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nội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6A7BB6">
        <w:rPr>
          <w:rFonts w:eastAsia="Times New Roman"/>
          <w:i/>
          <w:iCs/>
          <w:color w:val="000000"/>
        </w:rPr>
        <w:t>theo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yêu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cầu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; </w:t>
      </w:r>
      <w:proofErr w:type="spellStart"/>
      <w:r w:rsidRPr="006A7BB6">
        <w:rPr>
          <w:rFonts w:eastAsia="Times New Roman"/>
          <w:i/>
          <w:iCs/>
          <w:color w:val="000000"/>
        </w:rPr>
        <w:t>Phương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pháp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thực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hiện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; </w:t>
      </w:r>
      <w:proofErr w:type="spellStart"/>
      <w:r w:rsidRPr="006A7BB6">
        <w:rPr>
          <w:rFonts w:eastAsia="Times New Roman"/>
          <w:i/>
          <w:iCs/>
          <w:color w:val="000000"/>
        </w:rPr>
        <w:t>Kết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luận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ý </w:t>
      </w:r>
      <w:proofErr w:type="spellStart"/>
      <w:r w:rsidRPr="006A7BB6">
        <w:rPr>
          <w:rFonts w:eastAsia="Times New Roman"/>
          <w:i/>
          <w:iCs/>
          <w:color w:val="000000"/>
        </w:rPr>
        <w:t>kiến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giống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khác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nhau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về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đối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tượng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; </w:t>
      </w:r>
      <w:proofErr w:type="spellStart"/>
      <w:r w:rsidRPr="006A7BB6">
        <w:rPr>
          <w:rFonts w:eastAsia="Times New Roman"/>
          <w:i/>
          <w:iCs/>
          <w:color w:val="000000"/>
        </w:rPr>
        <w:t>Thời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gian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A7BB6">
        <w:rPr>
          <w:rFonts w:eastAsia="Times New Roman"/>
          <w:i/>
          <w:iCs/>
          <w:color w:val="000000"/>
        </w:rPr>
        <w:t>địa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điểm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diễn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ra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việc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theo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từng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cụ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thể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;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kết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thúc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; </w:t>
      </w:r>
      <w:proofErr w:type="spellStart"/>
      <w:r w:rsidRPr="006A7BB6">
        <w:rPr>
          <w:rFonts w:eastAsia="Times New Roman"/>
          <w:i/>
          <w:iCs/>
          <w:color w:val="000000"/>
        </w:rPr>
        <w:t>Địa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điểm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hoàn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thành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kết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luận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vấn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đề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có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liên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quan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khác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cần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ghi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nhận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(6) </w:t>
      </w:r>
      <w:proofErr w:type="spellStart"/>
      <w:r w:rsidRPr="006A7BB6">
        <w:rPr>
          <w:rFonts w:eastAsia="Times New Roman"/>
          <w:i/>
          <w:iCs/>
          <w:color w:val="000000"/>
        </w:rPr>
        <w:t>Văn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bản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ghi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phải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được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thực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hiện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hàng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trong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suốt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. </w:t>
      </w:r>
      <w:proofErr w:type="spellStart"/>
      <w:r w:rsidRPr="006A7BB6">
        <w:rPr>
          <w:rFonts w:eastAsia="Times New Roman"/>
          <w:i/>
          <w:iCs/>
          <w:color w:val="000000"/>
        </w:rPr>
        <w:t>Các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thành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viên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tham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nào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thì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trực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tiếp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ghi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ý </w:t>
      </w:r>
      <w:proofErr w:type="spellStart"/>
      <w:r w:rsidRPr="006A7BB6">
        <w:rPr>
          <w:rFonts w:eastAsia="Times New Roman"/>
          <w:i/>
          <w:iCs/>
          <w:color w:val="000000"/>
        </w:rPr>
        <w:t>kiến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của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mình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ký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xác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vào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văn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bản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ghi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nhận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của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ngày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đó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6A7BB6" w:rsidRPr="006A7BB6" w:rsidRDefault="006A7BB6" w:rsidP="006A7BB6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A7BB6">
        <w:rPr>
          <w:rFonts w:eastAsia="Times New Roman"/>
          <w:i/>
          <w:iCs/>
          <w:color w:val="000000"/>
        </w:rPr>
        <w:t xml:space="preserve">(7) </w:t>
      </w:r>
      <w:proofErr w:type="spellStart"/>
      <w:r w:rsidRPr="006A7BB6">
        <w:rPr>
          <w:rFonts w:eastAsia="Times New Roman"/>
          <w:i/>
          <w:iCs/>
          <w:color w:val="000000"/>
        </w:rPr>
        <w:t>Địa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điểm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hành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chính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nơi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diễn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ra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quá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trình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giám</w:t>
      </w:r>
      <w:proofErr w:type="spellEnd"/>
      <w:r w:rsidRPr="006A7BB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A7BB6">
        <w:rPr>
          <w:rFonts w:eastAsia="Times New Roman"/>
          <w:i/>
          <w:iCs/>
          <w:color w:val="000000"/>
        </w:rPr>
        <w:t>định</w:t>
      </w:r>
      <w:proofErr w:type="spellEnd"/>
      <w:r w:rsidRPr="006A7BB6">
        <w:rPr>
          <w:rFonts w:eastAsia="Times New Roman"/>
          <w:i/>
          <w:iCs/>
          <w:color w:val="000000"/>
        </w:rPr>
        <w:t>.</w:t>
      </w:r>
    </w:p>
    <w:p w:rsidR="00BD6544" w:rsidRPr="006A7BB6" w:rsidRDefault="00BD6544" w:rsidP="006A7BB6">
      <w:bookmarkStart w:id="0" w:name="_GoBack"/>
      <w:bookmarkEnd w:id="0"/>
    </w:p>
    <w:sectPr w:rsidR="00BD6544" w:rsidRPr="006A7BB6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84" w:rsidRDefault="004E6084" w:rsidP="00CD0C9D">
      <w:r>
        <w:separator/>
      </w:r>
    </w:p>
  </w:endnote>
  <w:endnote w:type="continuationSeparator" w:id="0">
    <w:p w:rsidR="004E6084" w:rsidRDefault="004E608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84" w:rsidRDefault="004E6084" w:rsidP="00CD0C9D">
      <w:r>
        <w:separator/>
      </w:r>
    </w:p>
  </w:footnote>
  <w:footnote w:type="continuationSeparator" w:id="0">
    <w:p w:rsidR="004E6084" w:rsidRDefault="004E608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219E1"/>
    <w:rsid w:val="00922150"/>
    <w:rsid w:val="00922847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8310A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E76E-FC8D-420F-B863-893F5FBA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230</cp:revision>
  <dcterms:created xsi:type="dcterms:W3CDTF">2025-01-14T02:58:00Z</dcterms:created>
  <dcterms:modified xsi:type="dcterms:W3CDTF">2025-03-08T10:20:00Z</dcterms:modified>
</cp:coreProperties>
</file>