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DA7" w:rsidRPr="00124DA7" w:rsidRDefault="00124DA7" w:rsidP="00124DA7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124DA7" w:rsidRPr="00124DA7" w:rsidTr="00124DA7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chuong_pl_23"/>
            <w:r w:rsidRPr="00124DA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Mẫu số 01/BC-QTMC</w:t>
            </w:r>
            <w:bookmarkEnd w:id="0"/>
            <w:r w:rsidRPr="00124DA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124D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(Kèm theo Quyết định số 1335/QĐ-TCT ngày 16/09/2024 của Tổng cục Thuế)</w:t>
            </w:r>
          </w:p>
        </w:tc>
      </w:tr>
    </w:tbl>
    <w:p w:rsidR="00124DA7" w:rsidRPr="00124DA7" w:rsidRDefault="00124DA7" w:rsidP="00124DA7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124DA7" w:rsidRPr="00124DA7" w:rsidTr="00124DA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 CƠ QUAN CẤP TRÊN</w:t>
            </w:r>
            <w:r w:rsidRPr="00124D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24D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CƠ QUAN THUẾ</w:t>
            </w:r>
            <w:r w:rsidRPr="00124D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124D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Độc lập - Tự do - Hạnh phúc</w:t>
            </w:r>
            <w:r w:rsidRPr="00124D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  <w:tr w:rsidR="00124DA7" w:rsidRPr="00124DA7" w:rsidTr="00124DA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………., ngày….tháng…..năm……</w:t>
            </w:r>
          </w:p>
        </w:tc>
      </w:tr>
    </w:tbl>
    <w:p w:rsidR="00124DA7" w:rsidRPr="00124DA7" w:rsidRDefault="00124DA7" w:rsidP="00124DA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bookmarkStart w:id="1" w:name="chuong_pl_23_name"/>
      <w:r w:rsidRPr="00124DA7">
        <w:rPr>
          <w:rFonts w:ascii="Arial" w:eastAsia="Times New Roman" w:hAnsi="Arial" w:cs="Arial"/>
          <w:b/>
          <w:bCs/>
          <w:color w:val="000000"/>
          <w:sz w:val="20"/>
          <w:szCs w:val="20"/>
        </w:rPr>
        <w:t>BÁO CÁO</w:t>
      </w:r>
      <w:bookmarkEnd w:id="1"/>
    </w:p>
    <w:p w:rsidR="00124DA7" w:rsidRPr="00124DA7" w:rsidRDefault="00124DA7" w:rsidP="00124DA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bookmarkStart w:id="2" w:name="chuong_pl_23_name_name"/>
      <w:bookmarkStart w:id="3" w:name="_GoBack"/>
      <w:bookmarkEnd w:id="3"/>
      <w:r w:rsidRPr="00124DA7">
        <w:rPr>
          <w:rFonts w:ascii="Arial" w:eastAsia="Times New Roman" w:hAnsi="Arial" w:cs="Arial"/>
          <w:b/>
          <w:bCs/>
          <w:color w:val="000000"/>
          <w:sz w:val="20"/>
          <w:szCs w:val="20"/>
        </w:rPr>
        <w:t>Tiếp nhận và trả kết quả giải quyết hồ sơ TTHC</w:t>
      </w:r>
      <w:bookmarkEnd w:id="2"/>
    </w:p>
    <w:p w:rsidR="00124DA7" w:rsidRPr="00124DA7" w:rsidRDefault="00124DA7" w:rsidP="00124DA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24DA7">
        <w:rPr>
          <w:rFonts w:ascii="Arial" w:eastAsia="Times New Roman" w:hAnsi="Arial" w:cs="Arial"/>
          <w:i/>
          <w:iCs/>
          <w:color w:val="000000"/>
          <w:sz w:val="20"/>
          <w:szCs w:val="20"/>
        </w:rPr>
        <w:t>(Từ ngày... tháng... năm... đến ngày... tháng... năm...)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54"/>
        <w:gridCol w:w="609"/>
        <w:gridCol w:w="509"/>
        <w:gridCol w:w="498"/>
        <w:gridCol w:w="533"/>
        <w:gridCol w:w="498"/>
        <w:gridCol w:w="498"/>
        <w:gridCol w:w="554"/>
        <w:gridCol w:w="723"/>
        <w:gridCol w:w="509"/>
        <w:gridCol w:w="441"/>
        <w:gridCol w:w="441"/>
        <w:gridCol w:w="534"/>
        <w:gridCol w:w="534"/>
        <w:gridCol w:w="554"/>
        <w:gridCol w:w="818"/>
      </w:tblGrid>
      <w:tr w:rsidR="00124DA7" w:rsidRPr="00124DA7" w:rsidTr="00124DA7">
        <w:trPr>
          <w:tblCellSpacing w:w="0" w:type="dxa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Bộ phận/ CQT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TTHC/ Loại TTHC</w:t>
            </w:r>
          </w:p>
        </w:tc>
        <w:tc>
          <w:tcPr>
            <w:tcW w:w="19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Hồ sơ tiếp nhận trong kỳ</w:t>
            </w:r>
          </w:p>
        </w:tc>
        <w:tc>
          <w:tcPr>
            <w:tcW w:w="20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Hồ sơ trả kết quả trong kỳ</w:t>
            </w:r>
          </w:p>
        </w:tc>
      </w:tr>
      <w:tr w:rsidR="00124DA7" w:rsidRPr="00124DA7" w:rsidTr="00124DA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Tổng số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Tiếp nhận điện tử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Tỷ lệ tiếp nhận điện tử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Tiếp nhận trực tiếp tại CQT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Tỷ lệ tiếp nhận trực tiếp tại CQT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Tiếp nhận qua bưu chính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Tỷ lệ tiếp nhận qua bưu chính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Tổng số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Trả kết quả điện tử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Tỷ lệ trả kết quả điện tử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Trả kết quả trực tiếp tại CQT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Tỷ lệ trả kết quả trực tiếp tại CQT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Trả kết quả qua bưu chính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Tỷ lệ trả kết quả qua bưu chính</w:t>
            </w:r>
          </w:p>
        </w:tc>
      </w:tr>
      <w:tr w:rsidR="00124DA7" w:rsidRPr="00124DA7" w:rsidTr="00124DA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(4)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(5)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(6)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(7)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(8)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(9)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(10)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(11)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(12)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(13)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(14)</w:t>
            </w:r>
          </w:p>
        </w:tc>
      </w:tr>
      <w:tr w:rsidR="00124DA7" w:rsidRPr="00124DA7" w:rsidTr="00124DA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4DA7" w:rsidRPr="00124DA7" w:rsidTr="00124DA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4DA7" w:rsidRPr="00124DA7" w:rsidTr="00124DA7">
        <w:trPr>
          <w:tblCellSpacing w:w="0" w:type="dxa"/>
        </w:trPr>
        <w:tc>
          <w:tcPr>
            <w:tcW w:w="9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Tổng số/ Tỷ lệ tổng thể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24DA7" w:rsidRPr="00124DA7" w:rsidRDefault="00124DA7" w:rsidP="00124DA7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24DA7" w:rsidRPr="00124DA7" w:rsidTr="00124DA7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7" w:rsidRPr="00124DA7" w:rsidRDefault="00124DA7" w:rsidP="00124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7" w:rsidRPr="00124DA7" w:rsidRDefault="00124DA7" w:rsidP="00124D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D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LẬP</w:t>
            </w:r>
            <w:r w:rsidRPr="00124D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24D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(Họ tên, chức danh, bộ phận)</w:t>
            </w:r>
          </w:p>
        </w:tc>
      </w:tr>
    </w:tbl>
    <w:p w:rsidR="007871AC" w:rsidRPr="00124DA7" w:rsidRDefault="007871AC">
      <w:pPr>
        <w:rPr>
          <w:rFonts w:ascii="Arial" w:hAnsi="Arial" w:cs="Arial"/>
          <w:sz w:val="20"/>
          <w:szCs w:val="20"/>
        </w:rPr>
      </w:pPr>
    </w:p>
    <w:sectPr w:rsidR="007871AC" w:rsidRPr="00124D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A7"/>
    <w:rsid w:val="00124DA7"/>
    <w:rsid w:val="0078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8FA1A19-1B61-4979-A495-38EA582B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3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2024-11-02T03:28:00Z</dcterms:created>
  <dcterms:modified xsi:type="dcterms:W3CDTF">2024-11-02T03:28:00Z</dcterms:modified>
</cp:coreProperties>
</file>