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0"/>
        <w:gridCol w:w="4080"/>
      </w:tblGrid>
      <w:tr w:rsidR="009618E5" w:rsidRPr="009B651A" w:rsidTr="00AF24E5">
        <w:trPr>
          <w:trHeight w:val="516"/>
        </w:trPr>
        <w:tc>
          <w:tcPr>
            <w:tcW w:w="0" w:type="auto"/>
            <w:vAlign w:val="center"/>
          </w:tcPr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</w:rPr>
              <w:t>ĐẢNG ỦY…………………….</w:t>
            </w:r>
          </w:p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rStyle w:val="Strong"/>
                <w:sz w:val="26"/>
                <w:szCs w:val="26"/>
              </w:rPr>
              <w:t>ĐẢNG ỦY (CHI BỘ) ….</w:t>
            </w:r>
          </w:p>
        </w:tc>
        <w:tc>
          <w:tcPr>
            <w:tcW w:w="0" w:type="auto"/>
            <w:vAlign w:val="center"/>
          </w:tcPr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rStyle w:val="Strong"/>
                <w:sz w:val="26"/>
                <w:szCs w:val="26"/>
              </w:rPr>
              <w:t>ĐẢNG CỘNG SẢN VIỆT NAM</w:t>
            </w:r>
          </w:p>
        </w:tc>
      </w:tr>
      <w:tr w:rsidR="009618E5" w:rsidRPr="009B651A" w:rsidTr="00AF24E5">
        <w:trPr>
          <w:trHeight w:val="673"/>
        </w:trPr>
        <w:tc>
          <w:tcPr>
            <w:tcW w:w="0" w:type="auto"/>
            <w:vAlign w:val="center"/>
          </w:tcPr>
          <w:p w:rsidR="009618E5" w:rsidRPr="009B651A" w:rsidRDefault="009618E5" w:rsidP="00AF24E5">
            <w:pPr>
              <w:jc w:val="center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  <w:lang w:eastAsia="zh-CN" w:bidi="ar"/>
              </w:rPr>
              <w:t>Số - BC/ĐU (CB)….</w:t>
            </w:r>
          </w:p>
        </w:tc>
        <w:tc>
          <w:tcPr>
            <w:tcW w:w="4080" w:type="dxa"/>
            <w:vAlign w:val="center"/>
          </w:tcPr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rStyle w:val="Emphasis"/>
                <w:sz w:val="26"/>
                <w:szCs w:val="26"/>
              </w:rPr>
              <w:t>……, ngày ...tháng ...năm 20...</w:t>
            </w:r>
          </w:p>
        </w:tc>
      </w:tr>
    </w:tbl>
    <w:p w:rsidR="009618E5" w:rsidRPr="009B651A" w:rsidRDefault="009618E5" w:rsidP="009618E5">
      <w:pPr>
        <w:pStyle w:val="NormalWeb"/>
        <w:jc w:val="center"/>
        <w:rPr>
          <w:sz w:val="26"/>
          <w:szCs w:val="26"/>
        </w:rPr>
      </w:pPr>
      <w:r w:rsidRPr="009B651A">
        <w:rPr>
          <w:rStyle w:val="Strong"/>
          <w:sz w:val="26"/>
          <w:szCs w:val="26"/>
        </w:rPr>
        <w:t>BÁO CÁO</w:t>
      </w:r>
      <w:r w:rsidRPr="009B651A">
        <w:rPr>
          <w:sz w:val="26"/>
          <w:szCs w:val="26"/>
        </w:rPr>
        <w:br/>
      </w:r>
      <w:r w:rsidRPr="009B651A">
        <w:rPr>
          <w:rStyle w:val="Strong"/>
          <w:sz w:val="26"/>
          <w:szCs w:val="26"/>
        </w:rPr>
        <w:t>TỔNG KẾ</w:t>
      </w:r>
      <w:r w:rsidR="009B651A" w:rsidRPr="009B651A">
        <w:rPr>
          <w:rStyle w:val="Strong"/>
          <w:sz w:val="26"/>
          <w:szCs w:val="26"/>
        </w:rPr>
        <w:t xml:space="preserve">T CÔNG TÁC NĂM 2024 </w:t>
      </w:r>
      <w:r w:rsidRPr="009B651A">
        <w:rPr>
          <w:rStyle w:val="Strong"/>
          <w:sz w:val="26"/>
          <w:szCs w:val="26"/>
        </w:rPr>
        <w:t>PHƯƠNG HƯỚNG, NHIỆM VỤ</w:t>
      </w:r>
      <w:r w:rsidR="009B651A" w:rsidRPr="009B651A">
        <w:rPr>
          <w:rStyle w:val="Strong"/>
          <w:sz w:val="26"/>
          <w:szCs w:val="26"/>
        </w:rPr>
        <w:t xml:space="preserve"> CÔNG TÁC NĂM 2025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I. ĐÁNH GIÁ KẾT QUẢ THỰC HIỆN NHIỆM VỤ NĂM 2024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1. Công tác lãnh đạo, chỉ đạo thực hiện nhiệm vụ chuyên môn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 w:rsidRPr="009B651A">
        <w:rPr>
          <w:sz w:val="26"/>
          <w:szCs w:val="26"/>
        </w:rPr>
        <w:t>Trong năm 2024, Chi bộ Trường [Tên trường] đã tập trung lãnh đạo, chỉ đạo thực hiện tốt nhiệm vụ chuyên môn, đạt được những kết quả quan trọ</w:t>
      </w:r>
      <w:r>
        <w:rPr>
          <w:sz w:val="26"/>
          <w:szCs w:val="26"/>
        </w:rPr>
        <w:t>ng: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Chất lượng giáo dục: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651A">
        <w:rPr>
          <w:sz w:val="26"/>
          <w:szCs w:val="26"/>
        </w:rPr>
        <w:t>Hoàn thành tốt kế hoạch năm học 2023-2024 và triển khai hiệu quả kế hoạch năm học 2024-2025.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Tỷ lệ học sinh đạt danh hiệu khá, giỏi chiếm [số liệu] %, tỷ lệ học sinh yếu giảm xuống còn [số liệu] %.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Tổ chức thành công các kỳ thi học sinh giỏi các cấp, đạt [số lượng] giải cấp huyện/quận, [số lượng] giải cấp tỉnh/thành phố.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Đổi mới phương pháp dạy học: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651A">
        <w:rPr>
          <w:sz w:val="26"/>
          <w:szCs w:val="26"/>
        </w:rPr>
        <w:t>Đẩy mạnh ứng dụng công nghệ thông tin trong giảng dạy và quản lý, tổ chức các lớp tập huấn nâng cao năng lực cho giáo viên.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Triển khai các chuyên đề đổi mới phương pháp dạy học, chú trọng dạy học tích hợp và phát triển năng lực học sinh.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Hoạt động ngoại khóa: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 xml:space="preserve">- </w:t>
      </w:r>
      <w:r w:rsidRPr="009B651A">
        <w:rPr>
          <w:sz w:val="26"/>
          <w:szCs w:val="26"/>
        </w:rPr>
        <w:t>Tổ chức [số lượng] hoạt động ngoại khóa, chương trình giáo dục kỹ năng sống, thu hút sự tham gia của [số liệu] % học sinh.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Tham gia các phong trào thi đua như “Xây dựng trường học thân thiện, học sinh tích cực,” “Ngày hội STEM,” đạt được nhiều kết quả tích cực.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2. Công tác xây dựng Đảng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Công tác tư tưởng, chính trị</w:t>
      </w:r>
      <w:r w:rsidRPr="009B651A">
        <w:rPr>
          <w:b/>
          <w:sz w:val="26"/>
          <w:szCs w:val="26"/>
        </w:rPr>
        <w:t>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Tổ chức [số lượng] buổi học tập, quán triệt các nghị quyết của Đảng, thu hút [số liệu] % đảng viên và cán bộ, giáo viên tham gia.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Thực hiện nghiêm túc Chỉ thị 05-CT/TW về học tập và làm theo tư tưởng, đạo đức, phong cách Hồ Chí Minh, với các hoạt động cụ thể như viết bài thu hoạch, tổ chức tọa đàm.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Công tác tổ chức: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651A">
        <w:rPr>
          <w:sz w:val="26"/>
          <w:szCs w:val="26"/>
        </w:rPr>
        <w:t>Chi bộ hiện có [số lượng] đảng viên, trong đó chính thức [số lượng], dự bị [số lượng]. Trong năm, đã kết nạp mới [số lượng] đảng viên, đạt chỉ tiêu đề ra.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Công tác sinh hoạt chi bộ được duy trì đều đặn với [số lượng] buổi sinh hoạt/tháng, đảm bảo chất lượng và hiệu quả.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Công tác kiểm tra, giám sát: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 w:rsidRPr="009B651A">
        <w:rPr>
          <w:sz w:val="26"/>
          <w:szCs w:val="26"/>
        </w:rPr>
        <w:t>Tiến hành kiểm tra, giám sát [số lượng] đảng viên về việc thực hiện nhiệm vụ, không có trường hợp vi phạm nghiêm trọng.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3. Công tác dân vận và các đoàn thể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Công đoàn: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Phối hợp với Công đoàn tổ chức các hoạt động chăm lo đời sống cho cán bộ, giáo viên, nhân viên; thăm hỏi, động viên kịp thời các trường hợp khó khăn.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Vận động cán bộ, giáo viên tham gia phong trào thi đua “Dạy tốt, học tốt,” đạt được nhiều kết quả tích cực.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Đoàn Thanh niên, Đội Thiếu niên Tiền phong Hồ Chí Minh: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 xml:space="preserve">- </w:t>
      </w:r>
      <w:r w:rsidRPr="009B651A">
        <w:rPr>
          <w:sz w:val="26"/>
          <w:szCs w:val="26"/>
        </w:rPr>
        <w:t>Tổ chức các hoạt động ý nghĩa chào mừng các ngày lễ lớn như: Ngày Nhà giáo Việt Nam, Ngày Thành lập Đoàn TNCS Hồ Chí Minh.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Đẩy mạnh các phong trào “Nghìn việc tốt,” “Kế hoạch nhỏ,” tạo môi trường giáo dục lành mạnh, bổ ích cho học sinh.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II. NHỮNG HẠN CHẾ, TỒN TẠI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Một số giáo viên còn hạn chế trong việc đổi mới phương pháp giảng dạy và sử dụng công nghệ thông tin.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Việc tổ chức các hoạt động ngoại khóa chưa thực sự đồng đều giữa các khối lớp.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Công tác vận động xã hội hóa giáo dục còn gặp nhiều khó khăn do điều kiện kinh tế địa phương.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Nguyên nhân: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B651A">
        <w:rPr>
          <w:sz w:val="26"/>
          <w:szCs w:val="26"/>
        </w:rPr>
        <w:t>Khách quan: Điều kiện cơ sở vật chất còn hạn chế, một số trang thiết bị dạy học chưa đáp ứng đủ nhu cầu.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Chủ quan: Một số cán bộ, giáo viên chưa thực sự nêu cao tinh thần trách nhiệm, còn tâm lý trông chờ, ỷ lại.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III. PHƯƠNG HƯỚNG, NHIỆM VỤ NĂM 2025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1. Lãnh đạo thực hiện nhiệm vụ chuyên môn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Tiếp tục thực hiện đổi mới căn bản và toàn diện giáo dục theo tinh thần Nghị quyết 29-NQ/TW.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Đẩy mạnh ứng dụng công nghệ thông tin trong giảng dạy và quản lý, phấn đấu 100% giáo viên sử dụng thành thạo các phần mềm hỗ trợ dạy học.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Tăng cường tổ chức các hoạt động ngoại khóa, phát triển kỹ năng sống cho học sinh.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2. Công tác xây dựng Đảng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Tăng cường giáo dục chính trị tư tưởng, nâng cao nhận thức và trách nhiệm của đảng viên, cán bộ, giáo viên.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Phấn đấu kết nạp từ [số lượng] đến [số lượng] đảng viên mới, chú trọng phát triển đảng viên trẻ, năng động, nhiệt huyết.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 xml:space="preserve">- </w:t>
      </w:r>
      <w:r w:rsidRPr="009B651A">
        <w:rPr>
          <w:sz w:val="26"/>
          <w:szCs w:val="26"/>
        </w:rPr>
        <w:t>Tiếp tục đổi mới nội dung sinh hoạt chi bộ, gắn với nhiệm vụ cụ thể của nhà trường và địa phương.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3. Công tác dân vận và các đoàn thể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Phối hợp với Công đoàn tổ chức các hoạt động chăm lo đời sống vật chất, tinh thần cho cán bộ, giáo viên, nhân viên.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Đẩy mạnh các hoạt động của Đoàn Thanh niên, Đội Thiếu niên Tiền phong Hồ Chí Minh, tăng cường giáo dục đạo đức, lối sống cho học sinh.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IV. CÁC CHỈ TIÊU PHẤN ĐẤU NĂM 2025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Tỷ lệ học sinh khá, giỏi đạt từ [số liệu] % trở lên.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Phấn đấu đạt ít nhất [số lượng] giải cấp tỉnh/thành phố trong các kỳ thi học sinh giỏi.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Kết nạp ít nhất [số lượng] đảng viên mới.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Không có giáo viên, học sinh vi phạm quy định của pháp luật hoặc quy chế nhà trường.</w:t>
      </w:r>
    </w:p>
    <w:p w:rsidR="009B651A" w:rsidRPr="009B651A" w:rsidRDefault="009B651A" w:rsidP="009B651A">
      <w:pPr>
        <w:pStyle w:val="NormalWeb"/>
        <w:rPr>
          <w:b/>
          <w:sz w:val="26"/>
          <w:szCs w:val="26"/>
        </w:rPr>
      </w:pPr>
      <w:r w:rsidRPr="009B651A">
        <w:rPr>
          <w:b/>
          <w:sz w:val="26"/>
          <w:szCs w:val="26"/>
        </w:rPr>
        <w:t>V. KIẾN NGHỊ, ĐỀ XUẤT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Đề nghị Đảng ủy cấp trên tiếp tục quan tâm, tạo điều kiện về nguồn lực, kinh phí để nâng cấp cơ sở vật chất, trang thiết bị dạy học.</w:t>
      </w:r>
    </w:p>
    <w:p w:rsidR="009B651A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Tổ chức thêm các lớp tập huấn chuyên môn, bồi dưỡng chính trị cho đội ngũ giáo viên, cán bộ quản lý.</w:t>
      </w:r>
    </w:p>
    <w:p w:rsidR="009618E5" w:rsidRPr="009B651A" w:rsidRDefault="009B651A" w:rsidP="009B651A">
      <w:pPr>
        <w:pStyle w:val="NormalWeb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- </w:t>
      </w:r>
      <w:r w:rsidRPr="009B651A">
        <w:rPr>
          <w:sz w:val="26"/>
          <w:szCs w:val="26"/>
        </w:rPr>
        <w:t>Đề xuất chế độ khen thưởng kịp thời cho các cá nhân, tập thể có thành tích xuất sắc trong công tác giảng dạy và phong trào thi đua.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1"/>
        <w:gridCol w:w="4629"/>
      </w:tblGrid>
      <w:tr w:rsidR="009618E5" w:rsidRPr="009B651A" w:rsidTr="00AF24E5">
        <w:trPr>
          <w:tblCellSpacing w:w="15" w:type="dxa"/>
        </w:trPr>
        <w:tc>
          <w:tcPr>
            <w:tcW w:w="4476" w:type="dxa"/>
            <w:vAlign w:val="center"/>
          </w:tcPr>
          <w:p w:rsidR="009618E5" w:rsidRPr="009B651A" w:rsidRDefault="009618E5" w:rsidP="00AF24E5">
            <w:pPr>
              <w:pStyle w:val="NormalWeb"/>
              <w:rPr>
                <w:sz w:val="26"/>
                <w:szCs w:val="26"/>
              </w:rPr>
            </w:pPr>
            <w:r w:rsidRPr="009B651A">
              <w:rPr>
                <w:rStyle w:val="Emphasis"/>
                <w:sz w:val="26"/>
                <w:szCs w:val="26"/>
              </w:rPr>
              <w:t>Nơi nhận :</w:t>
            </w:r>
          </w:p>
          <w:p w:rsidR="009618E5" w:rsidRPr="009B651A" w:rsidRDefault="009618E5" w:rsidP="00AF24E5">
            <w:pPr>
              <w:pStyle w:val="NormalWeb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</w:rPr>
              <w:t xml:space="preserve">- ĐU </w:t>
            </w:r>
            <w:r w:rsidR="009B651A">
              <w:rPr>
                <w:sz w:val="26"/>
                <w:szCs w:val="26"/>
                <w:lang w:val="vi-VN"/>
              </w:rPr>
              <w:t>...</w:t>
            </w:r>
            <w:bookmarkStart w:id="0" w:name="_GoBack"/>
            <w:bookmarkEnd w:id="0"/>
            <w:r w:rsidRPr="009B651A">
              <w:rPr>
                <w:sz w:val="26"/>
                <w:szCs w:val="26"/>
              </w:rPr>
              <w:t xml:space="preserve"> (b/c);</w:t>
            </w:r>
          </w:p>
          <w:p w:rsidR="009618E5" w:rsidRPr="009B651A" w:rsidRDefault="009618E5" w:rsidP="00AF24E5">
            <w:pPr>
              <w:pStyle w:val="NormalWeb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</w:rPr>
              <w:t>- Chi ủy, đảng viên;</w:t>
            </w:r>
          </w:p>
          <w:p w:rsidR="009618E5" w:rsidRPr="009B651A" w:rsidRDefault="009618E5" w:rsidP="00AF24E5">
            <w:pPr>
              <w:pStyle w:val="NormalWeb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</w:rPr>
              <w:t>- Các Đoàn thể;</w:t>
            </w:r>
          </w:p>
          <w:p w:rsidR="009618E5" w:rsidRPr="009B651A" w:rsidRDefault="009618E5" w:rsidP="00AF24E5">
            <w:pPr>
              <w:pStyle w:val="NormalWeb"/>
              <w:rPr>
                <w:sz w:val="26"/>
                <w:szCs w:val="26"/>
              </w:rPr>
            </w:pPr>
            <w:r w:rsidRPr="009B651A">
              <w:rPr>
                <w:sz w:val="26"/>
                <w:szCs w:val="26"/>
              </w:rPr>
              <w:t>- Lưu HS Chi bộ.</w:t>
            </w:r>
          </w:p>
        </w:tc>
        <w:tc>
          <w:tcPr>
            <w:tcW w:w="4584" w:type="dxa"/>
            <w:vAlign w:val="center"/>
          </w:tcPr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rStyle w:val="Strong"/>
                <w:sz w:val="26"/>
                <w:szCs w:val="26"/>
              </w:rPr>
              <w:t>TM.CHI ỦY CHI BỘ</w:t>
            </w:r>
          </w:p>
          <w:p w:rsidR="009618E5" w:rsidRPr="009B651A" w:rsidRDefault="009618E5" w:rsidP="00AF24E5">
            <w:pPr>
              <w:pStyle w:val="NormalWeb"/>
              <w:jc w:val="center"/>
              <w:rPr>
                <w:sz w:val="26"/>
                <w:szCs w:val="26"/>
              </w:rPr>
            </w:pPr>
            <w:r w:rsidRPr="009B651A">
              <w:rPr>
                <w:rStyle w:val="Strong"/>
                <w:sz w:val="26"/>
                <w:szCs w:val="26"/>
              </w:rPr>
              <w:t>BÍ THƯ</w:t>
            </w:r>
          </w:p>
        </w:tc>
      </w:tr>
    </w:tbl>
    <w:p w:rsidR="003730A8" w:rsidRPr="009B651A" w:rsidRDefault="003730A8">
      <w:pPr>
        <w:rPr>
          <w:sz w:val="26"/>
          <w:szCs w:val="26"/>
        </w:rPr>
      </w:pPr>
    </w:p>
    <w:sectPr w:rsidR="003730A8" w:rsidRPr="009B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E5"/>
    <w:rsid w:val="003730A8"/>
    <w:rsid w:val="0048798A"/>
    <w:rsid w:val="009618E5"/>
    <w:rsid w:val="009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608FB0-A434-40A7-8FDB-B7B75A6F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618E5"/>
    <w:rPr>
      <w:i/>
      <w:iCs/>
    </w:rPr>
  </w:style>
  <w:style w:type="paragraph" w:styleId="NormalWeb">
    <w:name w:val="Normal (Web)"/>
    <w:uiPriority w:val="99"/>
    <w:rsid w:val="009618E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61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</dc:creator>
  <cp:keywords/>
  <dc:description/>
  <cp:lastModifiedBy>PC</cp:lastModifiedBy>
  <cp:revision>2</cp:revision>
  <dcterms:created xsi:type="dcterms:W3CDTF">2024-12-03T02:51:00Z</dcterms:created>
  <dcterms:modified xsi:type="dcterms:W3CDTF">2024-12-03T02:51:00Z</dcterms:modified>
</cp:coreProperties>
</file>