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31" w:rsidRPr="007D0531" w:rsidRDefault="007D0531" w:rsidP="007D0531">
      <w:pPr>
        <w:shd w:val="clear" w:color="auto" w:fill="FFFFFF"/>
        <w:spacing w:after="0" w:line="234" w:lineRule="atLeast"/>
        <w:jc w:val="center"/>
        <w:rPr>
          <w:rFonts w:ascii="Arial" w:eastAsia="Times New Roman" w:hAnsi="Arial" w:cs="Arial"/>
          <w:color w:val="000000"/>
          <w:sz w:val="18"/>
          <w:szCs w:val="18"/>
        </w:rPr>
      </w:pPr>
      <w:bookmarkStart w:id="0" w:name="chuong_pl_1_name"/>
      <w:r w:rsidRPr="007D0531">
        <w:rPr>
          <w:rFonts w:ascii="Arial" w:eastAsia="Times New Roman" w:hAnsi="Arial" w:cs="Arial"/>
          <w:color w:val="000000"/>
          <w:sz w:val="18"/>
          <w:szCs w:val="18"/>
          <w:lang w:val="en"/>
        </w:rPr>
        <w:t>DANH MỤC MẪU BIỂU</w:t>
      </w:r>
      <w:bookmarkEnd w:id="0"/>
      <w:r w:rsidRPr="007D0531">
        <w:rPr>
          <w:rFonts w:ascii="Arial" w:eastAsia="Times New Roman" w:hAnsi="Arial" w:cs="Arial"/>
          <w:color w:val="000000"/>
          <w:sz w:val="18"/>
          <w:szCs w:val="18"/>
        </w:rPr>
        <w:br/>
      </w:r>
      <w:r w:rsidRPr="007D0531">
        <w:rPr>
          <w:rFonts w:ascii="Arial" w:eastAsia="Times New Roman" w:hAnsi="Arial" w:cs="Arial"/>
          <w:i/>
          <w:iCs/>
          <w:color w:val="000000"/>
          <w:sz w:val="18"/>
          <w:szCs w:val="18"/>
          <w:lang w:val="en"/>
        </w:rPr>
        <w:t>(Kèm theo Thông tư s</w:t>
      </w:r>
      <w:r w:rsidRPr="007D0531">
        <w:rPr>
          <w:rFonts w:ascii="Arial" w:eastAsia="Times New Roman" w:hAnsi="Arial" w:cs="Arial"/>
          <w:i/>
          <w:iCs/>
          <w:color w:val="000000"/>
          <w:sz w:val="18"/>
          <w:szCs w:val="18"/>
        </w:rPr>
        <w:t>ố 13/2024/TT-BQP ngày 18 tháng 3 năm 2024 của Bộ trưởng Bộ Quốc phòng)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0"/>
        <w:gridCol w:w="5660"/>
      </w:tblGrid>
      <w:tr w:rsidR="007D0531" w:rsidRPr="007D0531" w:rsidTr="007D0531">
        <w:trPr>
          <w:tblCellSpacing w:w="0" w:type="dxa"/>
        </w:trPr>
        <w:tc>
          <w:tcPr>
            <w:tcW w:w="1950" w:type="pct"/>
            <w:tcBorders>
              <w:top w:val="single" w:sz="8" w:space="0" w:color="000000"/>
              <w:left w:val="single" w:sz="8" w:space="0" w:color="000000"/>
              <w:bottom w:val="single" w:sz="8" w:space="0" w:color="000000"/>
              <w:right w:val="nil"/>
            </w:tcBorders>
            <w:shd w:val="clear" w:color="auto" w:fill="auto"/>
            <w:vAlign w:val="center"/>
            <w:hideMark/>
          </w:tcPr>
          <w:p w:rsidR="007D0531" w:rsidRPr="007D0531" w:rsidRDefault="007D0531" w:rsidP="007D0531">
            <w:pPr>
              <w:spacing w:after="0" w:line="234" w:lineRule="atLeast"/>
              <w:rPr>
                <w:rFonts w:ascii="Arial" w:eastAsia="Times New Roman" w:hAnsi="Arial" w:cs="Arial"/>
                <w:color w:val="000000"/>
                <w:sz w:val="18"/>
                <w:szCs w:val="18"/>
              </w:rPr>
            </w:pPr>
            <w:bookmarkStart w:id="1" w:name="chuong_pl_2"/>
            <w:r w:rsidRPr="007D0531">
              <w:rPr>
                <w:rFonts w:ascii="Arial" w:eastAsia="Times New Roman" w:hAnsi="Arial" w:cs="Arial"/>
                <w:color w:val="000000"/>
                <w:sz w:val="18"/>
                <w:szCs w:val="18"/>
                <w:lang w:val="en"/>
              </w:rPr>
              <w:t>Mẫu số 01/2024/KB-SQPV</w:t>
            </w:r>
            <w:bookmarkEnd w:id="1"/>
          </w:p>
        </w:tc>
        <w:tc>
          <w:tcPr>
            <w:tcW w:w="300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0531" w:rsidRPr="007D0531" w:rsidRDefault="007D0531" w:rsidP="007D0531">
            <w:pPr>
              <w:spacing w:after="0" w:line="234" w:lineRule="atLeast"/>
              <w:rPr>
                <w:rFonts w:ascii="Arial" w:eastAsia="Times New Roman" w:hAnsi="Arial" w:cs="Arial"/>
                <w:color w:val="000000"/>
                <w:sz w:val="18"/>
                <w:szCs w:val="18"/>
              </w:rPr>
            </w:pPr>
            <w:bookmarkStart w:id="2" w:name="chuong_pl_2_name"/>
            <w:r w:rsidRPr="007D0531">
              <w:rPr>
                <w:rFonts w:ascii="Arial" w:eastAsia="Times New Roman" w:hAnsi="Arial" w:cs="Arial"/>
                <w:color w:val="000000"/>
                <w:sz w:val="18"/>
                <w:szCs w:val="18"/>
                <w:lang w:val="en"/>
              </w:rPr>
              <w:t>Sổ khám bệnh, chữa bệnh của sĩ quan phục viên 15 năm</w:t>
            </w:r>
            <w:bookmarkEnd w:id="2"/>
          </w:p>
        </w:tc>
      </w:tr>
    </w:tbl>
    <w:p w:rsidR="007D0531" w:rsidRPr="007D0531" w:rsidRDefault="007D0531" w:rsidP="007D0531">
      <w:pPr>
        <w:shd w:val="clear" w:color="auto" w:fill="FFFFFF"/>
        <w:spacing w:before="120" w:after="120" w:line="234" w:lineRule="atLeast"/>
        <w:jc w:val="right"/>
        <w:rPr>
          <w:rFonts w:ascii="Arial" w:eastAsia="Times New Roman" w:hAnsi="Arial" w:cs="Arial"/>
          <w:color w:val="000000"/>
          <w:sz w:val="18"/>
          <w:szCs w:val="18"/>
        </w:rPr>
      </w:pPr>
      <w:r w:rsidRPr="007D0531">
        <w:rPr>
          <w:rFonts w:ascii="Arial" w:eastAsia="Times New Roman" w:hAnsi="Arial" w:cs="Arial"/>
          <w:i/>
          <w:iCs/>
          <w:color w:val="000000"/>
          <w:sz w:val="18"/>
          <w:szCs w:val="18"/>
          <w:lang w:val="en"/>
        </w:rPr>
        <w:t> </w:t>
      </w:r>
    </w:p>
    <w:p w:rsidR="007D0531" w:rsidRPr="007D0531" w:rsidRDefault="007D0531" w:rsidP="007D0531">
      <w:pPr>
        <w:shd w:val="clear" w:color="auto" w:fill="FFFFFF"/>
        <w:spacing w:before="120" w:after="120" w:line="234" w:lineRule="atLeast"/>
        <w:jc w:val="right"/>
        <w:rPr>
          <w:rFonts w:ascii="Arial" w:eastAsia="Times New Roman" w:hAnsi="Arial" w:cs="Arial"/>
          <w:color w:val="000000"/>
          <w:sz w:val="18"/>
          <w:szCs w:val="18"/>
        </w:rPr>
      </w:pPr>
      <w:r w:rsidRPr="007D0531">
        <w:rPr>
          <w:rFonts w:ascii="Arial" w:eastAsia="Times New Roman" w:hAnsi="Arial" w:cs="Arial"/>
          <w:i/>
          <w:iCs/>
          <w:color w:val="000000"/>
          <w:sz w:val="18"/>
          <w:szCs w:val="18"/>
          <w:lang w:val="en"/>
        </w:rPr>
        <w:t>M</w:t>
      </w:r>
      <w:r w:rsidRPr="007D0531">
        <w:rPr>
          <w:rFonts w:ascii="Arial" w:eastAsia="Times New Roman" w:hAnsi="Arial" w:cs="Arial"/>
          <w:i/>
          <w:iCs/>
          <w:color w:val="000000"/>
          <w:sz w:val="18"/>
          <w:szCs w:val="18"/>
        </w:rPr>
        <w:t>ẫu số 01/2024/KB-SQPV</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79"/>
        <w:gridCol w:w="191"/>
        <w:gridCol w:w="4670"/>
      </w:tblGrid>
      <w:tr w:rsidR="007D0531" w:rsidRPr="007D0531" w:rsidTr="007D0531">
        <w:trPr>
          <w:tblCellSpacing w:w="0" w:type="dxa"/>
        </w:trPr>
        <w:tc>
          <w:tcPr>
            <w:tcW w:w="2350" w:type="pct"/>
            <w:tcBorders>
              <w:top w:val="single" w:sz="8" w:space="0" w:color="auto"/>
              <w:left w:val="single" w:sz="8" w:space="0" w:color="auto"/>
              <w:bottom w:val="single" w:sz="8" w:space="0" w:color="auto"/>
              <w:right w:val="single" w:sz="8" w:space="0" w:color="auto"/>
            </w:tcBorders>
            <w:shd w:val="clear" w:color="auto" w:fill="FFFFFF"/>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b/>
                <w:bCs/>
                <w:color w:val="000000"/>
                <w:sz w:val="18"/>
                <w:szCs w:val="18"/>
              </w:rPr>
              <w:t>QUY ĐỊNH SỬ DỤNG</w:t>
            </w:r>
            <w:r w:rsidRPr="007D0531">
              <w:rPr>
                <w:rFonts w:ascii="Arial" w:eastAsia="Times New Roman" w:hAnsi="Arial" w:cs="Arial"/>
                <w:b/>
                <w:bCs/>
                <w:color w:val="000000"/>
                <w:sz w:val="18"/>
                <w:szCs w:val="18"/>
              </w:rPr>
              <w:br/>
              <w:t>SỔ KHÁM BỆNH, CHỮA BỆNH CỦA SQPV</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b/>
                <w:bCs/>
                <w:color w:val="000000"/>
                <w:sz w:val="18"/>
                <w:szCs w:val="18"/>
              </w:rPr>
              <w:t>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b/>
                <w:bCs/>
                <w:color w:val="000000"/>
                <w:sz w:val="18"/>
                <w:szCs w:val="18"/>
              </w:rPr>
              <w:t>1. </w:t>
            </w:r>
            <w:r w:rsidRPr="007D0531">
              <w:rPr>
                <w:rFonts w:ascii="Arial" w:eastAsia="Times New Roman" w:hAnsi="Arial" w:cs="Arial"/>
                <w:color w:val="000000"/>
                <w:sz w:val="18"/>
                <w:szCs w:val="18"/>
              </w:rPr>
              <w:t>Sổ khám bệnh, chữa bệnh của sĩ quan phục viên 15 năm trở lên phục viên chỉ có giá trị khám bệnh, chữa bệnh tại các bệnh viện quân đội nơi đăng ký cấp sổ.</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b/>
                <w:bCs/>
                <w:color w:val="000000"/>
                <w:sz w:val="18"/>
                <w:szCs w:val="18"/>
              </w:rPr>
              <w:t>2. </w:t>
            </w:r>
            <w:r w:rsidRPr="007D0531">
              <w:rPr>
                <w:rFonts w:ascii="Arial" w:eastAsia="Times New Roman" w:hAnsi="Arial" w:cs="Arial"/>
                <w:color w:val="000000"/>
                <w:sz w:val="18"/>
                <w:szCs w:val="18"/>
              </w:rPr>
              <w:t>Sổ này do sĩ quan phục viên giữ. Khi đi khám bệnh tại bệnh viện quân đội thuộc tuyến, sĩ quan phục viên phải xuất trình sổ khám bệnh, chữa bệnh, chứng minh thư và các giấy tờ khác theo quy định.</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b/>
                <w:bCs/>
                <w:color w:val="000000"/>
                <w:sz w:val="18"/>
                <w:szCs w:val="18"/>
              </w:rPr>
              <w:t>3.</w:t>
            </w:r>
            <w:r w:rsidRPr="007D0531">
              <w:rPr>
                <w:rFonts w:ascii="Arial" w:eastAsia="Times New Roman" w:hAnsi="Arial" w:cs="Arial"/>
                <w:color w:val="000000"/>
                <w:sz w:val="18"/>
                <w:szCs w:val="18"/>
              </w:rPr>
              <w:t> Khai thay đổi bệnh viện khám bệnh, chữa bệnh do chuyển nơi cư trú, sĩ quan phục viên phải nộp Sổ khám bệnh cũ và làm các thủ tục đăng ký khám bệnh tại bệnh viện mới theo quy định.</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b/>
                <w:bCs/>
                <w:color w:val="000000"/>
                <w:sz w:val="18"/>
                <w:szCs w:val="18"/>
              </w:rPr>
              <w:t>4. </w:t>
            </w:r>
            <w:r w:rsidRPr="007D0531">
              <w:rPr>
                <w:rFonts w:ascii="Arial" w:eastAsia="Times New Roman" w:hAnsi="Arial" w:cs="Arial"/>
                <w:color w:val="000000"/>
                <w:sz w:val="18"/>
                <w:szCs w:val="18"/>
              </w:rPr>
              <w:t>Mỗi lần sĩ quan phục viên khám bệnh, bệnh viện quân đội phải ghi đầy đủ ngày, tháng, năm khám bệnh; chuẩn đoán, xử trí; được miễn hoặc giảm phí; ghi đầy đủ họ, tên người khám, đóng dấu phòng khám của bệnh viện. Hết sổ bệnh viện thu hồi sổ cũ, cấp sổ mới theo giá quy định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b/>
                <w:bCs/>
                <w:color w:val="000000"/>
                <w:sz w:val="18"/>
                <w:szCs w:val="18"/>
              </w:rPr>
              <w:t>5.</w:t>
            </w:r>
            <w:r w:rsidRPr="007D0531">
              <w:rPr>
                <w:rFonts w:ascii="Arial" w:eastAsia="Times New Roman" w:hAnsi="Arial" w:cs="Arial"/>
                <w:color w:val="000000"/>
                <w:sz w:val="18"/>
                <w:szCs w:val="18"/>
              </w:rPr>
              <w:t> Sổ khám bệnh, chữa bệnh này không có giá trị khi bị rách, cắt đứt và hết hạn sử dụng.</w:t>
            </w:r>
          </w:p>
        </w:tc>
        <w:tc>
          <w:tcPr>
            <w:tcW w:w="100" w:type="pct"/>
            <w:tcBorders>
              <w:top w:val="nil"/>
              <w:left w:val="nil"/>
              <w:bottom w:val="nil"/>
              <w:right w:val="single" w:sz="8" w:space="0" w:color="auto"/>
            </w:tcBorders>
            <w:shd w:val="clear" w:color="auto" w:fill="FFFFFF"/>
            <w:hideMark/>
          </w:tcPr>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 </w:t>
            </w:r>
          </w:p>
        </w:tc>
        <w:tc>
          <w:tcPr>
            <w:tcW w:w="2450" w:type="pct"/>
            <w:tcBorders>
              <w:top w:val="single" w:sz="8" w:space="0" w:color="auto"/>
              <w:left w:val="nil"/>
              <w:bottom w:val="single" w:sz="8" w:space="0" w:color="auto"/>
              <w:right w:val="single" w:sz="8" w:space="0" w:color="auto"/>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302"/>
              <w:gridCol w:w="2348"/>
            </w:tblGrid>
            <w:tr w:rsidR="007D0531" w:rsidRPr="007D0531">
              <w:trPr>
                <w:tblCellSpacing w:w="0" w:type="dxa"/>
              </w:trPr>
              <w:tc>
                <w:tcPr>
                  <w:tcW w:w="2450" w:type="pct"/>
                  <w:hideMark/>
                </w:tcPr>
                <w:p w:rsidR="007D0531" w:rsidRPr="007D0531" w:rsidRDefault="007D0531" w:rsidP="007D0531">
                  <w:pPr>
                    <w:spacing w:before="120" w:after="120" w:line="234" w:lineRule="atLeast"/>
                    <w:rPr>
                      <w:rFonts w:ascii="Times New Roman" w:eastAsia="Times New Roman" w:hAnsi="Times New Roman" w:cs="Times New Roman"/>
                      <w:sz w:val="24"/>
                      <w:szCs w:val="24"/>
                    </w:rPr>
                  </w:pPr>
                  <w:r w:rsidRPr="007D0531">
                    <w:rPr>
                      <w:rFonts w:ascii="Times New Roman" w:eastAsia="Times New Roman" w:hAnsi="Times New Roman" w:cs="Times New Roman"/>
                      <w:b/>
                      <w:bCs/>
                      <w:sz w:val="24"/>
                      <w:szCs w:val="24"/>
                    </w:rPr>
                    <w:t>BỆNH VIỆN </w:t>
                  </w:r>
                  <w:r w:rsidRPr="007D0531">
                    <w:rPr>
                      <w:rFonts w:ascii="Times New Roman" w:eastAsia="Times New Roman" w:hAnsi="Times New Roman" w:cs="Times New Roman"/>
                      <w:sz w:val="24"/>
                      <w:szCs w:val="24"/>
                    </w:rPr>
                    <w:t>..........</w:t>
                  </w:r>
                  <w:r w:rsidRPr="007D0531">
                    <w:rPr>
                      <w:rFonts w:ascii="Times New Roman" w:eastAsia="Times New Roman" w:hAnsi="Times New Roman" w:cs="Times New Roman"/>
                      <w:sz w:val="24"/>
                      <w:szCs w:val="24"/>
                      <w:vertAlign w:val="superscript"/>
                    </w:rPr>
                    <w:t>1</w:t>
                  </w:r>
                </w:p>
              </w:tc>
              <w:tc>
                <w:tcPr>
                  <w:tcW w:w="2500" w:type="pct"/>
                  <w:hideMark/>
                </w:tcPr>
                <w:p w:rsidR="007D0531" w:rsidRPr="007D0531" w:rsidRDefault="007D0531" w:rsidP="007D0531">
                  <w:pPr>
                    <w:spacing w:before="120" w:after="120" w:line="234" w:lineRule="atLeast"/>
                    <w:jc w:val="center"/>
                    <w:rPr>
                      <w:rFonts w:ascii="Times New Roman" w:eastAsia="Times New Roman" w:hAnsi="Times New Roman" w:cs="Times New Roman"/>
                      <w:sz w:val="24"/>
                      <w:szCs w:val="24"/>
                    </w:rPr>
                  </w:pPr>
                  <w:r w:rsidRPr="007D0531">
                    <w:rPr>
                      <w:rFonts w:ascii="Times New Roman" w:eastAsia="Times New Roman" w:hAnsi="Times New Roman" w:cs="Times New Roman"/>
                      <w:sz w:val="24"/>
                      <w:szCs w:val="24"/>
                    </w:rPr>
                    <w:t>Quyển số ............</w:t>
                  </w:r>
                </w:p>
              </w:tc>
            </w:tr>
          </w:tbl>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Mã số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b/>
                <w:bCs/>
                <w:color w:val="000000"/>
                <w:sz w:val="18"/>
                <w:szCs w:val="18"/>
              </w:rPr>
              <w:t>SỔ KHÁM BỆNH, CHỮA BỆNH</w:t>
            </w:r>
            <w:r w:rsidRPr="007D0531">
              <w:rPr>
                <w:rFonts w:ascii="Arial" w:eastAsia="Times New Roman" w:hAnsi="Arial" w:cs="Arial"/>
                <w:b/>
                <w:bCs/>
                <w:color w:val="000000"/>
                <w:sz w:val="18"/>
                <w:szCs w:val="18"/>
              </w:rPr>
              <w:br/>
              <w:t>CỦA SĨ QUAN PHỤC VIÊN 15 NĂM</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i/>
                <w:iCs/>
                <w:color w:val="000000"/>
                <w:sz w:val="18"/>
                <w:szCs w:val="18"/>
              </w:rPr>
              <w:t>(Mẫu số 01/2024/KB-SQPV - Ban hành kèm theo Thông tư số    /2024/TT-BQP ngày    /    /2024 của Bộ trưởng Bộ Quốc phòng)</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i/>
                <w:iCs/>
                <w:color w:val="000000"/>
                <w:sz w:val="18"/>
                <w:szCs w:val="18"/>
              </w:rPr>
              <w:t>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Họ và tên: ............... Số sổ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Địa chỉ: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Ngày tháng năm cấp sổ: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i/>
                <w:iCs/>
                <w:color w:val="000000"/>
                <w:sz w:val="18"/>
                <w:szCs w:val="18"/>
              </w:rPr>
              <w:t>- Bắt đầu từ ngày    /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i/>
                <w:iCs/>
                <w:color w:val="000000"/>
                <w:sz w:val="18"/>
                <w:szCs w:val="18"/>
              </w:rPr>
              <w:t>- Hết sổ, nộp lưu trữ ngày   /    /</w:t>
            </w:r>
          </w:p>
        </w:tc>
      </w:tr>
    </w:tbl>
    <w:p w:rsidR="007D0531" w:rsidRPr="007D0531" w:rsidRDefault="007D0531" w:rsidP="007D0531">
      <w:pPr>
        <w:shd w:val="clear" w:color="auto" w:fill="FFFFFF"/>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24"/>
        <w:gridCol w:w="1524"/>
        <w:gridCol w:w="1524"/>
        <w:gridCol w:w="2384"/>
        <w:gridCol w:w="2384"/>
      </w:tblGrid>
      <w:tr w:rsidR="007D0531" w:rsidRPr="007D0531" w:rsidTr="007D0531">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Ngày tháng năm</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Triệu chứng, chuẩn đoán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Hướng dẫn điều trị</w:t>
            </w:r>
          </w:p>
        </w:tc>
        <w:tc>
          <w:tcPr>
            <w:tcW w:w="1250" w:type="pct"/>
            <w:tcBorders>
              <w:top w:val="single" w:sz="8" w:space="0" w:color="auto"/>
              <w:left w:val="nil"/>
              <w:bottom w:val="nil"/>
              <w:right w:val="single" w:sz="8" w:space="0" w:color="auto"/>
            </w:tcBorders>
            <w:shd w:val="clear" w:color="auto" w:fill="FFFFFF"/>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Ảnh</w:t>
            </w:r>
          </w:p>
        </w:tc>
        <w:tc>
          <w:tcPr>
            <w:tcW w:w="1250" w:type="pct"/>
            <w:tcBorders>
              <w:top w:val="single" w:sz="8" w:space="0" w:color="auto"/>
              <w:left w:val="nil"/>
              <w:bottom w:val="nil"/>
              <w:right w:val="single" w:sz="8" w:space="0" w:color="auto"/>
            </w:tcBorders>
            <w:shd w:val="clear" w:color="auto" w:fill="FFFFFF"/>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b/>
                <w:bCs/>
                <w:color w:val="000000"/>
                <w:sz w:val="18"/>
                <w:szCs w:val="18"/>
              </w:rPr>
              <w:t>Số sổ</w:t>
            </w:r>
            <w:r w:rsidRPr="007D0531">
              <w:rPr>
                <w:rFonts w:ascii="Arial" w:eastAsia="Times New Roman" w:hAnsi="Arial" w:cs="Arial"/>
                <w:color w:val="000000"/>
                <w:sz w:val="18"/>
                <w:szCs w:val="18"/>
              </w:rPr>
              <w:t> ......................</w:t>
            </w:r>
          </w:p>
        </w:tc>
      </w:tr>
      <w:tr w:rsidR="007D0531" w:rsidRPr="007D0531" w:rsidTr="007D0531">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 </w:t>
            </w:r>
          </w:p>
        </w:tc>
        <w:tc>
          <w:tcPr>
            <w:tcW w:w="800" w:type="pct"/>
            <w:tcBorders>
              <w:top w:val="nil"/>
              <w:left w:val="nil"/>
              <w:bottom w:val="single" w:sz="8" w:space="0" w:color="auto"/>
              <w:right w:val="single" w:sz="8" w:space="0" w:color="auto"/>
            </w:tcBorders>
            <w:shd w:val="clear" w:color="auto" w:fill="FFFFFF"/>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 </w:t>
            </w:r>
          </w:p>
        </w:tc>
        <w:tc>
          <w:tcPr>
            <w:tcW w:w="0" w:type="pct"/>
            <w:gridSpan w:val="2"/>
            <w:tcBorders>
              <w:top w:val="nil"/>
              <w:left w:val="nil"/>
              <w:bottom w:val="single" w:sz="8" w:space="0" w:color="auto"/>
              <w:right w:val="single" w:sz="8" w:space="0" w:color="auto"/>
            </w:tcBorders>
            <w:shd w:val="clear" w:color="auto" w:fill="FFFFFF"/>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b/>
                <w:bCs/>
                <w:color w:val="000000"/>
                <w:sz w:val="18"/>
                <w:szCs w:val="18"/>
              </w:rPr>
              <w:t>SƠ YẾU LÝ LỊCH</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Họ và tên:......................, tuổi......., nam, nữ......</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Nhập ngũ ngày:........... /..........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Quyết định phục viên số:....................................</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Cấp bậc khi phục viên:.......................................</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Đơn vị khi phục viên:..........................................</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Nơi thường trú: Xã, phường...............................</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Quận, huyện:......................................................</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Tỉnh, thành phố:.................................................</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lastRenderedPageBreak/>
              <w:t>Số định danh cá nhân:.....................................</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Nơi đăng ký khám bệnh, chữa bệnh: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 </w:t>
            </w:r>
          </w:p>
          <w:tbl>
            <w:tblPr>
              <w:tblW w:w="5000" w:type="pct"/>
              <w:tblCellSpacing w:w="0" w:type="dxa"/>
              <w:tblCellMar>
                <w:left w:w="0" w:type="dxa"/>
                <w:right w:w="0" w:type="dxa"/>
              </w:tblCellMar>
              <w:tblLook w:val="04A0" w:firstRow="1" w:lastRow="0" w:firstColumn="1" w:lastColumn="0" w:noHBand="0" w:noVBand="1"/>
            </w:tblPr>
            <w:tblGrid>
              <w:gridCol w:w="2254"/>
              <w:gridCol w:w="2494"/>
            </w:tblGrid>
            <w:tr w:rsidR="007D0531" w:rsidRPr="007D0531">
              <w:trPr>
                <w:tblCellSpacing w:w="0" w:type="dxa"/>
              </w:trPr>
              <w:tc>
                <w:tcPr>
                  <w:tcW w:w="2350" w:type="pct"/>
                  <w:hideMark/>
                </w:tcPr>
                <w:p w:rsidR="007D0531" w:rsidRPr="007D0531" w:rsidRDefault="007D0531" w:rsidP="007D0531">
                  <w:pPr>
                    <w:spacing w:before="120" w:after="120" w:line="234" w:lineRule="atLeast"/>
                    <w:jc w:val="center"/>
                    <w:rPr>
                      <w:rFonts w:ascii="Times New Roman" w:eastAsia="Times New Roman" w:hAnsi="Times New Roman" w:cs="Times New Roman"/>
                      <w:sz w:val="24"/>
                      <w:szCs w:val="24"/>
                    </w:rPr>
                  </w:pPr>
                  <w:r w:rsidRPr="007D0531">
                    <w:rPr>
                      <w:rFonts w:ascii="Times New Roman" w:eastAsia="Times New Roman" w:hAnsi="Times New Roman" w:cs="Times New Roman"/>
                      <w:sz w:val="18"/>
                      <w:szCs w:val="18"/>
                    </w:rPr>
                    <w:br/>
                  </w:r>
                  <w:r w:rsidRPr="007D0531">
                    <w:rPr>
                      <w:rFonts w:ascii="Times New Roman" w:eastAsia="Times New Roman" w:hAnsi="Times New Roman" w:cs="Times New Roman"/>
                      <w:b/>
                      <w:bCs/>
                      <w:sz w:val="18"/>
                      <w:szCs w:val="18"/>
                    </w:rPr>
                    <w:t>Người được cấp sổ</w:t>
                  </w:r>
                  <w:r w:rsidRPr="007D0531">
                    <w:rPr>
                      <w:rFonts w:ascii="Times New Roman" w:eastAsia="Times New Roman" w:hAnsi="Times New Roman" w:cs="Times New Roman"/>
                      <w:sz w:val="18"/>
                      <w:szCs w:val="18"/>
                    </w:rPr>
                    <w:br/>
                  </w:r>
                  <w:r w:rsidRPr="007D0531">
                    <w:rPr>
                      <w:rFonts w:ascii="Times New Roman" w:eastAsia="Times New Roman" w:hAnsi="Times New Roman" w:cs="Times New Roman"/>
                      <w:i/>
                      <w:iCs/>
                      <w:sz w:val="18"/>
                      <w:szCs w:val="18"/>
                    </w:rPr>
                    <w:t>(Ký, ghi rõ họ tên)</w:t>
                  </w:r>
                </w:p>
              </w:tc>
              <w:tc>
                <w:tcPr>
                  <w:tcW w:w="2600" w:type="pct"/>
                  <w:hideMark/>
                </w:tcPr>
                <w:p w:rsidR="007D0531" w:rsidRPr="007D0531" w:rsidRDefault="007D0531" w:rsidP="007D0531">
                  <w:pPr>
                    <w:spacing w:before="120" w:after="120" w:line="234" w:lineRule="atLeast"/>
                    <w:jc w:val="center"/>
                    <w:rPr>
                      <w:rFonts w:ascii="Times New Roman" w:eastAsia="Times New Roman" w:hAnsi="Times New Roman" w:cs="Times New Roman"/>
                      <w:sz w:val="24"/>
                      <w:szCs w:val="24"/>
                    </w:rPr>
                  </w:pPr>
                  <w:r w:rsidRPr="007D0531">
                    <w:rPr>
                      <w:rFonts w:ascii="Times New Roman" w:eastAsia="Times New Roman" w:hAnsi="Times New Roman" w:cs="Times New Roman"/>
                      <w:sz w:val="18"/>
                      <w:szCs w:val="18"/>
                    </w:rPr>
                    <w:t>Ngày... tháng... năm 20</w:t>
                  </w:r>
                  <w:r w:rsidRPr="007D0531">
                    <w:rPr>
                      <w:rFonts w:ascii="Times New Roman" w:eastAsia="Times New Roman" w:hAnsi="Times New Roman" w:cs="Times New Roman"/>
                      <w:sz w:val="18"/>
                      <w:szCs w:val="18"/>
                    </w:rPr>
                    <w:br/>
                  </w:r>
                  <w:r w:rsidRPr="007D0531">
                    <w:rPr>
                      <w:rFonts w:ascii="Times New Roman" w:eastAsia="Times New Roman" w:hAnsi="Times New Roman" w:cs="Times New Roman"/>
                      <w:b/>
                      <w:bCs/>
                      <w:sz w:val="18"/>
                      <w:szCs w:val="18"/>
                    </w:rPr>
                    <w:t>GIÁM ĐỐC BỆNH VIỆN</w:t>
                  </w:r>
                  <w:r w:rsidRPr="007D0531">
                    <w:rPr>
                      <w:rFonts w:ascii="Times New Roman" w:eastAsia="Times New Roman" w:hAnsi="Times New Roman" w:cs="Times New Roman"/>
                      <w:sz w:val="18"/>
                      <w:szCs w:val="18"/>
                    </w:rPr>
                    <w:br/>
                  </w:r>
                  <w:r w:rsidRPr="007D0531">
                    <w:rPr>
                      <w:rFonts w:ascii="Times New Roman" w:eastAsia="Times New Roman" w:hAnsi="Times New Roman" w:cs="Times New Roman"/>
                      <w:i/>
                      <w:iCs/>
                      <w:sz w:val="18"/>
                      <w:szCs w:val="18"/>
                    </w:rPr>
                    <w:t>(Ký tên, đóng dấu)</w:t>
                  </w:r>
                </w:p>
              </w:tc>
            </w:tr>
          </w:tbl>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t> </w:t>
            </w:r>
          </w:p>
          <w:p w:rsidR="007D0531" w:rsidRPr="007D0531" w:rsidRDefault="007D0531" w:rsidP="007D0531">
            <w:pPr>
              <w:spacing w:before="120" w:after="120" w:line="234" w:lineRule="atLeast"/>
              <w:rPr>
                <w:rFonts w:ascii="Arial" w:eastAsia="Times New Roman" w:hAnsi="Arial" w:cs="Arial"/>
                <w:color w:val="000000"/>
                <w:sz w:val="18"/>
                <w:szCs w:val="18"/>
              </w:rPr>
            </w:pPr>
            <w:r w:rsidRPr="007D0531">
              <w:rPr>
                <w:rFonts w:ascii="Arial" w:eastAsia="Times New Roman" w:hAnsi="Arial" w:cs="Arial"/>
                <w:b/>
                <w:bCs/>
                <w:color w:val="000000"/>
                <w:sz w:val="18"/>
                <w:szCs w:val="18"/>
              </w:rPr>
              <w:t> </w:t>
            </w:r>
          </w:p>
        </w:tc>
      </w:tr>
    </w:tbl>
    <w:p w:rsidR="007D0531" w:rsidRPr="007D0531" w:rsidRDefault="007D0531" w:rsidP="007D0531">
      <w:pPr>
        <w:shd w:val="clear" w:color="auto" w:fill="FFFFFF"/>
        <w:spacing w:before="120" w:after="120" w:line="234" w:lineRule="atLeast"/>
        <w:rPr>
          <w:rFonts w:ascii="Arial" w:eastAsia="Times New Roman" w:hAnsi="Arial" w:cs="Arial"/>
          <w:color w:val="000000"/>
          <w:sz w:val="18"/>
          <w:szCs w:val="18"/>
        </w:rPr>
      </w:pPr>
      <w:r w:rsidRPr="007D0531">
        <w:rPr>
          <w:rFonts w:ascii="Arial" w:eastAsia="Times New Roman" w:hAnsi="Arial" w:cs="Arial"/>
          <w:color w:val="000000"/>
          <w:sz w:val="18"/>
          <w:szCs w:val="18"/>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363"/>
        <w:gridCol w:w="1460"/>
        <w:gridCol w:w="1556"/>
        <w:gridCol w:w="1556"/>
        <w:gridCol w:w="1556"/>
        <w:gridCol w:w="1849"/>
      </w:tblGrid>
      <w:tr w:rsidR="007D0531" w:rsidRPr="007D0531" w:rsidTr="007D0531">
        <w:trPr>
          <w:tblCellSpacing w:w="0" w:type="dxa"/>
        </w:trPr>
        <w:tc>
          <w:tcPr>
            <w:tcW w:w="700" w:type="pct"/>
            <w:tcBorders>
              <w:top w:val="single" w:sz="8" w:space="0" w:color="000000"/>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Ngày tháng năm</w:t>
            </w:r>
          </w:p>
        </w:tc>
        <w:tc>
          <w:tcPr>
            <w:tcW w:w="750" w:type="pct"/>
            <w:tcBorders>
              <w:top w:val="single" w:sz="8" w:space="0" w:color="000000"/>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Tri</w:t>
            </w:r>
            <w:r w:rsidRPr="007D0531">
              <w:rPr>
                <w:rFonts w:ascii="Arial" w:eastAsia="Times New Roman" w:hAnsi="Arial" w:cs="Arial"/>
                <w:color w:val="000000"/>
                <w:sz w:val="18"/>
                <w:szCs w:val="18"/>
              </w:rPr>
              <w:t>ệu chứng, chuẩn đoán</w:t>
            </w: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Hư</w:t>
            </w:r>
            <w:r w:rsidRPr="007D0531">
              <w:rPr>
                <w:rFonts w:ascii="Arial" w:eastAsia="Times New Roman" w:hAnsi="Arial" w:cs="Arial"/>
                <w:color w:val="000000"/>
                <w:sz w:val="18"/>
                <w:szCs w:val="18"/>
              </w:rPr>
              <w:t>ớng dẫn điều trị</w:t>
            </w: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Ngày tháng năm</w:t>
            </w:r>
          </w:p>
        </w:tc>
        <w:tc>
          <w:tcPr>
            <w:tcW w:w="800" w:type="pct"/>
            <w:tcBorders>
              <w:top w:val="single" w:sz="8" w:space="0" w:color="000000"/>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Tri</w:t>
            </w:r>
            <w:r w:rsidRPr="007D0531">
              <w:rPr>
                <w:rFonts w:ascii="Arial" w:eastAsia="Times New Roman" w:hAnsi="Arial" w:cs="Arial"/>
                <w:color w:val="000000"/>
                <w:sz w:val="18"/>
                <w:szCs w:val="18"/>
              </w:rPr>
              <w:t>ệu chứng, chuẩn đoán</w:t>
            </w:r>
          </w:p>
        </w:tc>
        <w:tc>
          <w:tcPr>
            <w:tcW w:w="9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Hư</w:t>
            </w:r>
            <w:r w:rsidRPr="007D0531">
              <w:rPr>
                <w:rFonts w:ascii="Arial" w:eastAsia="Times New Roman" w:hAnsi="Arial" w:cs="Arial"/>
                <w:color w:val="000000"/>
                <w:sz w:val="18"/>
                <w:szCs w:val="18"/>
              </w:rPr>
              <w:t>ớng dẫn điều trị</w:t>
            </w:r>
          </w:p>
        </w:tc>
      </w:tr>
      <w:tr w:rsidR="007D0531" w:rsidRPr="007D0531" w:rsidTr="007D0531">
        <w:trPr>
          <w:tblCellSpacing w:w="0" w:type="dxa"/>
        </w:trPr>
        <w:tc>
          <w:tcPr>
            <w:tcW w:w="7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c>
          <w:tcPr>
            <w:tcW w:w="75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c>
          <w:tcPr>
            <w:tcW w:w="8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c>
          <w:tcPr>
            <w:tcW w:w="8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c>
          <w:tcPr>
            <w:tcW w:w="8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c>
          <w:tcPr>
            <w:tcW w:w="950" w:type="pct"/>
            <w:tcBorders>
              <w:top w:val="nil"/>
              <w:left w:val="single" w:sz="8" w:space="0" w:color="000000"/>
              <w:bottom w:val="single" w:sz="8" w:space="0" w:color="000000"/>
              <w:right w:val="single" w:sz="8" w:space="0" w:color="000000"/>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r>
      <w:tr w:rsidR="007D0531" w:rsidRPr="007D0531" w:rsidTr="007D0531">
        <w:trPr>
          <w:tblCellSpacing w:w="0" w:type="dxa"/>
        </w:trPr>
        <w:tc>
          <w:tcPr>
            <w:tcW w:w="7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Ngày tháng năm</w:t>
            </w:r>
          </w:p>
        </w:tc>
        <w:tc>
          <w:tcPr>
            <w:tcW w:w="75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Tri</w:t>
            </w:r>
            <w:r w:rsidRPr="007D0531">
              <w:rPr>
                <w:rFonts w:ascii="Arial" w:eastAsia="Times New Roman" w:hAnsi="Arial" w:cs="Arial"/>
                <w:color w:val="000000"/>
                <w:sz w:val="18"/>
                <w:szCs w:val="18"/>
              </w:rPr>
              <w:t>ệu chứng, chuẩn đoán</w:t>
            </w:r>
          </w:p>
        </w:tc>
        <w:tc>
          <w:tcPr>
            <w:tcW w:w="8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Hư</w:t>
            </w:r>
            <w:r w:rsidRPr="007D0531">
              <w:rPr>
                <w:rFonts w:ascii="Arial" w:eastAsia="Times New Roman" w:hAnsi="Arial" w:cs="Arial"/>
                <w:color w:val="000000"/>
                <w:sz w:val="18"/>
                <w:szCs w:val="18"/>
              </w:rPr>
              <w:t>ớng dẫn điều trị</w:t>
            </w:r>
          </w:p>
        </w:tc>
        <w:tc>
          <w:tcPr>
            <w:tcW w:w="8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Ngày tháng năm</w:t>
            </w:r>
          </w:p>
        </w:tc>
        <w:tc>
          <w:tcPr>
            <w:tcW w:w="8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Tri</w:t>
            </w:r>
            <w:r w:rsidRPr="007D0531">
              <w:rPr>
                <w:rFonts w:ascii="Arial" w:eastAsia="Times New Roman" w:hAnsi="Arial" w:cs="Arial"/>
                <w:color w:val="000000"/>
                <w:sz w:val="18"/>
                <w:szCs w:val="18"/>
              </w:rPr>
              <w:t>ệu chứng, chuẩn đoán</w:t>
            </w:r>
          </w:p>
        </w:tc>
        <w:tc>
          <w:tcPr>
            <w:tcW w:w="950" w:type="pct"/>
            <w:tcBorders>
              <w:top w:val="nil"/>
              <w:left w:val="single" w:sz="8" w:space="0" w:color="000000"/>
              <w:bottom w:val="single" w:sz="8" w:space="0" w:color="000000"/>
              <w:right w:val="single" w:sz="8" w:space="0" w:color="000000"/>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Hư</w:t>
            </w:r>
            <w:r w:rsidRPr="007D0531">
              <w:rPr>
                <w:rFonts w:ascii="Arial" w:eastAsia="Times New Roman" w:hAnsi="Arial" w:cs="Arial"/>
                <w:color w:val="000000"/>
                <w:sz w:val="18"/>
                <w:szCs w:val="18"/>
              </w:rPr>
              <w:t>ớng dẫn điều trị</w:t>
            </w:r>
          </w:p>
        </w:tc>
      </w:tr>
      <w:tr w:rsidR="007D0531" w:rsidRPr="007D0531" w:rsidTr="007D0531">
        <w:trPr>
          <w:tblCellSpacing w:w="0" w:type="dxa"/>
        </w:trPr>
        <w:tc>
          <w:tcPr>
            <w:tcW w:w="7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c>
          <w:tcPr>
            <w:tcW w:w="75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c>
          <w:tcPr>
            <w:tcW w:w="8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c>
          <w:tcPr>
            <w:tcW w:w="8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c>
          <w:tcPr>
            <w:tcW w:w="800" w:type="pct"/>
            <w:tcBorders>
              <w:top w:val="nil"/>
              <w:left w:val="single" w:sz="8" w:space="0" w:color="000000"/>
              <w:bottom w:val="single" w:sz="8" w:space="0" w:color="000000"/>
              <w:right w:val="nil"/>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c>
          <w:tcPr>
            <w:tcW w:w="950" w:type="pct"/>
            <w:tcBorders>
              <w:top w:val="nil"/>
              <w:left w:val="single" w:sz="8" w:space="0" w:color="000000"/>
              <w:bottom w:val="single" w:sz="8" w:space="0" w:color="000000"/>
              <w:right w:val="single" w:sz="8" w:space="0" w:color="000000"/>
            </w:tcBorders>
            <w:shd w:val="clear" w:color="auto" w:fill="auto"/>
            <w:vAlign w:val="center"/>
            <w:hideMark/>
          </w:tcPr>
          <w:p w:rsidR="007D0531" w:rsidRPr="007D0531" w:rsidRDefault="007D0531" w:rsidP="007D0531">
            <w:pPr>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lang w:val="en"/>
              </w:rPr>
              <w:t> </w:t>
            </w:r>
          </w:p>
        </w:tc>
      </w:tr>
    </w:tbl>
    <w:p w:rsidR="007D0531" w:rsidRPr="007D0531" w:rsidRDefault="007D0531" w:rsidP="007D0531">
      <w:pPr>
        <w:shd w:val="clear" w:color="auto" w:fill="FFFFFF"/>
        <w:spacing w:before="120" w:after="120" w:line="234" w:lineRule="atLeast"/>
        <w:jc w:val="center"/>
        <w:rPr>
          <w:rFonts w:ascii="Arial" w:eastAsia="Times New Roman" w:hAnsi="Arial" w:cs="Arial"/>
          <w:color w:val="000000"/>
          <w:sz w:val="18"/>
          <w:szCs w:val="18"/>
        </w:rPr>
      </w:pPr>
      <w:r w:rsidRPr="007D0531">
        <w:rPr>
          <w:rFonts w:ascii="Arial" w:eastAsia="Times New Roman" w:hAnsi="Arial" w:cs="Arial"/>
          <w:color w:val="000000"/>
          <w:sz w:val="18"/>
          <w:szCs w:val="18"/>
        </w:rPr>
        <w:t> </w:t>
      </w:r>
    </w:p>
    <w:p w:rsidR="00C03BD2" w:rsidRDefault="007D0531">
      <w:bookmarkStart w:id="3" w:name="_GoBack"/>
      <w:bookmarkEnd w:id="3"/>
    </w:p>
    <w:sectPr w:rsidR="00C03B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31"/>
    <w:rsid w:val="00692392"/>
    <w:rsid w:val="007D0531"/>
    <w:rsid w:val="0099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156AA-7255-4C08-9D65-ED1255C7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2024-03-20T04:44:00Z</dcterms:created>
  <dcterms:modified xsi:type="dcterms:W3CDTF">2024-03-20T04:45:00Z</dcterms:modified>
</cp:coreProperties>
</file>