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AD0" w:rsidRPr="00683AD0" w:rsidRDefault="00683AD0" w:rsidP="00683AD0">
      <w:pPr>
        <w:jc w:val="center"/>
        <w:rPr>
          <w:rFonts w:ascii="Times New Roman" w:hAnsi="Times New Roman" w:cs="Times New Roman"/>
          <w:sz w:val="26"/>
          <w:szCs w:val="26"/>
        </w:rPr>
      </w:pPr>
      <w:r w:rsidRPr="00683AD0">
        <w:rPr>
          <w:rFonts w:ascii="Times New Roman" w:hAnsi="Times New Roman" w:cs="Times New Roman"/>
          <w:b/>
          <w:bCs/>
          <w:sz w:val="26"/>
          <w:szCs w:val="26"/>
        </w:rPr>
        <w:t>BÀI THAM LUẬN</w:t>
      </w:r>
      <w:r w:rsidRPr="00683AD0">
        <w:rPr>
          <w:rFonts w:ascii="Times New Roman" w:hAnsi="Times New Roman" w:cs="Times New Roman"/>
          <w:sz w:val="26"/>
          <w:szCs w:val="26"/>
        </w:rPr>
        <w:br/>
      </w:r>
      <w:r w:rsidRPr="00683AD0">
        <w:rPr>
          <w:rFonts w:ascii="Times New Roman" w:hAnsi="Times New Roman" w:cs="Times New Roman"/>
          <w:b/>
          <w:bCs/>
          <w:sz w:val="26"/>
          <w:szCs w:val="26"/>
        </w:rPr>
        <w:t>VỀ CÔNG TÁC CHUYÊN MÔN TẠI ĐẠI HỘI CHI BỘ TRƯỜNG XXX</w:t>
      </w:r>
    </w:p>
    <w:p w:rsidR="00683AD0" w:rsidRPr="00683AD0" w:rsidRDefault="00683AD0" w:rsidP="00683AD0">
      <w:pPr>
        <w:rPr>
          <w:rFonts w:ascii="Times New Roman" w:hAnsi="Times New Roman" w:cs="Times New Roman"/>
          <w:sz w:val="26"/>
          <w:szCs w:val="26"/>
        </w:rPr>
      </w:pPr>
      <w:r w:rsidRPr="00683AD0">
        <w:rPr>
          <w:rFonts w:ascii="Times New Roman" w:hAnsi="Times New Roman" w:cs="Times New Roman"/>
          <w:b/>
          <w:bCs/>
          <w:sz w:val="26"/>
          <w:szCs w:val="26"/>
        </w:rPr>
        <w:t>Kính thưa:</w:t>
      </w:r>
    </w:p>
    <w:p w:rsidR="00683AD0" w:rsidRPr="00683AD0" w:rsidRDefault="00683AD0" w:rsidP="00683AD0">
      <w:pPr>
        <w:numPr>
          <w:ilvl w:val="0"/>
          <w:numId w:val="1"/>
        </w:numPr>
        <w:rPr>
          <w:rFonts w:ascii="Times New Roman" w:hAnsi="Times New Roman" w:cs="Times New Roman"/>
          <w:sz w:val="26"/>
          <w:szCs w:val="26"/>
        </w:rPr>
      </w:pPr>
      <w:r w:rsidRPr="00683AD0">
        <w:rPr>
          <w:rFonts w:ascii="Times New Roman" w:hAnsi="Times New Roman" w:cs="Times New Roman"/>
          <w:sz w:val="26"/>
          <w:szCs w:val="26"/>
        </w:rPr>
        <w:t>Đoàn Chủ tịch Đại hội,</w:t>
      </w:r>
    </w:p>
    <w:p w:rsidR="00683AD0" w:rsidRPr="00683AD0" w:rsidRDefault="00683AD0" w:rsidP="00683AD0">
      <w:pPr>
        <w:numPr>
          <w:ilvl w:val="0"/>
          <w:numId w:val="1"/>
        </w:numPr>
        <w:rPr>
          <w:rFonts w:ascii="Times New Roman" w:hAnsi="Times New Roman" w:cs="Times New Roman"/>
          <w:sz w:val="26"/>
          <w:szCs w:val="26"/>
        </w:rPr>
      </w:pPr>
      <w:r w:rsidRPr="00683AD0">
        <w:rPr>
          <w:rFonts w:ascii="Times New Roman" w:hAnsi="Times New Roman" w:cs="Times New Roman"/>
          <w:sz w:val="26"/>
          <w:szCs w:val="26"/>
        </w:rPr>
        <w:t>Các đồng chí đảng</w:t>
      </w:r>
      <w:bookmarkStart w:id="0" w:name="_GoBack"/>
      <w:bookmarkEnd w:id="0"/>
      <w:r w:rsidRPr="00683AD0">
        <w:rPr>
          <w:rFonts w:ascii="Times New Roman" w:hAnsi="Times New Roman" w:cs="Times New Roman"/>
          <w:sz w:val="26"/>
          <w:szCs w:val="26"/>
        </w:rPr>
        <w:t xml:space="preserve"> viên trong Chi bộ,</w:t>
      </w:r>
    </w:p>
    <w:p w:rsidR="00683AD0" w:rsidRPr="00683AD0" w:rsidRDefault="00683AD0" w:rsidP="00683AD0">
      <w:pPr>
        <w:rPr>
          <w:rFonts w:ascii="Times New Roman" w:hAnsi="Times New Roman" w:cs="Times New Roman"/>
          <w:sz w:val="26"/>
          <w:szCs w:val="26"/>
        </w:rPr>
      </w:pPr>
      <w:r w:rsidRPr="00683AD0">
        <w:rPr>
          <w:rFonts w:ascii="Times New Roman" w:hAnsi="Times New Roman" w:cs="Times New Roman"/>
          <w:sz w:val="26"/>
          <w:szCs w:val="26"/>
        </w:rPr>
        <w:t>Hôm nay, tôi rất vinh dự được thay mặt tập thể cán bộ, giáo viên trình bày tham luận về công tác chuyên môn tại Đại hội Chi bộ trường XXX nhiệm kỳ 202X-202Y. Đây là nhiệm vụ then chốt của nhà trường, đóng vai trò quyết định trong việc thực hiện sứ mệnh nâng cao dân trí, đào tạo nhân lực, bồi dưỡng nhân tài cho đất nước.</w:t>
      </w:r>
    </w:p>
    <w:p w:rsidR="00683AD0" w:rsidRPr="00683AD0" w:rsidRDefault="00683AD0" w:rsidP="00683AD0">
      <w:pPr>
        <w:rPr>
          <w:rFonts w:ascii="Times New Roman" w:hAnsi="Times New Roman" w:cs="Times New Roman"/>
          <w:sz w:val="26"/>
          <w:szCs w:val="26"/>
        </w:rPr>
      </w:pPr>
      <w:r w:rsidRPr="00683AD0">
        <w:rPr>
          <w:rFonts w:ascii="Times New Roman" w:hAnsi="Times New Roman" w:cs="Times New Roman"/>
          <w:sz w:val="26"/>
          <w:szCs w:val="26"/>
        </w:rPr>
        <w:pict>
          <v:rect id="_x0000_i1025" style="width:0;height:1.5pt" o:hralign="center" o:hrstd="t" o:hr="t" fillcolor="#a0a0a0" stroked="f"/>
        </w:pict>
      </w:r>
    </w:p>
    <w:p w:rsidR="00683AD0" w:rsidRPr="00683AD0" w:rsidRDefault="00683AD0" w:rsidP="00683AD0">
      <w:pPr>
        <w:rPr>
          <w:rFonts w:ascii="Times New Roman" w:hAnsi="Times New Roman" w:cs="Times New Roman"/>
          <w:b/>
          <w:bCs/>
          <w:sz w:val="26"/>
          <w:szCs w:val="26"/>
        </w:rPr>
      </w:pPr>
      <w:r w:rsidRPr="00683AD0">
        <w:rPr>
          <w:rFonts w:ascii="Times New Roman" w:hAnsi="Times New Roman" w:cs="Times New Roman"/>
          <w:b/>
          <w:bCs/>
          <w:sz w:val="26"/>
          <w:szCs w:val="26"/>
        </w:rPr>
        <w:t>PHẦN I: ĐÁNH GIÁ KẾT QUẢ CÔNG TÁC CHUYÊN MÔN TRONG NHIỆM KỲ QUA</w:t>
      </w:r>
    </w:p>
    <w:p w:rsidR="00683AD0" w:rsidRPr="00683AD0" w:rsidRDefault="00683AD0" w:rsidP="00683AD0">
      <w:pPr>
        <w:rPr>
          <w:rFonts w:ascii="Times New Roman" w:hAnsi="Times New Roman" w:cs="Times New Roman"/>
          <w:b/>
          <w:bCs/>
          <w:sz w:val="26"/>
          <w:szCs w:val="26"/>
        </w:rPr>
      </w:pPr>
      <w:r w:rsidRPr="00683AD0">
        <w:rPr>
          <w:rFonts w:ascii="Times New Roman" w:hAnsi="Times New Roman" w:cs="Times New Roman"/>
          <w:b/>
          <w:bCs/>
          <w:sz w:val="26"/>
          <w:szCs w:val="26"/>
        </w:rPr>
        <w:t>1. Tình hình triển khai công tác chuyên môn</w:t>
      </w:r>
    </w:p>
    <w:p w:rsidR="00683AD0" w:rsidRPr="00683AD0" w:rsidRDefault="00683AD0" w:rsidP="00683AD0">
      <w:pPr>
        <w:rPr>
          <w:rFonts w:ascii="Times New Roman" w:hAnsi="Times New Roman" w:cs="Times New Roman"/>
          <w:sz w:val="26"/>
          <w:szCs w:val="26"/>
        </w:rPr>
      </w:pPr>
      <w:r w:rsidRPr="00683AD0">
        <w:rPr>
          <w:rFonts w:ascii="Times New Roman" w:hAnsi="Times New Roman" w:cs="Times New Roman"/>
          <w:sz w:val="26"/>
          <w:szCs w:val="26"/>
        </w:rPr>
        <w:t>Trong nhiệm kỳ 202X-202Y, Chi bộ trường XXX đã bám sát các chỉ đạo của cấp trên, tích cực lãnh đạo và tổ chức triển khai các nhiệm vụ chuyên môn trọng tâm. Kết quả đạt được cho thấy sự đồng lòng, nỗ lực của cả tập thể nhà trường:</w:t>
      </w:r>
    </w:p>
    <w:p w:rsidR="00683AD0" w:rsidRPr="00683AD0" w:rsidRDefault="00683AD0" w:rsidP="00683AD0">
      <w:pPr>
        <w:numPr>
          <w:ilvl w:val="0"/>
          <w:numId w:val="2"/>
        </w:numPr>
        <w:rPr>
          <w:rFonts w:ascii="Times New Roman" w:hAnsi="Times New Roman" w:cs="Times New Roman"/>
          <w:sz w:val="26"/>
          <w:szCs w:val="26"/>
        </w:rPr>
      </w:pPr>
      <w:r w:rsidRPr="00683AD0">
        <w:rPr>
          <w:rFonts w:ascii="Times New Roman" w:hAnsi="Times New Roman" w:cs="Times New Roman"/>
          <w:sz w:val="26"/>
          <w:szCs w:val="26"/>
        </w:rPr>
        <w:t>Chương trình giáo dục phổ thông mới đã được triển khai đồng bộ, đảm bảo đúng tiến độ và chất lượng.</w:t>
      </w:r>
    </w:p>
    <w:p w:rsidR="00683AD0" w:rsidRPr="00683AD0" w:rsidRDefault="00683AD0" w:rsidP="00683AD0">
      <w:pPr>
        <w:numPr>
          <w:ilvl w:val="0"/>
          <w:numId w:val="2"/>
        </w:numPr>
        <w:rPr>
          <w:rFonts w:ascii="Times New Roman" w:hAnsi="Times New Roman" w:cs="Times New Roman"/>
          <w:sz w:val="26"/>
          <w:szCs w:val="26"/>
        </w:rPr>
      </w:pPr>
      <w:r w:rsidRPr="00683AD0">
        <w:rPr>
          <w:rFonts w:ascii="Times New Roman" w:hAnsi="Times New Roman" w:cs="Times New Roman"/>
          <w:sz w:val="26"/>
          <w:szCs w:val="26"/>
        </w:rPr>
        <w:t>Các hoạt động chuyên môn bám sát yêu cầu đổi mới căn bản, toàn diện giáo dục, trong đó tập trung vào phát triển năng lực và phẩm chất của học sinh.</w:t>
      </w:r>
    </w:p>
    <w:p w:rsidR="00683AD0" w:rsidRPr="00683AD0" w:rsidRDefault="00683AD0" w:rsidP="00683AD0">
      <w:pPr>
        <w:numPr>
          <w:ilvl w:val="0"/>
          <w:numId w:val="2"/>
        </w:numPr>
        <w:rPr>
          <w:rFonts w:ascii="Times New Roman" w:hAnsi="Times New Roman" w:cs="Times New Roman"/>
          <w:sz w:val="26"/>
          <w:szCs w:val="26"/>
        </w:rPr>
      </w:pPr>
      <w:r w:rsidRPr="00683AD0">
        <w:rPr>
          <w:rFonts w:ascii="Times New Roman" w:hAnsi="Times New Roman" w:cs="Times New Roman"/>
          <w:sz w:val="26"/>
          <w:szCs w:val="26"/>
        </w:rPr>
        <w:t>Chi bộ đã chỉ đạo tổ chuyên môn thực hiện nghiêm túc kế hoạch giảng dạy, xây dựng các chuyên đề, bài giảng minh họa và tổ chức các hoạt động thao giảng, dự giờ để nâng cao năng lực giáo viên.</w:t>
      </w:r>
    </w:p>
    <w:p w:rsidR="00683AD0" w:rsidRPr="00683AD0" w:rsidRDefault="00683AD0" w:rsidP="00683AD0">
      <w:pPr>
        <w:rPr>
          <w:rFonts w:ascii="Times New Roman" w:hAnsi="Times New Roman" w:cs="Times New Roman"/>
          <w:b/>
          <w:bCs/>
          <w:sz w:val="26"/>
          <w:szCs w:val="26"/>
        </w:rPr>
      </w:pPr>
      <w:r w:rsidRPr="00683AD0">
        <w:rPr>
          <w:rFonts w:ascii="Times New Roman" w:hAnsi="Times New Roman" w:cs="Times New Roman"/>
          <w:b/>
          <w:bCs/>
          <w:sz w:val="26"/>
          <w:szCs w:val="26"/>
        </w:rPr>
        <w:t>2. Kết quả nổi bật trong công tác chuyên môn</w:t>
      </w:r>
    </w:p>
    <w:p w:rsidR="00683AD0" w:rsidRPr="00683AD0" w:rsidRDefault="00683AD0" w:rsidP="00683AD0">
      <w:pPr>
        <w:numPr>
          <w:ilvl w:val="0"/>
          <w:numId w:val="3"/>
        </w:numPr>
        <w:rPr>
          <w:rFonts w:ascii="Times New Roman" w:hAnsi="Times New Roman" w:cs="Times New Roman"/>
          <w:sz w:val="26"/>
          <w:szCs w:val="26"/>
        </w:rPr>
      </w:pPr>
      <w:r w:rsidRPr="00683AD0">
        <w:rPr>
          <w:rFonts w:ascii="Times New Roman" w:hAnsi="Times New Roman" w:cs="Times New Roman"/>
          <w:b/>
          <w:bCs/>
          <w:sz w:val="26"/>
          <w:szCs w:val="26"/>
        </w:rPr>
        <w:t>Chất lượng giáo dục đại trà</w:t>
      </w:r>
      <w:r w:rsidRPr="00683AD0">
        <w:rPr>
          <w:rFonts w:ascii="Times New Roman" w:hAnsi="Times New Roman" w:cs="Times New Roman"/>
          <w:sz w:val="26"/>
          <w:szCs w:val="26"/>
        </w:rPr>
        <w:t>:</w:t>
      </w:r>
    </w:p>
    <w:p w:rsidR="00683AD0" w:rsidRPr="00683AD0" w:rsidRDefault="00683AD0" w:rsidP="00683AD0">
      <w:pPr>
        <w:numPr>
          <w:ilvl w:val="1"/>
          <w:numId w:val="3"/>
        </w:numPr>
        <w:rPr>
          <w:rFonts w:ascii="Times New Roman" w:hAnsi="Times New Roman" w:cs="Times New Roman"/>
          <w:sz w:val="26"/>
          <w:szCs w:val="26"/>
        </w:rPr>
      </w:pPr>
      <w:r w:rsidRPr="00683AD0">
        <w:rPr>
          <w:rFonts w:ascii="Times New Roman" w:hAnsi="Times New Roman" w:cs="Times New Roman"/>
          <w:sz w:val="26"/>
          <w:szCs w:val="26"/>
        </w:rPr>
        <w:t>Tỷ lệ học sinh đạt khá, giỏi tăng đều qua các năm. Tỷ lệ học sinh yếu, kém giảm xuống mức dưới 2%.</w:t>
      </w:r>
    </w:p>
    <w:p w:rsidR="00683AD0" w:rsidRPr="00683AD0" w:rsidRDefault="00683AD0" w:rsidP="00683AD0">
      <w:pPr>
        <w:numPr>
          <w:ilvl w:val="1"/>
          <w:numId w:val="3"/>
        </w:numPr>
        <w:rPr>
          <w:rFonts w:ascii="Times New Roman" w:hAnsi="Times New Roman" w:cs="Times New Roman"/>
          <w:sz w:val="26"/>
          <w:szCs w:val="26"/>
        </w:rPr>
      </w:pPr>
      <w:r w:rsidRPr="00683AD0">
        <w:rPr>
          <w:rFonts w:ascii="Times New Roman" w:hAnsi="Times New Roman" w:cs="Times New Roman"/>
          <w:sz w:val="26"/>
          <w:szCs w:val="26"/>
        </w:rPr>
        <w:t>100% học sinh đạt chuẩn về năng lực và phẩm chất theo chương trình giáo dục phổ thông mới.</w:t>
      </w:r>
    </w:p>
    <w:p w:rsidR="00683AD0" w:rsidRPr="00683AD0" w:rsidRDefault="00683AD0" w:rsidP="00683AD0">
      <w:pPr>
        <w:numPr>
          <w:ilvl w:val="0"/>
          <w:numId w:val="3"/>
        </w:numPr>
        <w:rPr>
          <w:rFonts w:ascii="Times New Roman" w:hAnsi="Times New Roman" w:cs="Times New Roman"/>
          <w:sz w:val="26"/>
          <w:szCs w:val="26"/>
        </w:rPr>
      </w:pPr>
      <w:r w:rsidRPr="00683AD0">
        <w:rPr>
          <w:rFonts w:ascii="Times New Roman" w:hAnsi="Times New Roman" w:cs="Times New Roman"/>
          <w:b/>
          <w:bCs/>
          <w:sz w:val="26"/>
          <w:szCs w:val="26"/>
        </w:rPr>
        <w:t>Chất lượng giáo dục mũi nhọn</w:t>
      </w:r>
      <w:r w:rsidRPr="00683AD0">
        <w:rPr>
          <w:rFonts w:ascii="Times New Roman" w:hAnsi="Times New Roman" w:cs="Times New Roman"/>
          <w:sz w:val="26"/>
          <w:szCs w:val="26"/>
        </w:rPr>
        <w:t>:</w:t>
      </w:r>
    </w:p>
    <w:p w:rsidR="00683AD0" w:rsidRPr="00683AD0" w:rsidRDefault="00683AD0" w:rsidP="00683AD0">
      <w:pPr>
        <w:numPr>
          <w:ilvl w:val="1"/>
          <w:numId w:val="3"/>
        </w:numPr>
        <w:rPr>
          <w:rFonts w:ascii="Times New Roman" w:hAnsi="Times New Roman" w:cs="Times New Roman"/>
          <w:sz w:val="26"/>
          <w:szCs w:val="26"/>
        </w:rPr>
      </w:pPr>
      <w:r w:rsidRPr="00683AD0">
        <w:rPr>
          <w:rFonts w:ascii="Times New Roman" w:hAnsi="Times New Roman" w:cs="Times New Roman"/>
          <w:sz w:val="26"/>
          <w:szCs w:val="26"/>
        </w:rPr>
        <w:lastRenderedPageBreak/>
        <w:t>Học sinh đạt nhiều thành tích cao trong các kỳ thi học sinh giỏi cấp huyện, tỉnh, và quốc gia với tổng số giải đạt được là X giải/năm.</w:t>
      </w:r>
    </w:p>
    <w:p w:rsidR="00683AD0" w:rsidRPr="00683AD0" w:rsidRDefault="00683AD0" w:rsidP="00683AD0">
      <w:pPr>
        <w:numPr>
          <w:ilvl w:val="1"/>
          <w:numId w:val="3"/>
        </w:numPr>
        <w:rPr>
          <w:rFonts w:ascii="Times New Roman" w:hAnsi="Times New Roman" w:cs="Times New Roman"/>
          <w:sz w:val="26"/>
          <w:szCs w:val="26"/>
        </w:rPr>
      </w:pPr>
      <w:r w:rsidRPr="00683AD0">
        <w:rPr>
          <w:rFonts w:ascii="Times New Roman" w:hAnsi="Times New Roman" w:cs="Times New Roman"/>
          <w:sz w:val="26"/>
          <w:szCs w:val="26"/>
        </w:rPr>
        <w:t>Phong trào bồi dưỡng học sinh giỏi và phụ đạo học sinh yếu kém được triển khai hiệu quả, đảm bảo công bằng trong giáo dục.</w:t>
      </w:r>
    </w:p>
    <w:p w:rsidR="00683AD0" w:rsidRPr="00683AD0" w:rsidRDefault="00683AD0" w:rsidP="00683AD0">
      <w:pPr>
        <w:numPr>
          <w:ilvl w:val="0"/>
          <w:numId w:val="3"/>
        </w:numPr>
        <w:rPr>
          <w:rFonts w:ascii="Times New Roman" w:hAnsi="Times New Roman" w:cs="Times New Roman"/>
          <w:sz w:val="26"/>
          <w:szCs w:val="26"/>
        </w:rPr>
      </w:pPr>
      <w:r w:rsidRPr="00683AD0">
        <w:rPr>
          <w:rFonts w:ascii="Times New Roman" w:hAnsi="Times New Roman" w:cs="Times New Roman"/>
          <w:b/>
          <w:bCs/>
          <w:sz w:val="26"/>
          <w:szCs w:val="26"/>
        </w:rPr>
        <w:t>Đổi mới phương pháp giảng dạy</w:t>
      </w:r>
      <w:r w:rsidRPr="00683AD0">
        <w:rPr>
          <w:rFonts w:ascii="Times New Roman" w:hAnsi="Times New Roman" w:cs="Times New Roman"/>
          <w:sz w:val="26"/>
          <w:szCs w:val="26"/>
        </w:rPr>
        <w:t>:</w:t>
      </w:r>
    </w:p>
    <w:p w:rsidR="00683AD0" w:rsidRPr="00683AD0" w:rsidRDefault="00683AD0" w:rsidP="00683AD0">
      <w:pPr>
        <w:numPr>
          <w:ilvl w:val="1"/>
          <w:numId w:val="3"/>
        </w:numPr>
        <w:rPr>
          <w:rFonts w:ascii="Times New Roman" w:hAnsi="Times New Roman" w:cs="Times New Roman"/>
          <w:sz w:val="26"/>
          <w:szCs w:val="26"/>
        </w:rPr>
      </w:pPr>
      <w:r w:rsidRPr="00683AD0">
        <w:rPr>
          <w:rFonts w:ascii="Times New Roman" w:hAnsi="Times New Roman" w:cs="Times New Roman"/>
          <w:sz w:val="26"/>
          <w:szCs w:val="26"/>
        </w:rPr>
        <w:t>Các phương pháp dạy học tích cực, lấy học sinh làm trung tâm, được triển khai rộng rãi.</w:t>
      </w:r>
    </w:p>
    <w:p w:rsidR="00683AD0" w:rsidRPr="00683AD0" w:rsidRDefault="00683AD0" w:rsidP="00683AD0">
      <w:pPr>
        <w:numPr>
          <w:ilvl w:val="1"/>
          <w:numId w:val="3"/>
        </w:numPr>
        <w:rPr>
          <w:rFonts w:ascii="Times New Roman" w:hAnsi="Times New Roman" w:cs="Times New Roman"/>
          <w:sz w:val="26"/>
          <w:szCs w:val="26"/>
        </w:rPr>
      </w:pPr>
      <w:r w:rsidRPr="00683AD0">
        <w:rPr>
          <w:rFonts w:ascii="Times New Roman" w:hAnsi="Times New Roman" w:cs="Times New Roman"/>
          <w:sz w:val="26"/>
          <w:szCs w:val="26"/>
        </w:rPr>
        <w:t>Công nghệ thông tin được ứng dụng mạnh mẽ trong giảng dạy, góp phần nâng cao hiệu quả và hứng thú học tập của học sinh.</w:t>
      </w:r>
    </w:p>
    <w:p w:rsidR="00683AD0" w:rsidRPr="00683AD0" w:rsidRDefault="00683AD0" w:rsidP="00683AD0">
      <w:pPr>
        <w:numPr>
          <w:ilvl w:val="0"/>
          <w:numId w:val="3"/>
        </w:numPr>
        <w:rPr>
          <w:rFonts w:ascii="Times New Roman" w:hAnsi="Times New Roman" w:cs="Times New Roman"/>
          <w:sz w:val="26"/>
          <w:szCs w:val="26"/>
        </w:rPr>
      </w:pPr>
      <w:r w:rsidRPr="00683AD0">
        <w:rPr>
          <w:rFonts w:ascii="Times New Roman" w:hAnsi="Times New Roman" w:cs="Times New Roman"/>
          <w:b/>
          <w:bCs/>
          <w:sz w:val="26"/>
          <w:szCs w:val="26"/>
        </w:rPr>
        <w:t>Công tác kiểm tra, đánh giá</w:t>
      </w:r>
      <w:r w:rsidRPr="00683AD0">
        <w:rPr>
          <w:rFonts w:ascii="Times New Roman" w:hAnsi="Times New Roman" w:cs="Times New Roman"/>
          <w:sz w:val="26"/>
          <w:szCs w:val="26"/>
        </w:rPr>
        <w:t>: Đảm bảo công bằng, khách quan, tập trung vào đánh giá năng lực toàn diện của học sinh.</w:t>
      </w:r>
    </w:p>
    <w:p w:rsidR="00683AD0" w:rsidRPr="00683AD0" w:rsidRDefault="00683AD0" w:rsidP="00683AD0">
      <w:pPr>
        <w:rPr>
          <w:rFonts w:ascii="Times New Roman" w:hAnsi="Times New Roman" w:cs="Times New Roman"/>
          <w:b/>
          <w:bCs/>
          <w:sz w:val="26"/>
          <w:szCs w:val="26"/>
        </w:rPr>
      </w:pPr>
      <w:r w:rsidRPr="00683AD0">
        <w:rPr>
          <w:rFonts w:ascii="Times New Roman" w:hAnsi="Times New Roman" w:cs="Times New Roman"/>
          <w:b/>
          <w:bCs/>
          <w:sz w:val="26"/>
          <w:szCs w:val="26"/>
        </w:rPr>
        <w:t>3. Đội ngũ cán bộ, giáo viên</w:t>
      </w:r>
    </w:p>
    <w:p w:rsidR="00683AD0" w:rsidRPr="00683AD0" w:rsidRDefault="00683AD0" w:rsidP="00683AD0">
      <w:pPr>
        <w:numPr>
          <w:ilvl w:val="0"/>
          <w:numId w:val="4"/>
        </w:numPr>
        <w:rPr>
          <w:rFonts w:ascii="Times New Roman" w:hAnsi="Times New Roman" w:cs="Times New Roman"/>
          <w:sz w:val="26"/>
          <w:szCs w:val="26"/>
        </w:rPr>
      </w:pPr>
      <w:r w:rsidRPr="00683AD0">
        <w:rPr>
          <w:rFonts w:ascii="Times New Roman" w:hAnsi="Times New Roman" w:cs="Times New Roman"/>
          <w:sz w:val="26"/>
          <w:szCs w:val="26"/>
        </w:rPr>
        <w:t>Trong nhiệm kỳ, X% giáo viên đạt chuẩn và trên chuẩn về trình độ đào tạo.</w:t>
      </w:r>
    </w:p>
    <w:p w:rsidR="00683AD0" w:rsidRPr="00683AD0" w:rsidRDefault="00683AD0" w:rsidP="00683AD0">
      <w:pPr>
        <w:numPr>
          <w:ilvl w:val="0"/>
          <w:numId w:val="4"/>
        </w:numPr>
        <w:rPr>
          <w:rFonts w:ascii="Times New Roman" w:hAnsi="Times New Roman" w:cs="Times New Roman"/>
          <w:sz w:val="26"/>
          <w:szCs w:val="26"/>
        </w:rPr>
      </w:pPr>
      <w:r w:rsidRPr="00683AD0">
        <w:rPr>
          <w:rFonts w:ascii="Times New Roman" w:hAnsi="Times New Roman" w:cs="Times New Roman"/>
          <w:sz w:val="26"/>
          <w:szCs w:val="26"/>
        </w:rPr>
        <w:t>Tinh thần trách nhiệm, ý thức tự học, tự bồi dưỡng của đội ngũ giáo viên ngày càng được nâng cao. Nhiều giáo viên đạt danh hiệu giáo viên dạy giỏi các cấp, tạo động lực cho phong trào thi đua "Dạy tốt - Học tốt".</w:t>
      </w:r>
    </w:p>
    <w:p w:rsidR="00683AD0" w:rsidRPr="00683AD0" w:rsidRDefault="00683AD0" w:rsidP="00683AD0">
      <w:pPr>
        <w:rPr>
          <w:rFonts w:ascii="Times New Roman" w:hAnsi="Times New Roman" w:cs="Times New Roman"/>
          <w:b/>
          <w:bCs/>
          <w:sz w:val="26"/>
          <w:szCs w:val="26"/>
        </w:rPr>
      </w:pPr>
      <w:r w:rsidRPr="00683AD0">
        <w:rPr>
          <w:rFonts w:ascii="Times New Roman" w:hAnsi="Times New Roman" w:cs="Times New Roman"/>
          <w:b/>
          <w:bCs/>
          <w:sz w:val="26"/>
          <w:szCs w:val="26"/>
        </w:rPr>
        <w:t>4. Những hạn chế cần khắc phục</w:t>
      </w:r>
    </w:p>
    <w:p w:rsidR="00683AD0" w:rsidRPr="00683AD0" w:rsidRDefault="00683AD0" w:rsidP="00683AD0">
      <w:pPr>
        <w:numPr>
          <w:ilvl w:val="0"/>
          <w:numId w:val="5"/>
        </w:numPr>
        <w:rPr>
          <w:rFonts w:ascii="Times New Roman" w:hAnsi="Times New Roman" w:cs="Times New Roman"/>
          <w:sz w:val="26"/>
          <w:szCs w:val="26"/>
        </w:rPr>
      </w:pPr>
      <w:r w:rsidRPr="00683AD0">
        <w:rPr>
          <w:rFonts w:ascii="Times New Roman" w:hAnsi="Times New Roman" w:cs="Times New Roman"/>
          <w:sz w:val="26"/>
          <w:szCs w:val="26"/>
        </w:rPr>
        <w:t>Một số giáo viên chưa thực sự chủ động trong việc đổi mới phương pháp giảng dạy, còn phụ thuộc vào cách làm truyền thống.</w:t>
      </w:r>
    </w:p>
    <w:p w:rsidR="00683AD0" w:rsidRPr="00683AD0" w:rsidRDefault="00683AD0" w:rsidP="00683AD0">
      <w:pPr>
        <w:numPr>
          <w:ilvl w:val="0"/>
          <w:numId w:val="5"/>
        </w:numPr>
        <w:rPr>
          <w:rFonts w:ascii="Times New Roman" w:hAnsi="Times New Roman" w:cs="Times New Roman"/>
          <w:sz w:val="26"/>
          <w:szCs w:val="26"/>
        </w:rPr>
      </w:pPr>
      <w:r w:rsidRPr="00683AD0">
        <w:rPr>
          <w:rFonts w:ascii="Times New Roman" w:hAnsi="Times New Roman" w:cs="Times New Roman"/>
          <w:sz w:val="26"/>
          <w:szCs w:val="26"/>
        </w:rPr>
        <w:t>Việc ứng dụng công nghệ thông tin trong giảng dạy chưa đồng đều, một số giáo viên còn hạn chế về kỹ năng công nghệ.</w:t>
      </w:r>
    </w:p>
    <w:p w:rsidR="00683AD0" w:rsidRPr="00683AD0" w:rsidRDefault="00683AD0" w:rsidP="00683AD0">
      <w:pPr>
        <w:numPr>
          <w:ilvl w:val="0"/>
          <w:numId w:val="5"/>
        </w:numPr>
        <w:rPr>
          <w:rFonts w:ascii="Times New Roman" w:hAnsi="Times New Roman" w:cs="Times New Roman"/>
          <w:sz w:val="26"/>
          <w:szCs w:val="26"/>
        </w:rPr>
      </w:pPr>
      <w:r w:rsidRPr="00683AD0">
        <w:rPr>
          <w:rFonts w:ascii="Times New Roman" w:hAnsi="Times New Roman" w:cs="Times New Roman"/>
          <w:sz w:val="26"/>
          <w:szCs w:val="26"/>
        </w:rPr>
        <w:t>Cơ sở vật chất, trang thiết bị phục vụ giảng dạy ở một số phòng học chưa đáp ứng đầy đủ yêu cầu đổi mới giáo dục.</w:t>
      </w:r>
    </w:p>
    <w:p w:rsidR="00683AD0" w:rsidRPr="00683AD0" w:rsidRDefault="00683AD0" w:rsidP="00683AD0">
      <w:pPr>
        <w:rPr>
          <w:rFonts w:ascii="Times New Roman" w:hAnsi="Times New Roman" w:cs="Times New Roman"/>
          <w:sz w:val="26"/>
          <w:szCs w:val="26"/>
        </w:rPr>
      </w:pPr>
      <w:r w:rsidRPr="00683AD0">
        <w:rPr>
          <w:rFonts w:ascii="Times New Roman" w:hAnsi="Times New Roman" w:cs="Times New Roman"/>
          <w:sz w:val="26"/>
          <w:szCs w:val="26"/>
        </w:rPr>
        <w:pict>
          <v:rect id="_x0000_i1026" style="width:0;height:1.5pt" o:hralign="center" o:hrstd="t" o:hr="t" fillcolor="#a0a0a0" stroked="f"/>
        </w:pict>
      </w:r>
    </w:p>
    <w:p w:rsidR="00683AD0" w:rsidRPr="00683AD0" w:rsidRDefault="00683AD0" w:rsidP="00683AD0">
      <w:pPr>
        <w:rPr>
          <w:rFonts w:ascii="Times New Roman" w:hAnsi="Times New Roman" w:cs="Times New Roman"/>
          <w:b/>
          <w:bCs/>
          <w:sz w:val="26"/>
          <w:szCs w:val="26"/>
        </w:rPr>
      </w:pPr>
      <w:r w:rsidRPr="00683AD0">
        <w:rPr>
          <w:rFonts w:ascii="Times New Roman" w:hAnsi="Times New Roman" w:cs="Times New Roman"/>
          <w:b/>
          <w:bCs/>
          <w:sz w:val="26"/>
          <w:szCs w:val="26"/>
        </w:rPr>
        <w:t>PHẦN II: PHƯƠNG HƯỚNG, NHIỆM VỤ CÔNG TÁC CHUYÊN MÔN NHIỆM KỲ 202X-202Y</w:t>
      </w:r>
    </w:p>
    <w:p w:rsidR="00683AD0" w:rsidRPr="00683AD0" w:rsidRDefault="00683AD0" w:rsidP="00683AD0">
      <w:pPr>
        <w:rPr>
          <w:rFonts w:ascii="Times New Roman" w:hAnsi="Times New Roman" w:cs="Times New Roman"/>
          <w:sz w:val="26"/>
          <w:szCs w:val="26"/>
        </w:rPr>
      </w:pPr>
      <w:r w:rsidRPr="00683AD0">
        <w:rPr>
          <w:rFonts w:ascii="Times New Roman" w:hAnsi="Times New Roman" w:cs="Times New Roman"/>
          <w:sz w:val="26"/>
          <w:szCs w:val="26"/>
        </w:rPr>
        <w:t>Để tiếp tục thực hiện tốt nhiệm vụ chuyên môn trong nhiệm kỳ tới, Chi bộ cần tập trung vào các nhiệm vụ trọng tâm sau:</w:t>
      </w:r>
    </w:p>
    <w:p w:rsidR="00683AD0" w:rsidRPr="00683AD0" w:rsidRDefault="00683AD0" w:rsidP="00683AD0">
      <w:pPr>
        <w:rPr>
          <w:rFonts w:ascii="Times New Roman" w:hAnsi="Times New Roman" w:cs="Times New Roman"/>
          <w:b/>
          <w:bCs/>
          <w:sz w:val="26"/>
          <w:szCs w:val="26"/>
        </w:rPr>
      </w:pPr>
      <w:r w:rsidRPr="00683AD0">
        <w:rPr>
          <w:rFonts w:ascii="Times New Roman" w:hAnsi="Times New Roman" w:cs="Times New Roman"/>
          <w:b/>
          <w:bCs/>
          <w:sz w:val="26"/>
          <w:szCs w:val="26"/>
        </w:rPr>
        <w:t>1. Đổi mới phương pháp dạy học và kiểm tra, đánh giá</w:t>
      </w:r>
    </w:p>
    <w:p w:rsidR="00683AD0" w:rsidRPr="00683AD0" w:rsidRDefault="00683AD0" w:rsidP="00683AD0">
      <w:pPr>
        <w:numPr>
          <w:ilvl w:val="0"/>
          <w:numId w:val="6"/>
        </w:numPr>
        <w:rPr>
          <w:rFonts w:ascii="Times New Roman" w:hAnsi="Times New Roman" w:cs="Times New Roman"/>
          <w:sz w:val="26"/>
          <w:szCs w:val="26"/>
        </w:rPr>
      </w:pPr>
      <w:r w:rsidRPr="00683AD0">
        <w:rPr>
          <w:rFonts w:ascii="Times New Roman" w:hAnsi="Times New Roman" w:cs="Times New Roman"/>
          <w:sz w:val="26"/>
          <w:szCs w:val="26"/>
        </w:rPr>
        <w:t>Tiếp tục triển khai mạnh mẽ các phương pháp dạy học tích cực, phát huy vai trò của học sinh trong quá trình học tập.</w:t>
      </w:r>
    </w:p>
    <w:p w:rsidR="00683AD0" w:rsidRPr="00683AD0" w:rsidRDefault="00683AD0" w:rsidP="00683AD0">
      <w:pPr>
        <w:numPr>
          <w:ilvl w:val="0"/>
          <w:numId w:val="6"/>
        </w:numPr>
        <w:rPr>
          <w:rFonts w:ascii="Times New Roman" w:hAnsi="Times New Roman" w:cs="Times New Roman"/>
          <w:sz w:val="26"/>
          <w:szCs w:val="26"/>
        </w:rPr>
      </w:pPr>
      <w:r w:rsidRPr="00683AD0">
        <w:rPr>
          <w:rFonts w:ascii="Times New Roman" w:hAnsi="Times New Roman" w:cs="Times New Roman"/>
          <w:sz w:val="26"/>
          <w:szCs w:val="26"/>
        </w:rPr>
        <w:lastRenderedPageBreak/>
        <w:t>Đổi mới công tác kiểm tra, đánh giá, chuyển từ kiểm tra kiến thức sang đánh giá năng lực và phẩm chất của học sinh.</w:t>
      </w:r>
    </w:p>
    <w:p w:rsidR="00683AD0" w:rsidRPr="00683AD0" w:rsidRDefault="00683AD0" w:rsidP="00683AD0">
      <w:pPr>
        <w:rPr>
          <w:rFonts w:ascii="Times New Roman" w:hAnsi="Times New Roman" w:cs="Times New Roman"/>
          <w:b/>
          <w:bCs/>
          <w:sz w:val="26"/>
          <w:szCs w:val="26"/>
        </w:rPr>
      </w:pPr>
      <w:r w:rsidRPr="00683AD0">
        <w:rPr>
          <w:rFonts w:ascii="Times New Roman" w:hAnsi="Times New Roman" w:cs="Times New Roman"/>
          <w:b/>
          <w:bCs/>
          <w:sz w:val="26"/>
          <w:szCs w:val="26"/>
        </w:rPr>
        <w:t>2. Đẩy mạnh ứng dụng công nghệ thông tin</w:t>
      </w:r>
    </w:p>
    <w:p w:rsidR="00683AD0" w:rsidRPr="00683AD0" w:rsidRDefault="00683AD0" w:rsidP="00683AD0">
      <w:pPr>
        <w:numPr>
          <w:ilvl w:val="0"/>
          <w:numId w:val="7"/>
        </w:numPr>
        <w:rPr>
          <w:rFonts w:ascii="Times New Roman" w:hAnsi="Times New Roman" w:cs="Times New Roman"/>
          <w:sz w:val="26"/>
          <w:szCs w:val="26"/>
        </w:rPr>
      </w:pPr>
      <w:r w:rsidRPr="00683AD0">
        <w:rPr>
          <w:rFonts w:ascii="Times New Roman" w:hAnsi="Times New Roman" w:cs="Times New Roman"/>
          <w:sz w:val="26"/>
          <w:szCs w:val="26"/>
        </w:rPr>
        <w:t>Phát triển hạ tầng công nghệ thông tin, đảm bảo mỗi phòng học đều được trang bị đầy đủ thiết bị dạy học hiện đại.</w:t>
      </w:r>
    </w:p>
    <w:p w:rsidR="00683AD0" w:rsidRPr="00683AD0" w:rsidRDefault="00683AD0" w:rsidP="00683AD0">
      <w:pPr>
        <w:numPr>
          <w:ilvl w:val="0"/>
          <w:numId w:val="7"/>
        </w:numPr>
        <w:rPr>
          <w:rFonts w:ascii="Times New Roman" w:hAnsi="Times New Roman" w:cs="Times New Roman"/>
          <w:sz w:val="26"/>
          <w:szCs w:val="26"/>
        </w:rPr>
      </w:pPr>
      <w:r w:rsidRPr="00683AD0">
        <w:rPr>
          <w:rFonts w:ascii="Times New Roman" w:hAnsi="Times New Roman" w:cs="Times New Roman"/>
          <w:sz w:val="26"/>
          <w:szCs w:val="26"/>
        </w:rPr>
        <w:t>Tổ chức các lớp bồi dưỡng kỹ năng sử dụng công nghệ thông tin cho giáo viên, đặc biệt là việc sử dụng các phần mềm hỗ trợ giảng dạy và quản lý lớp học.</w:t>
      </w:r>
    </w:p>
    <w:p w:rsidR="00683AD0" w:rsidRPr="00683AD0" w:rsidRDefault="00683AD0" w:rsidP="00683AD0">
      <w:pPr>
        <w:rPr>
          <w:rFonts w:ascii="Times New Roman" w:hAnsi="Times New Roman" w:cs="Times New Roman"/>
          <w:b/>
          <w:bCs/>
          <w:sz w:val="26"/>
          <w:szCs w:val="26"/>
        </w:rPr>
      </w:pPr>
      <w:r w:rsidRPr="00683AD0">
        <w:rPr>
          <w:rFonts w:ascii="Times New Roman" w:hAnsi="Times New Roman" w:cs="Times New Roman"/>
          <w:b/>
          <w:bCs/>
          <w:sz w:val="26"/>
          <w:szCs w:val="26"/>
        </w:rPr>
        <w:t>3. Chú trọng bồi dưỡng đội ngũ giáo viên</w:t>
      </w:r>
    </w:p>
    <w:p w:rsidR="00683AD0" w:rsidRPr="00683AD0" w:rsidRDefault="00683AD0" w:rsidP="00683AD0">
      <w:pPr>
        <w:numPr>
          <w:ilvl w:val="0"/>
          <w:numId w:val="8"/>
        </w:numPr>
        <w:rPr>
          <w:rFonts w:ascii="Times New Roman" w:hAnsi="Times New Roman" w:cs="Times New Roman"/>
          <w:sz w:val="26"/>
          <w:szCs w:val="26"/>
        </w:rPr>
      </w:pPr>
      <w:r w:rsidRPr="00683AD0">
        <w:rPr>
          <w:rFonts w:ascii="Times New Roman" w:hAnsi="Times New Roman" w:cs="Times New Roman"/>
          <w:sz w:val="26"/>
          <w:szCs w:val="26"/>
        </w:rPr>
        <w:t>Phát hiện và bồi dưỡng đội ngũ giáo viên có năng lực chuyên môn cao, tạo nguồn nhân sự chất lượng để đảm nhiệm các vị trí chủ chốt trong tổ chuyên môn.</w:t>
      </w:r>
    </w:p>
    <w:p w:rsidR="00683AD0" w:rsidRPr="00683AD0" w:rsidRDefault="00683AD0" w:rsidP="00683AD0">
      <w:pPr>
        <w:numPr>
          <w:ilvl w:val="0"/>
          <w:numId w:val="8"/>
        </w:numPr>
        <w:rPr>
          <w:rFonts w:ascii="Times New Roman" w:hAnsi="Times New Roman" w:cs="Times New Roman"/>
          <w:sz w:val="26"/>
          <w:szCs w:val="26"/>
        </w:rPr>
      </w:pPr>
      <w:r w:rsidRPr="00683AD0">
        <w:rPr>
          <w:rFonts w:ascii="Times New Roman" w:hAnsi="Times New Roman" w:cs="Times New Roman"/>
          <w:sz w:val="26"/>
          <w:szCs w:val="26"/>
        </w:rPr>
        <w:t>Xây dựng kế hoạch bồi dưỡng giáo viên theo từng năm học, tập trung vào các nội dung đổi mới chương trình và phương pháp giảng dạy.</w:t>
      </w:r>
    </w:p>
    <w:p w:rsidR="00683AD0" w:rsidRPr="00683AD0" w:rsidRDefault="00683AD0" w:rsidP="00683AD0">
      <w:pPr>
        <w:rPr>
          <w:rFonts w:ascii="Times New Roman" w:hAnsi="Times New Roman" w:cs="Times New Roman"/>
          <w:b/>
          <w:bCs/>
          <w:sz w:val="26"/>
          <w:szCs w:val="26"/>
        </w:rPr>
      </w:pPr>
      <w:r w:rsidRPr="00683AD0">
        <w:rPr>
          <w:rFonts w:ascii="Times New Roman" w:hAnsi="Times New Roman" w:cs="Times New Roman"/>
          <w:b/>
          <w:bCs/>
          <w:sz w:val="26"/>
          <w:szCs w:val="26"/>
        </w:rPr>
        <w:t>4. Nâng cao chất lượng giáo dục toàn diện</w:t>
      </w:r>
    </w:p>
    <w:p w:rsidR="00683AD0" w:rsidRPr="00683AD0" w:rsidRDefault="00683AD0" w:rsidP="00683AD0">
      <w:pPr>
        <w:numPr>
          <w:ilvl w:val="0"/>
          <w:numId w:val="9"/>
        </w:numPr>
        <w:rPr>
          <w:rFonts w:ascii="Times New Roman" w:hAnsi="Times New Roman" w:cs="Times New Roman"/>
          <w:sz w:val="26"/>
          <w:szCs w:val="26"/>
        </w:rPr>
      </w:pPr>
      <w:r w:rsidRPr="00683AD0">
        <w:rPr>
          <w:rFonts w:ascii="Times New Roman" w:hAnsi="Times New Roman" w:cs="Times New Roman"/>
          <w:sz w:val="26"/>
          <w:szCs w:val="26"/>
        </w:rPr>
        <w:t>Phát huy các phong trào thi đua "Dạy tốt - Học tốt", "Xây dựng trường học thân thiện, học sinh tích cực".</w:t>
      </w:r>
    </w:p>
    <w:p w:rsidR="00683AD0" w:rsidRPr="00683AD0" w:rsidRDefault="00683AD0" w:rsidP="00683AD0">
      <w:pPr>
        <w:numPr>
          <w:ilvl w:val="0"/>
          <w:numId w:val="9"/>
        </w:numPr>
        <w:rPr>
          <w:rFonts w:ascii="Times New Roman" w:hAnsi="Times New Roman" w:cs="Times New Roman"/>
          <w:sz w:val="26"/>
          <w:szCs w:val="26"/>
        </w:rPr>
      </w:pPr>
      <w:r w:rsidRPr="00683AD0">
        <w:rPr>
          <w:rFonts w:ascii="Times New Roman" w:hAnsi="Times New Roman" w:cs="Times New Roman"/>
          <w:sz w:val="26"/>
          <w:szCs w:val="26"/>
        </w:rPr>
        <w:t>Đảm bảo không để học sinh nào bị bỏ lại phía sau, tổ chức các lớp phụ đạo cho học sinh yếu kém, đồng thời phát triển giáo dục mũi nhọn.</w:t>
      </w:r>
    </w:p>
    <w:p w:rsidR="00683AD0" w:rsidRPr="00683AD0" w:rsidRDefault="00683AD0" w:rsidP="00683AD0">
      <w:pPr>
        <w:rPr>
          <w:rFonts w:ascii="Times New Roman" w:hAnsi="Times New Roman" w:cs="Times New Roman"/>
          <w:b/>
          <w:bCs/>
          <w:sz w:val="26"/>
          <w:szCs w:val="26"/>
        </w:rPr>
      </w:pPr>
      <w:r w:rsidRPr="00683AD0">
        <w:rPr>
          <w:rFonts w:ascii="Times New Roman" w:hAnsi="Times New Roman" w:cs="Times New Roman"/>
          <w:b/>
          <w:bCs/>
          <w:sz w:val="26"/>
          <w:szCs w:val="26"/>
        </w:rPr>
        <w:t>5. Xây dựng môi trường học tập tích cực</w:t>
      </w:r>
    </w:p>
    <w:p w:rsidR="00683AD0" w:rsidRPr="00683AD0" w:rsidRDefault="00683AD0" w:rsidP="00683AD0">
      <w:pPr>
        <w:numPr>
          <w:ilvl w:val="0"/>
          <w:numId w:val="10"/>
        </w:numPr>
        <w:rPr>
          <w:rFonts w:ascii="Times New Roman" w:hAnsi="Times New Roman" w:cs="Times New Roman"/>
          <w:sz w:val="26"/>
          <w:szCs w:val="26"/>
        </w:rPr>
      </w:pPr>
      <w:r w:rsidRPr="00683AD0">
        <w:rPr>
          <w:rFonts w:ascii="Times New Roman" w:hAnsi="Times New Roman" w:cs="Times New Roman"/>
          <w:sz w:val="26"/>
          <w:szCs w:val="26"/>
        </w:rPr>
        <w:t>Tạo dựng môi trường học tập thân thiện, lành mạnh, an toàn cho học sinh.</w:t>
      </w:r>
    </w:p>
    <w:p w:rsidR="00683AD0" w:rsidRPr="00683AD0" w:rsidRDefault="00683AD0" w:rsidP="00683AD0">
      <w:pPr>
        <w:numPr>
          <w:ilvl w:val="0"/>
          <w:numId w:val="10"/>
        </w:numPr>
        <w:rPr>
          <w:rFonts w:ascii="Times New Roman" w:hAnsi="Times New Roman" w:cs="Times New Roman"/>
          <w:sz w:val="26"/>
          <w:szCs w:val="26"/>
        </w:rPr>
      </w:pPr>
      <w:r w:rsidRPr="00683AD0">
        <w:rPr>
          <w:rFonts w:ascii="Times New Roman" w:hAnsi="Times New Roman" w:cs="Times New Roman"/>
          <w:sz w:val="26"/>
          <w:szCs w:val="26"/>
        </w:rPr>
        <w:t>Khuyến khích các hoạt động ngoại khóa, giáo dục kỹ năng sống, định hướng nghề nghiệp cho học sinh.</w:t>
      </w:r>
    </w:p>
    <w:p w:rsidR="00683AD0" w:rsidRPr="00683AD0" w:rsidRDefault="00683AD0" w:rsidP="00683AD0">
      <w:pPr>
        <w:rPr>
          <w:rFonts w:ascii="Times New Roman" w:hAnsi="Times New Roman" w:cs="Times New Roman"/>
          <w:b/>
          <w:bCs/>
          <w:sz w:val="26"/>
          <w:szCs w:val="26"/>
        </w:rPr>
      </w:pPr>
      <w:r w:rsidRPr="00683AD0">
        <w:rPr>
          <w:rFonts w:ascii="Times New Roman" w:hAnsi="Times New Roman" w:cs="Times New Roman"/>
          <w:b/>
          <w:bCs/>
          <w:sz w:val="26"/>
          <w:szCs w:val="26"/>
        </w:rPr>
        <w:t>6. Tăng cường sự phối hợp giữa nhà trường và gia đình</w:t>
      </w:r>
    </w:p>
    <w:p w:rsidR="00683AD0" w:rsidRPr="00683AD0" w:rsidRDefault="00683AD0" w:rsidP="00683AD0">
      <w:pPr>
        <w:numPr>
          <w:ilvl w:val="0"/>
          <w:numId w:val="11"/>
        </w:numPr>
        <w:rPr>
          <w:rFonts w:ascii="Times New Roman" w:hAnsi="Times New Roman" w:cs="Times New Roman"/>
          <w:sz w:val="26"/>
          <w:szCs w:val="26"/>
        </w:rPr>
      </w:pPr>
      <w:r w:rsidRPr="00683AD0">
        <w:rPr>
          <w:rFonts w:ascii="Times New Roman" w:hAnsi="Times New Roman" w:cs="Times New Roman"/>
          <w:sz w:val="26"/>
          <w:szCs w:val="26"/>
        </w:rPr>
        <w:t>Đẩy mạnh công tác truyền thông, tạo sự đồng thuận và phối hợp chặt chẽ giữa nhà trường, phụ huynh và cộng đồng trong việc nâng cao chất lượng giáo dục.</w:t>
      </w:r>
    </w:p>
    <w:p w:rsidR="00683AD0" w:rsidRPr="00683AD0" w:rsidRDefault="00683AD0" w:rsidP="00683AD0">
      <w:pPr>
        <w:rPr>
          <w:rFonts w:ascii="Times New Roman" w:hAnsi="Times New Roman" w:cs="Times New Roman"/>
          <w:sz w:val="26"/>
          <w:szCs w:val="26"/>
        </w:rPr>
      </w:pPr>
      <w:r w:rsidRPr="00683AD0">
        <w:rPr>
          <w:rFonts w:ascii="Times New Roman" w:hAnsi="Times New Roman" w:cs="Times New Roman"/>
          <w:sz w:val="26"/>
          <w:szCs w:val="26"/>
        </w:rPr>
        <w:pict>
          <v:rect id="_x0000_i1027" style="width:0;height:1.5pt" o:hralign="center" o:hrstd="t" o:hr="t" fillcolor="#a0a0a0" stroked="f"/>
        </w:pict>
      </w:r>
    </w:p>
    <w:p w:rsidR="00683AD0" w:rsidRPr="00683AD0" w:rsidRDefault="00683AD0" w:rsidP="00683AD0">
      <w:pPr>
        <w:rPr>
          <w:rFonts w:ascii="Times New Roman" w:hAnsi="Times New Roman" w:cs="Times New Roman"/>
          <w:b/>
          <w:bCs/>
          <w:sz w:val="26"/>
          <w:szCs w:val="26"/>
        </w:rPr>
      </w:pPr>
      <w:r w:rsidRPr="00683AD0">
        <w:rPr>
          <w:rFonts w:ascii="Times New Roman" w:hAnsi="Times New Roman" w:cs="Times New Roman"/>
          <w:b/>
          <w:bCs/>
          <w:sz w:val="26"/>
          <w:szCs w:val="26"/>
        </w:rPr>
        <w:t>PHẦN III: GIẢI PHÁP TRỌNG TÂM</w:t>
      </w:r>
    </w:p>
    <w:p w:rsidR="00683AD0" w:rsidRPr="00683AD0" w:rsidRDefault="00683AD0" w:rsidP="00683AD0">
      <w:pPr>
        <w:rPr>
          <w:rFonts w:ascii="Times New Roman" w:hAnsi="Times New Roman" w:cs="Times New Roman"/>
          <w:b/>
          <w:bCs/>
          <w:sz w:val="26"/>
          <w:szCs w:val="26"/>
        </w:rPr>
      </w:pPr>
      <w:r w:rsidRPr="00683AD0">
        <w:rPr>
          <w:rFonts w:ascii="Times New Roman" w:hAnsi="Times New Roman" w:cs="Times New Roman"/>
          <w:b/>
          <w:bCs/>
          <w:sz w:val="26"/>
          <w:szCs w:val="26"/>
        </w:rPr>
        <w:t>1. Phát huy vai trò lãnh đạo của Chi bộ</w:t>
      </w:r>
    </w:p>
    <w:p w:rsidR="00683AD0" w:rsidRPr="00683AD0" w:rsidRDefault="00683AD0" w:rsidP="00683AD0">
      <w:pPr>
        <w:numPr>
          <w:ilvl w:val="0"/>
          <w:numId w:val="12"/>
        </w:numPr>
        <w:rPr>
          <w:rFonts w:ascii="Times New Roman" w:hAnsi="Times New Roman" w:cs="Times New Roman"/>
          <w:sz w:val="26"/>
          <w:szCs w:val="26"/>
        </w:rPr>
      </w:pPr>
      <w:r w:rsidRPr="00683AD0">
        <w:rPr>
          <w:rFonts w:ascii="Times New Roman" w:hAnsi="Times New Roman" w:cs="Times New Roman"/>
          <w:sz w:val="26"/>
          <w:szCs w:val="26"/>
        </w:rPr>
        <w:t>Chi bộ cần tiếp tục bám sát các nhiệm vụ chuyên môn, định hướng và giám sát việc thực hiện các kế hoạch giảng dạy.</w:t>
      </w:r>
    </w:p>
    <w:p w:rsidR="00683AD0" w:rsidRPr="00683AD0" w:rsidRDefault="00683AD0" w:rsidP="00683AD0">
      <w:pPr>
        <w:numPr>
          <w:ilvl w:val="0"/>
          <w:numId w:val="12"/>
        </w:numPr>
        <w:rPr>
          <w:rFonts w:ascii="Times New Roman" w:hAnsi="Times New Roman" w:cs="Times New Roman"/>
          <w:sz w:val="26"/>
          <w:szCs w:val="26"/>
        </w:rPr>
      </w:pPr>
      <w:r w:rsidRPr="00683AD0">
        <w:rPr>
          <w:rFonts w:ascii="Times New Roman" w:hAnsi="Times New Roman" w:cs="Times New Roman"/>
          <w:sz w:val="26"/>
          <w:szCs w:val="26"/>
        </w:rPr>
        <w:lastRenderedPageBreak/>
        <w:t>Đổi mới phong cách lãnh đạo, phát huy tinh thần dân chủ, khuyến khích sáng tạo trong đội ngũ giáo viên.</w:t>
      </w:r>
    </w:p>
    <w:p w:rsidR="00683AD0" w:rsidRPr="00683AD0" w:rsidRDefault="00683AD0" w:rsidP="00683AD0">
      <w:pPr>
        <w:rPr>
          <w:rFonts w:ascii="Times New Roman" w:hAnsi="Times New Roman" w:cs="Times New Roman"/>
          <w:b/>
          <w:bCs/>
          <w:sz w:val="26"/>
          <w:szCs w:val="26"/>
        </w:rPr>
      </w:pPr>
      <w:r w:rsidRPr="00683AD0">
        <w:rPr>
          <w:rFonts w:ascii="Times New Roman" w:hAnsi="Times New Roman" w:cs="Times New Roman"/>
          <w:b/>
          <w:bCs/>
          <w:sz w:val="26"/>
          <w:szCs w:val="26"/>
        </w:rPr>
        <w:t>2. Tăng cường công tác bồi dưỡng chuyên môn</w:t>
      </w:r>
    </w:p>
    <w:p w:rsidR="00683AD0" w:rsidRPr="00683AD0" w:rsidRDefault="00683AD0" w:rsidP="00683AD0">
      <w:pPr>
        <w:numPr>
          <w:ilvl w:val="0"/>
          <w:numId w:val="13"/>
        </w:numPr>
        <w:rPr>
          <w:rFonts w:ascii="Times New Roman" w:hAnsi="Times New Roman" w:cs="Times New Roman"/>
          <w:sz w:val="26"/>
          <w:szCs w:val="26"/>
        </w:rPr>
      </w:pPr>
      <w:r w:rsidRPr="00683AD0">
        <w:rPr>
          <w:rFonts w:ascii="Times New Roman" w:hAnsi="Times New Roman" w:cs="Times New Roman"/>
          <w:sz w:val="26"/>
          <w:szCs w:val="26"/>
        </w:rPr>
        <w:t>Tổ chức các hội thảo, chuyên đề chia sẻ kinh nghiệm giảng dạy, nhất là những phương pháp dạy học tiên tiến.</w:t>
      </w:r>
    </w:p>
    <w:p w:rsidR="00683AD0" w:rsidRPr="00683AD0" w:rsidRDefault="00683AD0" w:rsidP="00683AD0">
      <w:pPr>
        <w:numPr>
          <w:ilvl w:val="0"/>
          <w:numId w:val="13"/>
        </w:numPr>
        <w:rPr>
          <w:rFonts w:ascii="Times New Roman" w:hAnsi="Times New Roman" w:cs="Times New Roman"/>
          <w:sz w:val="26"/>
          <w:szCs w:val="26"/>
        </w:rPr>
      </w:pPr>
      <w:r w:rsidRPr="00683AD0">
        <w:rPr>
          <w:rFonts w:ascii="Times New Roman" w:hAnsi="Times New Roman" w:cs="Times New Roman"/>
          <w:sz w:val="26"/>
          <w:szCs w:val="26"/>
        </w:rPr>
        <w:t>Động viên giáo viên tham gia các khóa đào tạo nâng cao trình độ, đáp ứng yêu cầu của chương trình giáo dục phổ thông mới.</w:t>
      </w:r>
    </w:p>
    <w:p w:rsidR="00683AD0" w:rsidRPr="00683AD0" w:rsidRDefault="00683AD0" w:rsidP="00683AD0">
      <w:pPr>
        <w:rPr>
          <w:rFonts w:ascii="Times New Roman" w:hAnsi="Times New Roman" w:cs="Times New Roman"/>
          <w:b/>
          <w:bCs/>
          <w:sz w:val="26"/>
          <w:szCs w:val="26"/>
        </w:rPr>
      </w:pPr>
      <w:r w:rsidRPr="00683AD0">
        <w:rPr>
          <w:rFonts w:ascii="Times New Roman" w:hAnsi="Times New Roman" w:cs="Times New Roman"/>
          <w:b/>
          <w:bCs/>
          <w:sz w:val="26"/>
          <w:szCs w:val="26"/>
        </w:rPr>
        <w:t>3. Tạo động lực cho đội ngũ giáo viên</w:t>
      </w:r>
    </w:p>
    <w:p w:rsidR="00683AD0" w:rsidRPr="00683AD0" w:rsidRDefault="00683AD0" w:rsidP="00683AD0">
      <w:pPr>
        <w:numPr>
          <w:ilvl w:val="0"/>
          <w:numId w:val="14"/>
        </w:numPr>
        <w:rPr>
          <w:rFonts w:ascii="Times New Roman" w:hAnsi="Times New Roman" w:cs="Times New Roman"/>
          <w:sz w:val="26"/>
          <w:szCs w:val="26"/>
        </w:rPr>
      </w:pPr>
      <w:r w:rsidRPr="00683AD0">
        <w:rPr>
          <w:rFonts w:ascii="Times New Roman" w:hAnsi="Times New Roman" w:cs="Times New Roman"/>
          <w:sz w:val="26"/>
          <w:szCs w:val="26"/>
        </w:rPr>
        <w:t>Xây dựng cơ chế khen thưởng công khai, minh bạch, kịp thời động viên những cá nhân có thành tích xuất sắc.</w:t>
      </w:r>
    </w:p>
    <w:p w:rsidR="00683AD0" w:rsidRPr="00683AD0" w:rsidRDefault="00683AD0" w:rsidP="00683AD0">
      <w:pPr>
        <w:numPr>
          <w:ilvl w:val="0"/>
          <w:numId w:val="14"/>
        </w:numPr>
        <w:rPr>
          <w:rFonts w:ascii="Times New Roman" w:hAnsi="Times New Roman" w:cs="Times New Roman"/>
          <w:sz w:val="26"/>
          <w:szCs w:val="26"/>
        </w:rPr>
      </w:pPr>
      <w:r w:rsidRPr="00683AD0">
        <w:rPr>
          <w:rFonts w:ascii="Times New Roman" w:hAnsi="Times New Roman" w:cs="Times New Roman"/>
          <w:sz w:val="26"/>
          <w:szCs w:val="26"/>
        </w:rPr>
        <w:t>Chăm lo đời sống vật chất và tinh thần cho giáo viên, tạo môi trường làm việc thân thiện, đoàn kết.</w:t>
      </w:r>
    </w:p>
    <w:p w:rsidR="00683AD0" w:rsidRPr="00683AD0" w:rsidRDefault="00683AD0" w:rsidP="00683AD0">
      <w:pPr>
        <w:rPr>
          <w:rFonts w:ascii="Times New Roman" w:hAnsi="Times New Roman" w:cs="Times New Roman"/>
          <w:b/>
          <w:bCs/>
          <w:sz w:val="26"/>
          <w:szCs w:val="26"/>
        </w:rPr>
      </w:pPr>
      <w:r w:rsidRPr="00683AD0">
        <w:rPr>
          <w:rFonts w:ascii="Times New Roman" w:hAnsi="Times New Roman" w:cs="Times New Roman"/>
          <w:b/>
          <w:bCs/>
          <w:sz w:val="26"/>
          <w:szCs w:val="26"/>
        </w:rPr>
        <w:t>4. Đầu tư cơ sở vật chất</w:t>
      </w:r>
    </w:p>
    <w:p w:rsidR="00683AD0" w:rsidRPr="00683AD0" w:rsidRDefault="00683AD0" w:rsidP="00683AD0">
      <w:pPr>
        <w:numPr>
          <w:ilvl w:val="0"/>
          <w:numId w:val="15"/>
        </w:numPr>
        <w:rPr>
          <w:rFonts w:ascii="Times New Roman" w:hAnsi="Times New Roman" w:cs="Times New Roman"/>
          <w:sz w:val="26"/>
          <w:szCs w:val="26"/>
        </w:rPr>
      </w:pPr>
      <w:r w:rsidRPr="00683AD0">
        <w:rPr>
          <w:rFonts w:ascii="Times New Roman" w:hAnsi="Times New Roman" w:cs="Times New Roman"/>
          <w:sz w:val="26"/>
          <w:szCs w:val="26"/>
        </w:rPr>
        <w:t>Tăng cường huy động các nguồn lực xã hội hóa để nâng cấp cơ sở vật chất, đặc biệt là các phòng học bộ môn và phòng thí nghiệm.</w:t>
      </w:r>
    </w:p>
    <w:p w:rsidR="00683AD0" w:rsidRPr="00683AD0" w:rsidRDefault="00683AD0" w:rsidP="00683AD0">
      <w:pPr>
        <w:numPr>
          <w:ilvl w:val="0"/>
          <w:numId w:val="15"/>
        </w:numPr>
        <w:rPr>
          <w:rFonts w:ascii="Times New Roman" w:hAnsi="Times New Roman" w:cs="Times New Roman"/>
          <w:sz w:val="26"/>
          <w:szCs w:val="26"/>
        </w:rPr>
      </w:pPr>
      <w:r w:rsidRPr="00683AD0">
        <w:rPr>
          <w:rFonts w:ascii="Times New Roman" w:hAnsi="Times New Roman" w:cs="Times New Roman"/>
          <w:sz w:val="26"/>
          <w:szCs w:val="26"/>
        </w:rPr>
        <w:t>Trang bị thêm thiết bị dạy học hiện đại, đáp ứng yêu cầu giảng dạy theo hướng đổi mới.</w:t>
      </w:r>
    </w:p>
    <w:p w:rsidR="00683AD0" w:rsidRPr="00683AD0" w:rsidRDefault="00683AD0" w:rsidP="00683AD0">
      <w:pPr>
        <w:rPr>
          <w:rFonts w:ascii="Times New Roman" w:hAnsi="Times New Roman" w:cs="Times New Roman"/>
          <w:sz w:val="26"/>
          <w:szCs w:val="26"/>
        </w:rPr>
      </w:pPr>
      <w:r w:rsidRPr="00683AD0">
        <w:rPr>
          <w:rFonts w:ascii="Times New Roman" w:hAnsi="Times New Roman" w:cs="Times New Roman"/>
          <w:sz w:val="26"/>
          <w:szCs w:val="26"/>
        </w:rPr>
        <w:pict>
          <v:rect id="_x0000_i1028" style="width:0;height:1.5pt" o:hralign="center" o:hrstd="t" o:hr="t" fillcolor="#a0a0a0" stroked="f"/>
        </w:pict>
      </w:r>
    </w:p>
    <w:p w:rsidR="00683AD0" w:rsidRPr="00683AD0" w:rsidRDefault="00683AD0" w:rsidP="00683AD0">
      <w:pPr>
        <w:rPr>
          <w:rFonts w:ascii="Times New Roman" w:hAnsi="Times New Roman" w:cs="Times New Roman"/>
          <w:b/>
          <w:bCs/>
          <w:sz w:val="26"/>
          <w:szCs w:val="26"/>
        </w:rPr>
      </w:pPr>
      <w:r w:rsidRPr="00683AD0">
        <w:rPr>
          <w:rFonts w:ascii="Times New Roman" w:hAnsi="Times New Roman" w:cs="Times New Roman"/>
          <w:b/>
          <w:bCs/>
          <w:sz w:val="26"/>
          <w:szCs w:val="26"/>
        </w:rPr>
        <w:t>KẾT LUẬN</w:t>
      </w:r>
    </w:p>
    <w:p w:rsidR="00683AD0" w:rsidRPr="00683AD0" w:rsidRDefault="00683AD0" w:rsidP="00683AD0">
      <w:pPr>
        <w:rPr>
          <w:rFonts w:ascii="Times New Roman" w:hAnsi="Times New Roman" w:cs="Times New Roman"/>
          <w:sz w:val="26"/>
          <w:szCs w:val="26"/>
        </w:rPr>
      </w:pPr>
      <w:r w:rsidRPr="00683AD0">
        <w:rPr>
          <w:rFonts w:ascii="Times New Roman" w:hAnsi="Times New Roman" w:cs="Times New Roman"/>
          <w:sz w:val="26"/>
          <w:szCs w:val="26"/>
        </w:rPr>
        <w:t>Thưa Đại hội,</w:t>
      </w:r>
      <w:r w:rsidRPr="00683AD0">
        <w:rPr>
          <w:rFonts w:ascii="Times New Roman" w:hAnsi="Times New Roman" w:cs="Times New Roman"/>
          <w:sz w:val="26"/>
          <w:szCs w:val="26"/>
        </w:rPr>
        <w:br/>
        <w:t>Công tác chuyên môn là yếu tố cốt lõi quyết định chất lượng giáo dục. Trong nhiệm kỳ 202X-202Y, với sự lãnh đạo sáng suốt của Chi bộ và sự đồng lòng của tập thể giáo viên, tôi tin tưởng rằng nhà trường sẽ tiếp tục gặt hái nhiều thành tựu mới, hoàn thành xuất sắc các nhiệm vụ mà Đại hội đề ra.</w:t>
      </w:r>
    </w:p>
    <w:p w:rsidR="00683AD0" w:rsidRPr="00683AD0" w:rsidRDefault="00683AD0" w:rsidP="00683AD0">
      <w:pPr>
        <w:rPr>
          <w:rFonts w:ascii="Times New Roman" w:hAnsi="Times New Roman" w:cs="Times New Roman"/>
          <w:sz w:val="26"/>
          <w:szCs w:val="26"/>
        </w:rPr>
      </w:pPr>
      <w:r w:rsidRPr="00683AD0">
        <w:rPr>
          <w:rFonts w:ascii="Times New Roman" w:hAnsi="Times New Roman" w:cs="Times New Roman"/>
          <w:sz w:val="26"/>
          <w:szCs w:val="26"/>
        </w:rPr>
        <w:t>Xin kính chúc Đại hội thành công rực rỡ.</w:t>
      </w:r>
      <w:r w:rsidRPr="00683AD0">
        <w:rPr>
          <w:rFonts w:ascii="Times New Roman" w:hAnsi="Times New Roman" w:cs="Times New Roman"/>
          <w:sz w:val="26"/>
          <w:szCs w:val="26"/>
        </w:rPr>
        <w:br/>
        <w:t>Xin trân trọng cảm ơn!</w:t>
      </w:r>
    </w:p>
    <w:p w:rsidR="00C03BD2" w:rsidRPr="00683AD0" w:rsidRDefault="00683AD0">
      <w:pPr>
        <w:rPr>
          <w:rFonts w:ascii="Times New Roman" w:hAnsi="Times New Roman" w:cs="Times New Roman"/>
          <w:sz w:val="26"/>
          <w:szCs w:val="26"/>
        </w:rPr>
      </w:pPr>
    </w:p>
    <w:sectPr w:rsidR="00C03BD2" w:rsidRPr="00683A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4370"/>
    <w:multiLevelType w:val="multilevel"/>
    <w:tmpl w:val="C48A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A656A"/>
    <w:multiLevelType w:val="multilevel"/>
    <w:tmpl w:val="A32C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8377D"/>
    <w:multiLevelType w:val="multilevel"/>
    <w:tmpl w:val="DE38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20747"/>
    <w:multiLevelType w:val="multilevel"/>
    <w:tmpl w:val="9D74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DB45D5"/>
    <w:multiLevelType w:val="multilevel"/>
    <w:tmpl w:val="8E1A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3A26DE"/>
    <w:multiLevelType w:val="multilevel"/>
    <w:tmpl w:val="AE08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7C4989"/>
    <w:multiLevelType w:val="multilevel"/>
    <w:tmpl w:val="8772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F24B33"/>
    <w:multiLevelType w:val="multilevel"/>
    <w:tmpl w:val="76E2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F378D4"/>
    <w:multiLevelType w:val="multilevel"/>
    <w:tmpl w:val="6846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673F1D"/>
    <w:multiLevelType w:val="multilevel"/>
    <w:tmpl w:val="1F00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F91B11"/>
    <w:multiLevelType w:val="multilevel"/>
    <w:tmpl w:val="3D62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9915EC"/>
    <w:multiLevelType w:val="multilevel"/>
    <w:tmpl w:val="5372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E94304"/>
    <w:multiLevelType w:val="multilevel"/>
    <w:tmpl w:val="4FE6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A53A64"/>
    <w:multiLevelType w:val="multilevel"/>
    <w:tmpl w:val="AEA4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EB07D9"/>
    <w:multiLevelType w:val="multilevel"/>
    <w:tmpl w:val="8C18D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4"/>
  </w:num>
  <w:num w:numId="4">
    <w:abstractNumId w:val="4"/>
  </w:num>
  <w:num w:numId="5">
    <w:abstractNumId w:val="1"/>
  </w:num>
  <w:num w:numId="6">
    <w:abstractNumId w:val="10"/>
  </w:num>
  <w:num w:numId="7">
    <w:abstractNumId w:val="13"/>
  </w:num>
  <w:num w:numId="8">
    <w:abstractNumId w:val="12"/>
  </w:num>
  <w:num w:numId="9">
    <w:abstractNumId w:val="11"/>
  </w:num>
  <w:num w:numId="10">
    <w:abstractNumId w:val="5"/>
  </w:num>
  <w:num w:numId="11">
    <w:abstractNumId w:val="6"/>
  </w:num>
  <w:num w:numId="12">
    <w:abstractNumId w:val="9"/>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D0"/>
    <w:rsid w:val="00683AD0"/>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F0B4E-4501-47E6-86BA-F8EFDA2B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9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2024-12-05T03:05:00Z</dcterms:created>
  <dcterms:modified xsi:type="dcterms:W3CDTF">2024-12-05T03:05:00Z</dcterms:modified>
</cp:coreProperties>
</file>