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0E" w:rsidRPr="00800D0E" w:rsidRDefault="00800D0E" w:rsidP="00800D0E">
      <w:pPr>
        <w:shd w:val="clear" w:color="auto" w:fill="FFFFFF"/>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color w:val="000000"/>
          <w:sz w:val="20"/>
          <w:szCs w:val="20"/>
        </w:rPr>
        <w:t>Bảng</w:t>
      </w:r>
      <w:bookmarkStart w:id="0" w:name="_GoBack"/>
      <w:bookmarkEnd w:id="0"/>
      <w:r w:rsidRPr="00800D0E">
        <w:rPr>
          <w:rFonts w:ascii="Arial" w:eastAsia="Times New Roman" w:hAnsi="Arial" w:cs="Arial"/>
          <w:color w:val="000000"/>
          <w:sz w:val="20"/>
          <w:szCs w:val="20"/>
        </w:rPr>
        <w:t xml:space="preserve"> 6.3: ĐƠN GIÁ NGÀY CÔNG CHUYÊN GIA TƯ VẤN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5"/>
        <w:gridCol w:w="5943"/>
        <w:gridCol w:w="1982"/>
      </w:tblGrid>
      <w:tr w:rsidR="00800D0E" w:rsidRPr="00800D0E" w:rsidTr="00800D0E">
        <w:trPr>
          <w:tblHeade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Nhóm chuyên gia</w:t>
            </w:r>
          </w:p>
        </w:tc>
        <w:tc>
          <w:tcPr>
            <w:tcW w:w="3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Chuyên gia tư vấn xây dựng</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Đơn giá</w:t>
            </w:r>
            <w:r w:rsidRPr="00800D0E">
              <w:rPr>
                <w:rFonts w:ascii="Arial" w:eastAsia="Times New Roman" w:hAnsi="Arial" w:cs="Arial"/>
                <w:b/>
                <w:bCs/>
                <w:color w:val="000000"/>
                <w:sz w:val="20"/>
                <w:szCs w:val="20"/>
                <w:lang w:val="vi-VN"/>
              </w:rPr>
              <w:t>/</w:t>
            </w:r>
          </w:p>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lang w:val="vi-VN"/>
              </w:rPr>
              <w:t>ngày công</w:t>
            </w:r>
          </w:p>
        </w:tc>
      </w:tr>
      <w:tr w:rsidR="00800D0E" w:rsidRPr="00800D0E" w:rsidTr="00800D0E">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Nhóm I</w:t>
            </w:r>
          </w:p>
        </w:tc>
        <w:tc>
          <w:tcPr>
            <w:tcW w:w="3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chuyên môn được đào tạo phù hợp với chuyên ngành tư vấn và có từ 15 năm kinh nghiệm trở lên trong chuyên ngành tư vấn.</w:t>
            </w:r>
          </w:p>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bằng thạc sỹ trở lên, có chuyên môn được đào tạo phù hợp với chuyên</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color w:val="000000"/>
                <w:sz w:val="20"/>
                <w:szCs w:val="20"/>
              </w:rPr>
              <w:t>Không vượt quá 1.500.000 đồng/ngày công</w:t>
            </w:r>
          </w:p>
        </w:tc>
      </w:tr>
      <w:tr w:rsidR="00800D0E" w:rsidRPr="00800D0E" w:rsidTr="00800D0E">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after="0" w:line="240" w:lineRule="auto"/>
              <w:rPr>
                <w:rFonts w:ascii="Arial" w:eastAsia="Times New Roman" w:hAnsi="Arial" w:cs="Arial"/>
                <w:color w:val="000000"/>
                <w:sz w:val="18"/>
                <w:szCs w:val="18"/>
              </w:rPr>
            </w:pPr>
          </w:p>
        </w:tc>
        <w:tc>
          <w:tcPr>
            <w:tcW w:w="3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ngành tư vấn và có từ 8 năm kinh nghiệm trở lên trong chuyên ngành tư vấn.</w:t>
            </w:r>
          </w:p>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Trưởng nhóm tư vấn hoặc chủ trì tổ chức, điều hành gói thầu tư vấn.</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after="0" w:line="240" w:lineRule="auto"/>
              <w:rPr>
                <w:rFonts w:ascii="Arial" w:eastAsia="Times New Roman" w:hAnsi="Arial" w:cs="Arial"/>
                <w:color w:val="000000"/>
                <w:sz w:val="18"/>
                <w:szCs w:val="18"/>
              </w:rPr>
            </w:pPr>
          </w:p>
        </w:tc>
      </w:tr>
      <w:tr w:rsidR="00800D0E" w:rsidRPr="00800D0E" w:rsidTr="00800D0E">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Nhóm II</w:t>
            </w:r>
          </w:p>
        </w:tc>
        <w:tc>
          <w:tcPr>
            <w:tcW w:w="3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chuyên môn được đào tạo </w:t>
            </w:r>
            <w:r w:rsidRPr="00800D0E">
              <w:rPr>
                <w:rFonts w:ascii="Arial" w:eastAsia="Times New Roman" w:hAnsi="Arial" w:cs="Arial"/>
                <w:color w:val="000000"/>
                <w:sz w:val="20"/>
                <w:szCs w:val="20"/>
                <w:lang w:val="vi-VN"/>
              </w:rPr>
              <w:t>phù hợp với</w:t>
            </w:r>
            <w:r w:rsidRPr="00800D0E">
              <w:rPr>
                <w:rFonts w:ascii="Arial" w:eastAsia="Times New Roman" w:hAnsi="Arial" w:cs="Arial"/>
                <w:color w:val="000000"/>
                <w:sz w:val="20"/>
                <w:szCs w:val="20"/>
              </w:rPr>
              <w:t> chuyên ngành tư vấn và có từ 10 đến dưới 15 năm kinh nghiệm trong chuyên ngành tư vấn.</w:t>
            </w:r>
          </w:p>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bằng thạc sỹ trở lên, có chuyên môn được đào tạo </w:t>
            </w:r>
            <w:r w:rsidRPr="00800D0E">
              <w:rPr>
                <w:rFonts w:ascii="Arial" w:eastAsia="Times New Roman" w:hAnsi="Arial" w:cs="Arial"/>
                <w:color w:val="000000"/>
                <w:sz w:val="20"/>
                <w:szCs w:val="20"/>
                <w:lang w:val="vi-VN"/>
              </w:rPr>
              <w:t>phù hợp với</w:t>
            </w:r>
            <w:r w:rsidRPr="00800D0E">
              <w:rPr>
                <w:rFonts w:ascii="Arial" w:eastAsia="Times New Roman" w:hAnsi="Arial" w:cs="Arial"/>
                <w:color w:val="000000"/>
                <w:sz w:val="20"/>
                <w:szCs w:val="20"/>
              </w:rPr>
              <w:t> chuyên ngành tư vấn và có từ 5 đến dưới 8 năm kinh nghiệm trong chuyên ngành tư vấn.</w:t>
            </w:r>
          </w:p>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Chủ trì một hoặc một số hạng mục thuộc gói thầu tư vấn.</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color w:val="000000"/>
                <w:sz w:val="20"/>
                <w:szCs w:val="20"/>
              </w:rPr>
              <w:t>Không vượt quá 1.150.000 đồng/ngày công</w:t>
            </w:r>
          </w:p>
        </w:tc>
      </w:tr>
      <w:tr w:rsidR="00800D0E" w:rsidRPr="00800D0E" w:rsidTr="00800D0E">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Nhóm III</w:t>
            </w:r>
          </w:p>
        </w:tc>
        <w:tc>
          <w:tcPr>
            <w:tcW w:w="3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chuyên môn được đào tạo </w:t>
            </w:r>
            <w:r w:rsidRPr="00800D0E">
              <w:rPr>
                <w:rFonts w:ascii="Arial" w:eastAsia="Times New Roman" w:hAnsi="Arial" w:cs="Arial"/>
                <w:color w:val="000000"/>
                <w:sz w:val="20"/>
                <w:szCs w:val="20"/>
                <w:lang w:val="vi-VN"/>
              </w:rPr>
              <w:t>phù hợp với</w:t>
            </w:r>
            <w:r w:rsidRPr="00800D0E">
              <w:rPr>
                <w:rFonts w:ascii="Arial" w:eastAsia="Times New Roman" w:hAnsi="Arial" w:cs="Arial"/>
                <w:color w:val="000000"/>
                <w:sz w:val="20"/>
                <w:szCs w:val="20"/>
              </w:rPr>
              <w:t> chuyên ngành tư vấn và có từ 5 đến dưới 10 năm kinh nghiệm trong chuyên ngành tư vấn.</w:t>
            </w:r>
          </w:p>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bằng thạc sỹ trở lên, có chuyên môn được đào tạo </w:t>
            </w:r>
            <w:r w:rsidRPr="00800D0E">
              <w:rPr>
                <w:rFonts w:ascii="Arial" w:eastAsia="Times New Roman" w:hAnsi="Arial" w:cs="Arial"/>
                <w:color w:val="000000"/>
                <w:sz w:val="20"/>
                <w:szCs w:val="20"/>
                <w:lang w:val="vi-VN"/>
              </w:rPr>
              <w:t>phù hợp với</w:t>
            </w:r>
            <w:r w:rsidRPr="00800D0E">
              <w:rPr>
                <w:rFonts w:ascii="Arial" w:eastAsia="Times New Roman" w:hAnsi="Arial" w:cs="Arial"/>
                <w:color w:val="000000"/>
                <w:sz w:val="20"/>
                <w:szCs w:val="20"/>
              </w:rPr>
              <w:t> chuyên ngành tư vấn và có từ 3 đến dưới 5 năm kinh nghiệm trong chuyên ngành tư vấn.</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color w:val="000000"/>
                <w:sz w:val="20"/>
                <w:szCs w:val="20"/>
                <w:lang w:val="vi-VN"/>
              </w:rPr>
              <w:t>Không vượt quá 770.000 đồng/ngày công</w:t>
            </w:r>
          </w:p>
        </w:tc>
      </w:tr>
      <w:tr w:rsidR="00800D0E" w:rsidRPr="00800D0E" w:rsidTr="00800D0E">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b/>
                <w:bCs/>
                <w:color w:val="000000"/>
                <w:sz w:val="20"/>
                <w:szCs w:val="20"/>
              </w:rPr>
              <w:t>Nhóm IV</w:t>
            </w:r>
          </w:p>
        </w:tc>
        <w:tc>
          <w:tcPr>
            <w:tcW w:w="3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chuyên môn được đào tạo </w:t>
            </w:r>
            <w:r w:rsidRPr="00800D0E">
              <w:rPr>
                <w:rFonts w:ascii="Arial" w:eastAsia="Times New Roman" w:hAnsi="Arial" w:cs="Arial"/>
                <w:color w:val="000000"/>
                <w:sz w:val="20"/>
                <w:szCs w:val="20"/>
                <w:lang w:val="vi-VN"/>
              </w:rPr>
              <w:t>phù hợp với</w:t>
            </w:r>
            <w:r w:rsidRPr="00800D0E">
              <w:rPr>
                <w:rFonts w:ascii="Arial" w:eastAsia="Times New Roman" w:hAnsi="Arial" w:cs="Arial"/>
                <w:color w:val="000000"/>
                <w:sz w:val="20"/>
                <w:szCs w:val="20"/>
              </w:rPr>
              <w:t> chuyên ngành tư vấn và có dưới 5 năm kinh nghiệm trong chuyên ngành tư vấn.</w:t>
            </w:r>
          </w:p>
          <w:p w:rsidR="00800D0E" w:rsidRPr="00800D0E" w:rsidRDefault="00800D0E" w:rsidP="00800D0E">
            <w:pPr>
              <w:spacing w:before="120" w:after="120" w:line="234" w:lineRule="atLeast"/>
              <w:rPr>
                <w:rFonts w:ascii="Arial" w:eastAsia="Times New Roman" w:hAnsi="Arial" w:cs="Arial"/>
                <w:color w:val="000000"/>
                <w:sz w:val="18"/>
                <w:szCs w:val="18"/>
              </w:rPr>
            </w:pPr>
            <w:r w:rsidRPr="00800D0E">
              <w:rPr>
                <w:rFonts w:ascii="Arial" w:eastAsia="Times New Roman" w:hAnsi="Arial" w:cs="Arial"/>
                <w:color w:val="000000"/>
                <w:sz w:val="20"/>
                <w:szCs w:val="20"/>
              </w:rPr>
              <w:t>- Chuyên gia tư vấn có bằng thạc sỹ trở lên, có chuyên môn được đào tạo</w:t>
            </w:r>
            <w:r w:rsidRPr="00800D0E">
              <w:rPr>
                <w:rFonts w:ascii="Arial" w:eastAsia="Times New Roman" w:hAnsi="Arial" w:cs="Arial"/>
                <w:color w:val="000000"/>
                <w:sz w:val="20"/>
                <w:szCs w:val="20"/>
                <w:lang w:val="vi-VN"/>
              </w:rPr>
              <w:t> phù hợp với</w:t>
            </w:r>
            <w:r w:rsidRPr="00800D0E">
              <w:rPr>
                <w:rFonts w:ascii="Arial" w:eastAsia="Times New Roman" w:hAnsi="Arial" w:cs="Arial"/>
                <w:color w:val="000000"/>
                <w:sz w:val="20"/>
                <w:szCs w:val="20"/>
              </w:rPr>
              <w:t> chuyên ngành tư vấn và có dưới 3 năm kinh nghiệm trong chuyên ngành tư vấn.</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800D0E" w:rsidRPr="00800D0E" w:rsidRDefault="00800D0E" w:rsidP="00800D0E">
            <w:pPr>
              <w:spacing w:before="120" w:after="120" w:line="234" w:lineRule="atLeast"/>
              <w:jc w:val="center"/>
              <w:rPr>
                <w:rFonts w:ascii="Arial" w:eastAsia="Times New Roman" w:hAnsi="Arial" w:cs="Arial"/>
                <w:color w:val="000000"/>
                <w:sz w:val="18"/>
                <w:szCs w:val="18"/>
              </w:rPr>
            </w:pPr>
            <w:r w:rsidRPr="00800D0E">
              <w:rPr>
                <w:rFonts w:ascii="Arial" w:eastAsia="Times New Roman" w:hAnsi="Arial" w:cs="Arial"/>
                <w:color w:val="000000"/>
                <w:sz w:val="20"/>
                <w:szCs w:val="20"/>
              </w:rPr>
              <w:t>Không vượt quá 580.000 đồng/ngày công</w:t>
            </w:r>
          </w:p>
        </w:tc>
      </w:tr>
    </w:tbl>
    <w:p w:rsidR="008A21FC" w:rsidRDefault="00800D0E"/>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0E"/>
    <w:rsid w:val="007E09EA"/>
    <w:rsid w:val="00800D0E"/>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BB656-8848-4811-A240-54220307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D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2025-01-13T09:47:00Z</dcterms:created>
  <dcterms:modified xsi:type="dcterms:W3CDTF">2025-01-13T09:47:00Z</dcterms:modified>
</cp:coreProperties>
</file>