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F64" w:rsidRPr="000A7F64" w:rsidRDefault="000A7F64" w:rsidP="000A7F64">
      <w:pPr>
        <w:shd w:val="clear" w:color="auto" w:fill="FFFFFF"/>
        <w:spacing w:after="0" w:line="375" w:lineRule="atLeast"/>
        <w:jc w:val="center"/>
        <w:textAlignment w:val="baseline"/>
        <w:rPr>
          <w:rFonts w:ascii="Times New Roman" w:eastAsia="Times New Roman" w:hAnsi="Times New Roman" w:cs="Times New Roman"/>
          <w:color w:val="000000"/>
          <w:sz w:val="26"/>
          <w:szCs w:val="26"/>
        </w:rPr>
      </w:pPr>
      <w:bookmarkStart w:id="0" w:name="_GoBack"/>
      <w:bookmarkEnd w:id="0"/>
      <w:r w:rsidRPr="000A7F64">
        <w:rPr>
          <w:rFonts w:ascii="Times New Roman" w:eastAsia="Times New Roman" w:hAnsi="Times New Roman" w:cs="Times New Roman"/>
          <w:b/>
          <w:bCs/>
          <w:color w:val="000000"/>
          <w:sz w:val="26"/>
          <w:szCs w:val="26"/>
          <w:bdr w:val="none" w:sz="0" w:space="0" w:color="auto" w:frame="1"/>
        </w:rPr>
        <w:t>CỘNG HÒA XÃ HỘI CHỦ NGHĨA VIỆT NAM</w:t>
      </w:r>
    </w:p>
    <w:p w:rsidR="000A7F64" w:rsidRPr="000A7F64" w:rsidRDefault="000A7F64" w:rsidP="000A7F64">
      <w:pPr>
        <w:shd w:val="clear" w:color="auto" w:fill="FFFFFF"/>
        <w:spacing w:after="0" w:line="375" w:lineRule="atLeast"/>
        <w:jc w:val="center"/>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b/>
          <w:bCs/>
          <w:color w:val="000000"/>
          <w:sz w:val="26"/>
          <w:szCs w:val="26"/>
          <w:bdr w:val="none" w:sz="0" w:space="0" w:color="auto" w:frame="1"/>
        </w:rPr>
        <w:t>Độc Lập - Tự Do - Hạnh Phúc</w:t>
      </w:r>
    </w:p>
    <w:p w:rsidR="000A7F64" w:rsidRPr="000A7F64" w:rsidRDefault="000A7F64" w:rsidP="000A7F64">
      <w:pPr>
        <w:shd w:val="clear" w:color="auto" w:fill="FFFFFF"/>
        <w:spacing w:after="0" w:line="375" w:lineRule="atLeast"/>
        <w:jc w:val="center"/>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color w:val="000000"/>
          <w:sz w:val="26"/>
          <w:szCs w:val="26"/>
        </w:rPr>
        <w:t> </w:t>
      </w:r>
    </w:p>
    <w:p w:rsidR="000A7F64" w:rsidRPr="000A7F64" w:rsidRDefault="00AB4168" w:rsidP="000A7F64">
      <w:pPr>
        <w:shd w:val="clear" w:color="auto" w:fill="FFFFFF"/>
        <w:spacing w:after="0" w:line="375" w:lineRule="atLeast"/>
        <w:jc w:val="center"/>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bdr w:val="none" w:sz="0" w:space="0" w:color="auto" w:frame="1"/>
        </w:rPr>
        <w:t>BÁO CÁO KINH TẾ</w:t>
      </w:r>
      <w:r w:rsidR="000A7F64" w:rsidRPr="000A7F64">
        <w:rPr>
          <w:rFonts w:ascii="Times New Roman" w:eastAsia="Times New Roman" w:hAnsi="Times New Roman" w:cs="Times New Roman"/>
          <w:b/>
          <w:bCs/>
          <w:color w:val="000000"/>
          <w:sz w:val="26"/>
          <w:szCs w:val="26"/>
          <w:bdr w:val="none" w:sz="0" w:space="0" w:color="auto" w:frame="1"/>
        </w:rPr>
        <w:t xml:space="preserve"> KỸ THUẬT</w:t>
      </w:r>
    </w:p>
    <w:p w:rsidR="000A7F64" w:rsidRPr="000A7F64" w:rsidRDefault="000A7F64" w:rsidP="000A7F64">
      <w:pPr>
        <w:shd w:val="clear" w:color="auto" w:fill="FFFFFF"/>
        <w:spacing w:after="0" w:line="375" w:lineRule="atLeast"/>
        <w:jc w:val="center"/>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b/>
          <w:bCs/>
          <w:i/>
          <w:iCs/>
          <w:color w:val="000000"/>
          <w:sz w:val="26"/>
          <w:szCs w:val="26"/>
          <w:u w:val="single"/>
          <w:bdr w:val="none" w:sz="0" w:space="0" w:color="auto" w:frame="1"/>
        </w:rPr>
        <w:t>CÔNG TRÌNH:</w:t>
      </w:r>
      <w:r w:rsidRPr="000A7F64">
        <w:rPr>
          <w:rFonts w:ascii="Times New Roman" w:eastAsia="Times New Roman" w:hAnsi="Times New Roman" w:cs="Times New Roman"/>
          <w:b/>
          <w:bCs/>
          <w:color w:val="000000"/>
          <w:sz w:val="26"/>
          <w:szCs w:val="26"/>
          <w:bdr w:val="none" w:sz="0" w:space="0" w:color="auto" w:frame="1"/>
        </w:rPr>
        <w:t> ...</w:t>
      </w:r>
    </w:p>
    <w:tbl>
      <w:tblPr>
        <w:tblW w:w="5000" w:type="pct"/>
        <w:shd w:val="clear" w:color="auto" w:fill="FFFFFF"/>
        <w:tblCellMar>
          <w:left w:w="0" w:type="dxa"/>
          <w:right w:w="0" w:type="dxa"/>
        </w:tblCellMar>
        <w:tblLook w:val="04A0" w:firstRow="1" w:lastRow="0" w:firstColumn="1" w:lastColumn="0" w:noHBand="0" w:noVBand="1"/>
      </w:tblPr>
      <w:tblGrid>
        <w:gridCol w:w="5332"/>
        <w:gridCol w:w="4012"/>
      </w:tblGrid>
      <w:tr w:rsidR="000A7F64" w:rsidRPr="000A7F64" w:rsidTr="0097014D">
        <w:tc>
          <w:tcPr>
            <w:tcW w:w="2853" w:type="pct"/>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0A7F64" w:rsidRPr="000A7F64" w:rsidRDefault="000A7F64" w:rsidP="000A7F64">
            <w:pPr>
              <w:spacing w:after="0" w:line="375" w:lineRule="atLeast"/>
              <w:jc w:val="center"/>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b/>
                <w:bCs/>
                <w:color w:val="000000"/>
                <w:sz w:val="26"/>
                <w:szCs w:val="26"/>
                <w:bdr w:val="none" w:sz="0" w:space="0" w:color="auto" w:frame="1"/>
              </w:rPr>
              <w:t>Chủ đầu tư: .....</w:t>
            </w:r>
          </w:p>
          <w:p w:rsidR="000A7F64" w:rsidRPr="000A7F64" w:rsidRDefault="000A7F64" w:rsidP="000A7F64">
            <w:pPr>
              <w:spacing w:after="0" w:line="375" w:lineRule="atLeast"/>
              <w:jc w:val="center"/>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i/>
                <w:iCs/>
                <w:color w:val="000000"/>
                <w:sz w:val="26"/>
                <w:szCs w:val="26"/>
                <w:bdr w:val="none" w:sz="0" w:space="0" w:color="auto" w:frame="1"/>
              </w:rPr>
              <w:t>(tên chủ đầu tư)</w:t>
            </w:r>
          </w:p>
        </w:tc>
        <w:tc>
          <w:tcPr>
            <w:tcW w:w="2147" w:type="pct"/>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0A7F64" w:rsidRPr="000A7F64" w:rsidRDefault="000A7F64" w:rsidP="000A7F64">
            <w:pPr>
              <w:spacing w:after="0" w:line="375" w:lineRule="atLeast"/>
              <w:jc w:val="center"/>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color w:val="000000"/>
                <w:sz w:val="26"/>
                <w:szCs w:val="26"/>
              </w:rPr>
              <w:t>Ngày ... tháng ... năm 202..</w:t>
            </w:r>
          </w:p>
          <w:p w:rsidR="000A7F64" w:rsidRPr="000A7F64" w:rsidRDefault="000A7F64" w:rsidP="000A7F64">
            <w:pPr>
              <w:spacing w:after="0" w:line="375" w:lineRule="atLeast"/>
              <w:jc w:val="center"/>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i/>
                <w:iCs/>
                <w:color w:val="000000"/>
                <w:sz w:val="26"/>
                <w:szCs w:val="26"/>
                <w:bdr w:val="none" w:sz="0" w:space="0" w:color="auto" w:frame="1"/>
              </w:rPr>
              <w:t>(Ký, ghi rõ họ tên và đóng dấu)</w:t>
            </w:r>
          </w:p>
          <w:p w:rsidR="000A7F64" w:rsidRPr="000A7F64" w:rsidRDefault="000A7F64" w:rsidP="000A7F64">
            <w:pPr>
              <w:spacing w:after="0" w:line="375" w:lineRule="atLeast"/>
              <w:jc w:val="center"/>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color w:val="000000"/>
                <w:sz w:val="26"/>
                <w:szCs w:val="26"/>
              </w:rPr>
              <w:t> </w:t>
            </w:r>
          </w:p>
        </w:tc>
      </w:tr>
      <w:tr w:rsidR="000A7F64" w:rsidRPr="000A7F64" w:rsidTr="0097014D">
        <w:tc>
          <w:tcPr>
            <w:tcW w:w="2853" w:type="pct"/>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0A7F64" w:rsidRPr="000A7F64" w:rsidRDefault="000A7F64" w:rsidP="000A7F64">
            <w:pPr>
              <w:spacing w:after="0" w:line="375" w:lineRule="atLeast"/>
              <w:jc w:val="center"/>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b/>
                <w:bCs/>
                <w:color w:val="000000"/>
                <w:sz w:val="26"/>
                <w:szCs w:val="26"/>
                <w:bdr w:val="none" w:sz="0" w:space="0" w:color="auto" w:frame="1"/>
              </w:rPr>
              <w:t>Đơn vị lập báo cáo kinh tế kỹ thuật: .... </w:t>
            </w:r>
          </w:p>
          <w:p w:rsidR="000A7F64" w:rsidRPr="000A7F64" w:rsidRDefault="000A7F64" w:rsidP="000A7F64">
            <w:pPr>
              <w:spacing w:after="0" w:line="375" w:lineRule="atLeast"/>
              <w:jc w:val="center"/>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i/>
                <w:iCs/>
                <w:color w:val="000000"/>
                <w:sz w:val="26"/>
                <w:szCs w:val="26"/>
                <w:bdr w:val="none" w:sz="0" w:space="0" w:color="auto" w:frame="1"/>
              </w:rPr>
              <w:t>(Tên đơn vị lập báo cáo kinh tế kỹ thuật)</w:t>
            </w:r>
          </w:p>
          <w:p w:rsidR="000A7F64" w:rsidRPr="000A7F64" w:rsidRDefault="000A7F64" w:rsidP="000A7F64">
            <w:pPr>
              <w:spacing w:after="0" w:line="375" w:lineRule="atLeast"/>
              <w:jc w:val="center"/>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color w:val="000000"/>
                <w:sz w:val="26"/>
                <w:szCs w:val="26"/>
              </w:rPr>
              <w:t> </w:t>
            </w:r>
          </w:p>
        </w:tc>
        <w:tc>
          <w:tcPr>
            <w:tcW w:w="2147" w:type="pct"/>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0A7F64" w:rsidRPr="000A7F64" w:rsidRDefault="000A7F64" w:rsidP="000A7F64">
            <w:pPr>
              <w:spacing w:after="0" w:line="375" w:lineRule="atLeast"/>
              <w:jc w:val="center"/>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color w:val="000000"/>
                <w:sz w:val="26"/>
                <w:szCs w:val="26"/>
              </w:rPr>
              <w:t>Ngày ... tháng .... năm 202 ...</w:t>
            </w:r>
          </w:p>
          <w:p w:rsidR="000A7F64" w:rsidRPr="000A7F64" w:rsidRDefault="000A7F64" w:rsidP="000A7F64">
            <w:pPr>
              <w:spacing w:after="0" w:line="375" w:lineRule="atLeast"/>
              <w:jc w:val="center"/>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i/>
                <w:iCs/>
                <w:color w:val="000000"/>
                <w:sz w:val="26"/>
                <w:szCs w:val="26"/>
                <w:bdr w:val="none" w:sz="0" w:space="0" w:color="auto" w:frame="1"/>
              </w:rPr>
              <w:t>(Ký, ghi rõ họ tên và đóng dấu)</w:t>
            </w:r>
          </w:p>
          <w:p w:rsidR="000A7F64" w:rsidRPr="000A7F64" w:rsidRDefault="000A7F64" w:rsidP="000A7F64">
            <w:pPr>
              <w:spacing w:after="0" w:line="375" w:lineRule="atLeast"/>
              <w:jc w:val="center"/>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color w:val="000000"/>
                <w:sz w:val="26"/>
                <w:szCs w:val="26"/>
              </w:rPr>
              <w:t> </w:t>
            </w:r>
          </w:p>
        </w:tc>
      </w:tr>
    </w:tbl>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color w:val="000000"/>
          <w:sz w:val="26"/>
          <w:szCs w:val="26"/>
        </w:rPr>
        <w:t>- Trong Báo cáo kinh tế kỹ thuật này gồm hai phần:</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color w:val="000000"/>
          <w:sz w:val="26"/>
          <w:szCs w:val="26"/>
        </w:rPr>
        <w:t>+ Phần 1: Thuyết minh báo cáo kinh tế kỹ thuật</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color w:val="000000"/>
          <w:sz w:val="26"/>
          <w:szCs w:val="26"/>
        </w:rPr>
        <w:t>+ Phần 2: Dự toán xây dựng ....</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color w:val="000000"/>
          <w:sz w:val="26"/>
          <w:szCs w:val="26"/>
        </w:rPr>
        <w:t> </w:t>
      </w:r>
    </w:p>
    <w:tbl>
      <w:tblPr>
        <w:tblW w:w="5000" w:type="pct"/>
        <w:shd w:val="clear" w:color="auto" w:fill="FFFFFF"/>
        <w:tblCellMar>
          <w:left w:w="0" w:type="dxa"/>
          <w:right w:w="0" w:type="dxa"/>
        </w:tblCellMar>
        <w:tblLook w:val="04A0" w:firstRow="1" w:lastRow="0" w:firstColumn="1" w:lastColumn="0" w:noHBand="0" w:noVBand="1"/>
      </w:tblPr>
      <w:tblGrid>
        <w:gridCol w:w="4167"/>
        <w:gridCol w:w="5177"/>
      </w:tblGrid>
      <w:tr w:rsidR="000A7F64" w:rsidRPr="000A7F64" w:rsidTr="0097014D">
        <w:tc>
          <w:tcPr>
            <w:tcW w:w="2230" w:type="pct"/>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0A7F64" w:rsidRPr="000A7F64" w:rsidRDefault="000A7F64" w:rsidP="000A7F64">
            <w:pPr>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b/>
                <w:bCs/>
                <w:color w:val="000000"/>
                <w:sz w:val="26"/>
                <w:szCs w:val="26"/>
                <w:bdr w:val="none" w:sz="0" w:space="0" w:color="auto" w:frame="1"/>
              </w:rPr>
              <w:t>Tên đơn vị lập báo cáo kinh tế kỹ thuật</w:t>
            </w:r>
          </w:p>
          <w:p w:rsidR="000A7F64" w:rsidRPr="000A7F64" w:rsidRDefault="000A7F64" w:rsidP="000A7F64">
            <w:pPr>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color w:val="000000"/>
                <w:sz w:val="26"/>
                <w:szCs w:val="26"/>
              </w:rPr>
              <w:t> </w:t>
            </w:r>
          </w:p>
        </w:tc>
        <w:tc>
          <w:tcPr>
            <w:tcW w:w="2770" w:type="pct"/>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0A7F64" w:rsidRPr="000A7F64" w:rsidRDefault="000A7F64" w:rsidP="000A7F64">
            <w:pPr>
              <w:spacing w:after="0" w:line="375" w:lineRule="atLeast"/>
              <w:jc w:val="center"/>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b/>
                <w:bCs/>
                <w:color w:val="000000"/>
                <w:sz w:val="26"/>
                <w:szCs w:val="26"/>
                <w:bdr w:val="none" w:sz="0" w:space="0" w:color="auto" w:frame="1"/>
              </w:rPr>
              <w:t>CỘNG HÒA XÃ HỘI CHỦ NGHĨA VIỆT NAM</w:t>
            </w:r>
          </w:p>
          <w:p w:rsidR="000A7F64" w:rsidRPr="000A7F64" w:rsidRDefault="000A7F64" w:rsidP="000A7F64">
            <w:pPr>
              <w:spacing w:after="0" w:line="375" w:lineRule="atLeast"/>
              <w:jc w:val="center"/>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b/>
                <w:bCs/>
                <w:color w:val="000000"/>
                <w:sz w:val="26"/>
                <w:szCs w:val="26"/>
                <w:bdr w:val="none" w:sz="0" w:space="0" w:color="auto" w:frame="1"/>
              </w:rPr>
              <w:t>Độc Lập - Tự Do - Hạnh Phúc</w:t>
            </w:r>
          </w:p>
        </w:tc>
      </w:tr>
    </w:tbl>
    <w:p w:rsidR="000A7F64" w:rsidRPr="000A7F64" w:rsidRDefault="000A7F64" w:rsidP="000A7F64">
      <w:pPr>
        <w:shd w:val="clear" w:color="auto" w:fill="FFFFFF"/>
        <w:spacing w:after="0" w:line="375" w:lineRule="atLeast"/>
        <w:jc w:val="center"/>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b/>
          <w:bCs/>
          <w:color w:val="000000"/>
          <w:sz w:val="26"/>
          <w:szCs w:val="26"/>
          <w:bdr w:val="none" w:sz="0" w:space="0" w:color="auto" w:frame="1"/>
        </w:rPr>
        <w:t>Phần 1</w:t>
      </w:r>
    </w:p>
    <w:p w:rsidR="000A7F64" w:rsidRPr="000A7F64" w:rsidRDefault="000A7F64" w:rsidP="000A7F64">
      <w:pPr>
        <w:shd w:val="clear" w:color="auto" w:fill="FFFFFF"/>
        <w:spacing w:after="0" w:line="375" w:lineRule="atLeast"/>
        <w:jc w:val="center"/>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b/>
          <w:bCs/>
          <w:color w:val="000000"/>
          <w:sz w:val="26"/>
          <w:szCs w:val="26"/>
          <w:bdr w:val="none" w:sz="0" w:space="0" w:color="auto" w:frame="1"/>
        </w:rPr>
        <w:t>THUYẾT MINH BÁO CÁO KINH TẾ KỸ THUẬT</w:t>
      </w:r>
    </w:p>
    <w:p w:rsidR="000A7F64" w:rsidRPr="000A7F64" w:rsidRDefault="000A7F64" w:rsidP="000A7F64">
      <w:pPr>
        <w:shd w:val="clear" w:color="auto" w:fill="FFFFFF"/>
        <w:spacing w:after="0" w:line="375" w:lineRule="atLeast"/>
        <w:jc w:val="center"/>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b/>
          <w:bCs/>
          <w:i/>
          <w:iCs/>
          <w:color w:val="000000"/>
          <w:sz w:val="26"/>
          <w:szCs w:val="26"/>
          <w:u w:val="single"/>
          <w:bdr w:val="none" w:sz="0" w:space="0" w:color="auto" w:frame="1"/>
        </w:rPr>
        <w:t>Công trình: ....... </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color w:val="000000"/>
          <w:sz w:val="26"/>
          <w:szCs w:val="26"/>
        </w:rPr>
        <w:t>Địa điểm: .....</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b/>
          <w:bCs/>
          <w:color w:val="000000"/>
          <w:sz w:val="26"/>
          <w:szCs w:val="26"/>
          <w:bdr w:val="none" w:sz="0" w:space="0" w:color="auto" w:frame="1"/>
        </w:rPr>
        <w:t>I. Sự cần thiết đầu tư.</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i/>
          <w:iCs/>
          <w:color w:val="000000"/>
          <w:sz w:val="26"/>
          <w:szCs w:val="26"/>
          <w:bdr w:val="none" w:sz="0" w:space="0" w:color="auto" w:frame="1"/>
        </w:rPr>
        <w:t>1. Những căn cứ pháp lý.</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color w:val="000000"/>
          <w:sz w:val="26"/>
          <w:szCs w:val="26"/>
        </w:rPr>
        <w:t>- Luật xây dựng số 50/2014/QH13 của Quốc hội ban hành ngày 18 tháng 06 năm 2014;</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color w:val="000000"/>
          <w:sz w:val="26"/>
          <w:szCs w:val="26"/>
        </w:rPr>
        <w:t>- Luật xây dựng sửa đổi 2020 số 62/2020/QH14 của Quốc hội ban hành ngày 17 tháng 6 năm 2020;</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color w:val="000000"/>
          <w:sz w:val="26"/>
          <w:szCs w:val="26"/>
        </w:rPr>
        <w:t>- Nghị định số 15/2021/NĐ-CP của Chính phủ ban hành ngày 03 tháng 3 năm 2021 quy định chi tiết một số nội dung về quản lý dự án đầu tư xây dựng;</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color w:val="000000"/>
          <w:sz w:val="26"/>
          <w:szCs w:val="26"/>
        </w:rPr>
        <w:t>- Hợp đồng số .....</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i/>
          <w:iCs/>
          <w:color w:val="000000"/>
          <w:sz w:val="26"/>
          <w:szCs w:val="26"/>
          <w:bdr w:val="none" w:sz="0" w:space="0" w:color="auto" w:frame="1"/>
        </w:rPr>
        <w:t>2. Sự cần thiết đầu tư xây dựng công trình.</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i/>
          <w:iCs/>
          <w:color w:val="000000"/>
          <w:sz w:val="26"/>
          <w:szCs w:val="26"/>
          <w:bdr w:val="none" w:sz="0" w:space="0" w:color="auto" w:frame="1"/>
        </w:rPr>
        <w:t>(Mô tả sự cần thiết đầu tư xây dựng công trình cụ thể)</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i/>
          <w:iCs/>
          <w:color w:val="000000"/>
          <w:sz w:val="26"/>
          <w:szCs w:val="26"/>
          <w:bdr w:val="none" w:sz="0" w:space="0" w:color="auto" w:frame="1"/>
        </w:rPr>
        <w:t>3. Các yếu tố đảm bảo tính khả thi.</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color w:val="000000"/>
          <w:sz w:val="26"/>
          <w:szCs w:val="26"/>
        </w:rPr>
        <w:lastRenderedPageBreak/>
        <w:t>- Nhu cầu sử dụng đất: ....</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color w:val="000000"/>
          <w:sz w:val="26"/>
          <w:szCs w:val="26"/>
        </w:rPr>
        <w:t>- Công trình không có các yếu tố ảnh hưởng tới an ninh, quốc phòng.</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b/>
          <w:bCs/>
          <w:color w:val="000000"/>
          <w:sz w:val="26"/>
          <w:szCs w:val="26"/>
          <w:bdr w:val="none" w:sz="0" w:space="0" w:color="auto" w:frame="1"/>
        </w:rPr>
        <w:t>II. Mục tiêu đầu tư xây dựng công trình.</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i/>
          <w:iCs/>
          <w:color w:val="000000"/>
          <w:sz w:val="26"/>
          <w:szCs w:val="26"/>
          <w:bdr w:val="none" w:sz="0" w:space="0" w:color="auto" w:frame="1"/>
        </w:rPr>
        <w:t>(Nêu rõ mục tiêu đầu tư xây dựng công trình)</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b/>
          <w:bCs/>
          <w:color w:val="000000"/>
          <w:sz w:val="26"/>
          <w:szCs w:val="26"/>
          <w:bdr w:val="none" w:sz="0" w:space="0" w:color="auto" w:frame="1"/>
        </w:rPr>
        <w:t>III. Địa điểm xây dựng công trình.</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i/>
          <w:iCs/>
          <w:color w:val="000000"/>
          <w:sz w:val="26"/>
          <w:szCs w:val="26"/>
          <w:bdr w:val="none" w:sz="0" w:space="0" w:color="auto" w:frame="1"/>
        </w:rPr>
        <w:t>1. Địa điểm.</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color w:val="000000"/>
          <w:sz w:val="26"/>
          <w:szCs w:val="26"/>
        </w:rPr>
        <w:t>...</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i/>
          <w:iCs/>
          <w:color w:val="000000"/>
          <w:sz w:val="26"/>
          <w:szCs w:val="26"/>
          <w:bdr w:val="none" w:sz="0" w:space="0" w:color="auto" w:frame="1"/>
        </w:rPr>
        <w:t>2. Đặc điểm tự nhiên.</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i/>
          <w:iCs/>
          <w:color w:val="000000"/>
          <w:sz w:val="26"/>
          <w:szCs w:val="26"/>
          <w:bdr w:val="none" w:sz="0" w:space="0" w:color="auto" w:frame="1"/>
        </w:rPr>
        <w:t>(Phân tích các yếu tố ảnh hưởng của tự nhiên đến việc tiến độ hoàn thành công trình)</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b/>
          <w:bCs/>
          <w:color w:val="000000"/>
          <w:sz w:val="26"/>
          <w:szCs w:val="26"/>
          <w:bdr w:val="none" w:sz="0" w:space="0" w:color="auto" w:frame="1"/>
        </w:rPr>
        <w:t>IV. Mô tả công trình - tiêu chuẩn áp dụng.</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i/>
          <w:iCs/>
          <w:color w:val="000000"/>
          <w:sz w:val="26"/>
          <w:szCs w:val="26"/>
          <w:bdr w:val="none" w:sz="0" w:space="0" w:color="auto" w:frame="1"/>
        </w:rPr>
        <w:t>1. Mô tả công trình.</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color w:val="000000"/>
          <w:sz w:val="26"/>
          <w:szCs w:val="26"/>
        </w:rPr>
        <w:t>...</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i/>
          <w:iCs/>
          <w:color w:val="000000"/>
          <w:sz w:val="26"/>
          <w:szCs w:val="26"/>
          <w:bdr w:val="none" w:sz="0" w:space="0" w:color="auto" w:frame="1"/>
        </w:rPr>
        <w:t>2. Các tiêu chuẩn áp dụng</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color w:val="000000"/>
          <w:sz w:val="26"/>
          <w:szCs w:val="26"/>
        </w:rPr>
        <w:t>- Quy chuẩn xây dựng Việt Nam;</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color w:val="000000"/>
          <w:sz w:val="26"/>
          <w:szCs w:val="26"/>
        </w:rPr>
        <w:t>...</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b/>
          <w:bCs/>
          <w:color w:val="000000"/>
          <w:sz w:val="26"/>
          <w:szCs w:val="26"/>
          <w:bdr w:val="none" w:sz="0" w:space="0" w:color="auto" w:frame="1"/>
        </w:rPr>
        <w:t>V. Loại - Cấp công trình</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color w:val="000000"/>
          <w:sz w:val="26"/>
          <w:szCs w:val="26"/>
        </w:rPr>
        <w:t>- Loại công trình: ...</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color w:val="000000"/>
          <w:sz w:val="26"/>
          <w:szCs w:val="26"/>
        </w:rPr>
        <w:t>- Cấp công trình: Cấp ...</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b/>
          <w:bCs/>
          <w:color w:val="000000"/>
          <w:sz w:val="26"/>
          <w:szCs w:val="26"/>
          <w:bdr w:val="none" w:sz="0" w:space="0" w:color="auto" w:frame="1"/>
        </w:rPr>
        <w:t>VI. Nguồn vốn xây dựng công trình</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color w:val="000000"/>
          <w:sz w:val="26"/>
          <w:szCs w:val="26"/>
        </w:rPr>
        <w:t>- Vốn Ngân sách nhà nước cấp</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b/>
          <w:bCs/>
          <w:color w:val="000000"/>
          <w:sz w:val="26"/>
          <w:szCs w:val="26"/>
          <w:bdr w:val="none" w:sz="0" w:space="0" w:color="auto" w:frame="1"/>
        </w:rPr>
        <w:t>VII. Thời gian xây dựng công trình</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color w:val="000000"/>
          <w:sz w:val="26"/>
          <w:szCs w:val="26"/>
        </w:rPr>
        <w:t>- Thời gian dự kiến xây dựng là .... ngày.</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b/>
          <w:bCs/>
          <w:color w:val="000000"/>
          <w:sz w:val="26"/>
          <w:szCs w:val="26"/>
          <w:bdr w:val="none" w:sz="0" w:space="0" w:color="auto" w:frame="1"/>
        </w:rPr>
        <w:t>VII. Kinh phí dự toán</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i/>
          <w:iCs/>
          <w:color w:val="000000"/>
          <w:sz w:val="26"/>
          <w:szCs w:val="26"/>
          <w:bdr w:val="none" w:sz="0" w:space="0" w:color="auto" w:frame="1"/>
        </w:rPr>
        <w:t>1. Cơ sở thiết lập dự toán kinh phí</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color w:val="000000"/>
          <w:sz w:val="26"/>
          <w:szCs w:val="26"/>
        </w:rPr>
        <w:t>- Khối lượng: ...</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color w:val="000000"/>
          <w:sz w:val="26"/>
          <w:szCs w:val="26"/>
        </w:rPr>
        <w:t>- Giá vật liệu: ...</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i/>
          <w:iCs/>
          <w:color w:val="000000"/>
          <w:sz w:val="26"/>
          <w:szCs w:val="26"/>
          <w:bdr w:val="none" w:sz="0" w:space="0" w:color="auto" w:frame="1"/>
        </w:rPr>
        <w:t>2. Tổng chi phí dự toán</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color w:val="000000"/>
          <w:sz w:val="26"/>
          <w:szCs w:val="26"/>
        </w:rPr>
        <w:t>- Tổng sự toán xây dựng: ...</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i/>
          <w:iCs/>
          <w:color w:val="000000"/>
          <w:sz w:val="26"/>
          <w:szCs w:val="26"/>
          <w:bdr w:val="none" w:sz="0" w:space="0" w:color="auto" w:frame="1"/>
        </w:rPr>
        <w:t>(Thống kê các khoản mục chi phí và giá trị)</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b/>
          <w:bCs/>
          <w:color w:val="000000"/>
          <w:sz w:val="26"/>
          <w:szCs w:val="26"/>
          <w:bdr w:val="none" w:sz="0" w:space="0" w:color="auto" w:frame="1"/>
        </w:rPr>
        <w:t>IX. Kết luận và kiến nghị</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color w:val="000000"/>
          <w:sz w:val="26"/>
          <w:szCs w:val="26"/>
        </w:rPr>
        <w:t>Trên đây là nội dung báo cáo kinh tế kỹ thuật xây dựng công trình: ....... là nhu cầu cần thiết và quan trọng. Kính đề nghị các cấp có thẩm quyền sớm tổ chức thẩm định, phê duyệt báo cáo kinh tế kỹ thuật xây dựng công trình, nhằm tạo điều kiện để công trình sớm triển khai thi công khắc phục những hư hỏng để quá trình sử dụng được an toàn và hiệu quả.</w:t>
      </w:r>
    </w:p>
    <w:p w:rsidR="000A7F64" w:rsidRPr="000A7F64" w:rsidRDefault="000A7F64" w:rsidP="000A7F64">
      <w:pPr>
        <w:shd w:val="clear" w:color="auto" w:fill="FFFFFF"/>
        <w:spacing w:after="0" w:line="375" w:lineRule="atLeast"/>
        <w:jc w:val="right"/>
        <w:textAlignment w:val="baseline"/>
        <w:rPr>
          <w:rFonts w:ascii="Times New Roman" w:eastAsia="Times New Roman" w:hAnsi="Times New Roman" w:cs="Times New Roman"/>
          <w:i/>
          <w:color w:val="000000"/>
          <w:sz w:val="26"/>
          <w:szCs w:val="26"/>
        </w:rPr>
      </w:pPr>
      <w:r w:rsidRPr="000A7F64">
        <w:rPr>
          <w:rFonts w:ascii="Times New Roman" w:eastAsia="Times New Roman" w:hAnsi="Times New Roman" w:cs="Times New Roman"/>
          <w:i/>
          <w:color w:val="000000"/>
          <w:sz w:val="26"/>
          <w:szCs w:val="26"/>
        </w:rPr>
        <w:lastRenderedPageBreak/>
        <w:t>...... , ngày .... tháng .... năm 202 ...</w:t>
      </w:r>
    </w:p>
    <w:p w:rsidR="000A7F64" w:rsidRPr="000A7F64" w:rsidRDefault="000A7F64" w:rsidP="000A7F64">
      <w:pPr>
        <w:shd w:val="clear" w:color="auto" w:fill="FFFFFF"/>
        <w:spacing w:after="0" w:line="375" w:lineRule="atLeast"/>
        <w:jc w:val="right"/>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b/>
          <w:bCs/>
          <w:color w:val="000000"/>
          <w:sz w:val="26"/>
          <w:szCs w:val="26"/>
          <w:bdr w:val="none" w:sz="0" w:space="0" w:color="auto" w:frame="1"/>
        </w:rPr>
        <w:t>Chủ nhiệm đồ án</w:t>
      </w:r>
    </w:p>
    <w:p w:rsidR="000A7F64" w:rsidRPr="000A7F64" w:rsidRDefault="000A7F64" w:rsidP="000A7F64">
      <w:pPr>
        <w:shd w:val="clear" w:color="auto" w:fill="FFFFFF"/>
        <w:spacing w:after="0" w:line="375" w:lineRule="atLeast"/>
        <w:jc w:val="right"/>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i/>
          <w:iCs/>
          <w:color w:val="000000"/>
          <w:sz w:val="26"/>
          <w:szCs w:val="26"/>
          <w:bdr w:val="none" w:sz="0" w:space="0" w:color="auto" w:frame="1"/>
        </w:rPr>
        <w:t>(Ký, ghi rõ họ tên)</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color w:val="000000"/>
          <w:sz w:val="26"/>
          <w:szCs w:val="26"/>
        </w:rPr>
        <w:t> </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color w:val="000000"/>
          <w:sz w:val="26"/>
          <w:szCs w:val="26"/>
        </w:rPr>
        <w:t> </w:t>
      </w:r>
    </w:p>
    <w:p w:rsidR="000A7F64" w:rsidRPr="000A7F64" w:rsidRDefault="000A7F64" w:rsidP="000A7F64">
      <w:pPr>
        <w:shd w:val="clear" w:color="auto" w:fill="FFFFFF"/>
        <w:spacing w:after="0" w:line="375" w:lineRule="atLeast"/>
        <w:jc w:val="center"/>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b/>
          <w:bCs/>
          <w:color w:val="000000"/>
          <w:sz w:val="26"/>
          <w:szCs w:val="26"/>
          <w:bdr w:val="none" w:sz="0" w:space="0" w:color="auto" w:frame="1"/>
        </w:rPr>
        <w:t>Phần 2:</w:t>
      </w:r>
    </w:p>
    <w:p w:rsidR="000A7F64" w:rsidRPr="000A7F64" w:rsidRDefault="000A7F64" w:rsidP="000A7F64">
      <w:pPr>
        <w:shd w:val="clear" w:color="auto" w:fill="FFFFFF"/>
        <w:spacing w:after="0" w:line="375" w:lineRule="atLeast"/>
        <w:jc w:val="center"/>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b/>
          <w:bCs/>
          <w:color w:val="000000"/>
          <w:sz w:val="26"/>
          <w:szCs w:val="26"/>
          <w:bdr w:val="none" w:sz="0" w:space="0" w:color="auto" w:frame="1"/>
        </w:rPr>
        <w:t>Dự toán xây dựng</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i/>
          <w:iCs/>
          <w:color w:val="000000"/>
          <w:sz w:val="26"/>
          <w:szCs w:val="26"/>
          <w:bdr w:val="none" w:sz="0" w:space="0" w:color="auto" w:frame="1"/>
        </w:rPr>
        <w:t>(Phần này quý khách hàng dựa vào thông tin thực tế rồi hoàn chỉnh)</w:t>
      </w:r>
    </w:p>
    <w:p w:rsidR="008A21FC" w:rsidRPr="000A7F64" w:rsidRDefault="00AB1650">
      <w:pPr>
        <w:rPr>
          <w:rFonts w:ascii="Times New Roman" w:hAnsi="Times New Roman" w:cs="Times New Roman"/>
          <w:sz w:val="26"/>
          <w:szCs w:val="26"/>
        </w:rPr>
      </w:pPr>
    </w:p>
    <w:sectPr w:rsidR="008A21FC" w:rsidRPr="000A7F6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F64"/>
    <w:rsid w:val="000A7F64"/>
    <w:rsid w:val="007E09EA"/>
    <w:rsid w:val="0097014D"/>
    <w:rsid w:val="00AB1650"/>
    <w:rsid w:val="00AB4168"/>
    <w:rsid w:val="00BD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8127D9-9B78-42FB-90D8-64D784462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7F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7F64"/>
    <w:rPr>
      <w:b/>
      <w:bCs/>
    </w:rPr>
  </w:style>
  <w:style w:type="character" w:styleId="Emphasis">
    <w:name w:val="Emphasis"/>
    <w:basedOn w:val="DefaultParagraphFont"/>
    <w:uiPriority w:val="20"/>
    <w:qFormat/>
    <w:rsid w:val="000A7F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06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2025-01-06T09:46:00Z</dcterms:created>
  <dcterms:modified xsi:type="dcterms:W3CDTF">2025-01-06T09:46:00Z</dcterms:modified>
</cp:coreProperties>
</file>