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240" w:after="120"/>
        <w:jc w:val="center"/>
        <w:rPr>
          <w:rFonts w:ascii="Times New Roman" w:hAnsi="Times New Roman"/>
          <w:b/>
          <w:b/>
          <w:i w:val="false"/>
          <w:i w:val="false"/>
          <w:caps w:val="false"/>
          <w:smallCaps w:val="false"/>
          <w:strike w:val="false"/>
          <w:dstrike w:val="false"/>
          <w:color w:val="000000"/>
          <w:spacing w:val="0"/>
          <w:sz w:val="24"/>
          <w:szCs w:val="24"/>
          <w:u w:val="none"/>
          <w:effect w:val="none"/>
          <w:lang w:val="vi-VN"/>
        </w:rPr>
      </w:pPr>
      <w:r>
        <w:rPr/>
      </w:r>
    </w:p>
    <w:tbl>
      <w:tblPr>
        <w:tblW w:w="5000" w:type="pct"/>
        <w:jc w:val="left"/>
        <w:tblInd w:w="0" w:type="dxa"/>
        <w:tblBorders>
          <w:top w:val="single" w:sz="8" w:space="0" w:color="000000"/>
          <w:bottom w:val="single" w:sz="8" w:space="0" w:color="000000"/>
          <w:right w:val="single" w:sz="8" w:space="0" w:color="000000"/>
          <w:insideH w:val="single" w:sz="8" w:space="0" w:color="000000"/>
          <w:insideV w:val="single" w:sz="8" w:space="0" w:color="000000"/>
        </w:tblBorders>
        <w:tblCellMar>
          <w:top w:w="28" w:type="dxa"/>
          <w:left w:w="0" w:type="dxa"/>
          <w:bottom w:w="28" w:type="dxa"/>
          <w:right w:w="28" w:type="dxa"/>
        </w:tblCellMar>
      </w:tblPr>
      <w:tblGrid>
        <w:gridCol w:w="9360"/>
      </w:tblGrid>
      <w:tr>
        <w:trPr/>
        <w:tc>
          <w:tcPr>
            <w:tcW w:w="93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0" w:after="0"/>
              <w:ind w:left="0" w:right="0" w:hanging="0"/>
              <w:jc w:val="center"/>
              <w:rPr/>
            </w:pPr>
            <w:bookmarkStart w:id="0" w:name="chuong_pl_11"/>
            <w:bookmarkEnd w:id="0"/>
            <w:r>
              <w:rPr>
                <w:strike w:val="false"/>
                <w:dstrike w:val="false"/>
                <w:color w:val="000000"/>
                <w:u w:val="none"/>
                <w:effect w:val="none"/>
                <w:lang w:val="vi-VN"/>
              </w:rPr>
              <w:t>Mẫu số:</w:t>
            </w:r>
            <w:r>
              <w:rPr/>
              <w:t> </w:t>
            </w:r>
            <w:bookmarkStart w:id="1" w:name="chuong_pl_11_name"/>
            <w:bookmarkEnd w:id="1"/>
            <w:r>
              <w:rPr>
                <w:b/>
                <w:strike w:val="false"/>
                <w:dstrike w:val="false"/>
                <w:color w:val="000000"/>
                <w:u w:val="none"/>
                <w:effect w:val="none"/>
                <w:lang w:val="vi-VN"/>
              </w:rPr>
              <w:t>06/ĐN-PSĐT</w:t>
            </w:r>
            <w:r>
              <w:rPr>
                <w:b/>
              </w:rPr>
              <w:br/>
            </w:r>
            <w:r>
              <w:rPr>
                <w:i/>
                <w:lang w:val="vi-VN"/>
              </w:rPr>
              <w:t>(Kèm theo Thông tư số 9</w:t>
            </w:r>
            <w:r>
              <w:rPr>
                <w:i/>
              </w:rPr>
              <w:t>1</w:t>
            </w:r>
            <w:r>
              <w:rPr>
                <w:i/>
                <w:lang w:val="vi-VN"/>
              </w:rPr>
              <w:t>/2026/TT-BTC ngày 30 tháng 6 </w:t>
            </w:r>
            <w:r>
              <w:rPr>
                <w:i/>
              </w:rPr>
              <w:t>năm </w:t>
            </w:r>
            <w:r>
              <w:rPr>
                <w:i/>
                <w:lang w:val="vi-VN"/>
              </w:rPr>
              <w:t>2026 của Bộ trưởng Bộ Tài chính)</w:t>
            </w:r>
          </w:p>
        </w:tc>
      </w:tr>
    </w:tbl>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lang w:val="vi-VN"/>
        </w:rPr>
      </w:pPr>
      <w:r>
        <w:rPr>
          <w:rFonts w:ascii="Times New Roman" w:hAnsi="Times New Roman"/>
          <w:b/>
          <w:i w:val="false"/>
          <w:caps w:val="false"/>
          <w:smallCaps w:val="false"/>
          <w:strike w:val="false"/>
          <w:dstrike w:val="false"/>
          <w:color w:val="000000"/>
          <w:spacing w:val="0"/>
          <w:sz w:val="24"/>
          <w:szCs w:val="24"/>
          <w:u w:val="none"/>
          <w:effect w:val="none"/>
          <w:lang w:val="vi-VN"/>
        </w:rPr>
        <w:t>CỘNG HÒA XÃ HỘI CHỦ NGHĨA VIỆT NAM</w:t>
        <w:br/>
        <w:t>Độc lập - Tự do - Hạnh phúc</w:t>
        <w:br/>
        <w:t>---------------</w:t>
      </w:r>
    </w:p>
    <w:p>
      <w:pPr>
        <w:pStyle w:val="TextBody"/>
        <w:widowControl/>
        <w:pBdr/>
        <w:spacing w:lineRule="atLeast" w:line="225" w:before="0" w:after="0"/>
        <w:ind w:left="0" w:right="0" w:hanging="0"/>
        <w:jc w:val="center"/>
        <w:rPr>
          <w:rFonts w:ascii="Arial;Helvetica;sans-serif" w:hAnsi="Arial;Helvetica;sans-serif"/>
          <w:b w:val="false"/>
          <w:i w:val="false"/>
          <w:caps w:val="false"/>
          <w:smallCaps w:val="false"/>
          <w:color w:val="000000"/>
          <w:spacing w:val="0"/>
          <w:sz w:val="18"/>
        </w:rPr>
      </w:pPr>
      <w:bookmarkStart w:id="2" w:name="chuong_pl_11_name_name"/>
      <w:bookmarkEnd w:id="2"/>
      <w:r>
        <w:rPr>
          <w:rFonts w:ascii="Arial;Helvetica;sans-serif" w:hAnsi="Arial;Helvetica;sans-serif"/>
          <w:b/>
          <w:i w:val="false"/>
          <w:caps w:val="false"/>
          <w:smallCaps w:val="false"/>
          <w:strike w:val="false"/>
          <w:dstrike w:val="false"/>
          <w:color w:val="000000"/>
          <w:spacing w:val="0"/>
          <w:sz w:val="18"/>
          <w:u w:val="none"/>
          <w:effect w:val="none"/>
        </w:rPr>
        <w:t>ĐỀ NGHỊ CẤP HÓA ĐƠN ĐIỆN TỬ CÓ MÃ CỦA CƠ QUAN THUẾ</w:t>
      </w:r>
      <w:r>
        <w:rPr>
          <w:rFonts w:ascii="Arial;Helvetica;sans-serif" w:hAnsi="Arial;Helvetica;sans-serif"/>
          <w:b/>
          <w:i w:val="false"/>
          <w:caps w:val="false"/>
          <w:smallCaps w:val="false"/>
          <w:color w:val="000000"/>
          <w:spacing w:val="0"/>
          <w:sz w:val="18"/>
        </w:rPr>
        <w:br/>
      </w:r>
      <w:r>
        <w:rPr>
          <w:rFonts w:ascii="Arial;Helvetica;sans-serif" w:hAnsi="Arial;Helvetica;sans-serif"/>
          <w:b w:val="false"/>
          <w:i w:val="false"/>
          <w:caps w:val="false"/>
          <w:smallCaps w:val="false"/>
          <w:color w:val="000000"/>
          <w:spacing w:val="0"/>
          <w:sz w:val="18"/>
          <w:lang w:val="vi-VN"/>
        </w:rPr>
        <w:t>(Theo từng lần phát sinh)</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[01] Cấp mới [ ] </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[02] Điều chỉnh [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val="false"/>
          <w:caps w:val="false"/>
          <w:smallCaps w:val="false"/>
          <w:color w:val="000000"/>
          <w:spacing w:val="0"/>
          <w:sz w:val="18"/>
          <w:lang w:val="vi-VN"/>
        </w:rPr>
        <w:t>.. </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Thay thế [ ]</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Kính gửi: (Cơ quan thuế quản lý trực tiếp)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vi-VN"/>
        </w:rPr>
        <w:t>I. TỔ CHỨC, CÁ NHÂN ĐỀ NGHỊ CẤP HÓA ĐƠN THEO TỪNG </w:t>
      </w:r>
      <w:r>
        <w:rPr>
          <w:rFonts w:ascii="Arial;Helvetica;sans-serif" w:hAnsi="Arial;Helvetica;sans-serif"/>
          <w:b/>
          <w:i w:val="false"/>
          <w:caps w:val="false"/>
          <w:smallCaps w:val="false"/>
          <w:color w:val="000000"/>
          <w:spacing w:val="0"/>
          <w:sz w:val="18"/>
        </w:rPr>
        <w:t>LẦN </w:t>
      </w:r>
      <w:r>
        <w:rPr>
          <w:rFonts w:ascii="Arial;Helvetica;sans-serif" w:hAnsi="Arial;Helvetica;sans-serif"/>
          <w:b/>
          <w:i w:val="false"/>
          <w:caps w:val="false"/>
          <w:smallCaps w:val="false"/>
          <w:color w:val="000000"/>
          <w:spacing w:val="0"/>
          <w:sz w:val="18"/>
          <w:lang w:val="vi-VN"/>
        </w:rPr>
        <w:t>PHÁT SINH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1. Tên tổ chức, cá nhân: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2. Mã số thuế/Mã số QHVNS (nếu có):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3. Địa chỉ liên hệ: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Địa chỉ thư điện tử:</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Điện thoại liên hệ: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4. Số Quyết định thành lập tổ chức (nếu có):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Cấp ngày:</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Cơ quan cấp: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5. Tên người đại diện theo pháp luật hoặc chủ doanh nghiệp hoặc đại diện hộ kinh</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doanh, cá nhân kinh doanh: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6. Số định danh cá nhân/H</w:t>
      </w:r>
      <w:r>
        <w:rPr>
          <w:rFonts w:ascii="Arial;Helvetica;sans-serif" w:hAnsi="Arial;Helvetica;sans-serif"/>
          <w:b w:val="false"/>
          <w:i w:val="false"/>
          <w:caps w:val="false"/>
          <w:smallCaps w:val="false"/>
          <w:color w:val="000000"/>
          <w:spacing w:val="0"/>
          <w:sz w:val="18"/>
        </w:rPr>
        <w:t>ộ </w:t>
      </w:r>
      <w:r>
        <w:rPr>
          <w:rFonts w:ascii="Arial;Helvetica;sans-serif" w:hAnsi="Arial;Helvetica;sans-serif"/>
          <w:b w:val="false"/>
          <w:i w:val="false"/>
          <w:caps w:val="false"/>
          <w:smallCaps w:val="false"/>
          <w:color w:val="000000"/>
          <w:spacing w:val="0"/>
          <w:sz w:val="18"/>
          <w:lang w:val="vi-VN"/>
        </w:rPr>
        <w:t>chiếu của người đại diện theo pháp luật hoặc chủ</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doanh nghiệp hoặc đại diện hộ kinh doanh, cá nhân kinh doanh: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Ngày cấp:</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Nơi cấp: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7. Mã hồ sơ (nếu có):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II. DOANH THU PHÁT SINH TỪ HOẠT ĐỘNG BÁN HÀNG HÓA, CUNG ỨNG DỊCH VỤ</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19"/>
        <w:gridCol w:w="1394"/>
        <w:gridCol w:w="1035"/>
        <w:gridCol w:w="1030"/>
        <w:gridCol w:w="1424"/>
        <w:gridCol w:w="799"/>
        <w:gridCol w:w="930"/>
        <w:gridCol w:w="871"/>
        <w:gridCol w:w="1258"/>
      </w:tblGrid>
      <w:tr>
        <w:trPr/>
        <w:tc>
          <w:tcPr>
            <w:tcW w:w="61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139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Tên người mua</w:t>
            </w:r>
          </w:p>
        </w:tc>
        <w:tc>
          <w:tcPr>
            <w:tcW w:w="10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Địa chỉ người mua</w:t>
            </w:r>
          </w:p>
        </w:tc>
        <w:tc>
          <w:tcPr>
            <w:tcW w:w="103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MST/ M</w:t>
            </w:r>
            <w:r>
              <w:rPr>
                <w:b/>
              </w:rPr>
              <w:t>ã </w:t>
            </w:r>
            <w:r>
              <w:rPr>
                <w:b/>
                <w:lang w:val="vi-VN"/>
              </w:rPr>
              <w:t>số QHVNS</w:t>
            </w:r>
          </w:p>
        </w:tc>
        <w:tc>
          <w:tcPr>
            <w:tcW w:w="142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Số, ngày hợp </w:t>
            </w:r>
            <w:r>
              <w:rPr>
                <w:b/>
              </w:rPr>
              <w:t>đồng </w:t>
            </w:r>
            <w:r>
              <w:rPr>
                <w:b/>
                <w:lang w:val="vi-VN"/>
              </w:rPr>
              <w:t>mua bán hàng hóa, dịch vụ</w:t>
            </w:r>
          </w:p>
        </w:tc>
        <w:tc>
          <w:tcPr>
            <w:tcW w:w="79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Tên hàng hóa, dịch vụ</w:t>
            </w:r>
          </w:p>
        </w:tc>
        <w:tc>
          <w:tcPr>
            <w:tcW w:w="93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S</w:t>
            </w:r>
            <w:r>
              <w:rPr>
                <w:b/>
              </w:rPr>
              <w:t>ố </w:t>
            </w:r>
            <w:r>
              <w:rPr>
                <w:b/>
                <w:lang w:val="vi-VN"/>
              </w:rPr>
              <w:t>lượng</w:t>
            </w:r>
          </w:p>
        </w:tc>
        <w:tc>
          <w:tcPr>
            <w:tcW w:w="87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rPr>
            </w:pPr>
            <w:r>
              <w:rPr>
                <w:b/>
              </w:rPr>
              <w:t>Đơn </w:t>
            </w:r>
            <w:r>
              <w:rPr>
                <w:b/>
                <w:lang w:val="vi-VN"/>
              </w:rPr>
              <w:t>giá</w:t>
            </w:r>
          </w:p>
        </w:tc>
        <w:tc>
          <w:tcPr>
            <w:tcW w:w="125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Thành</w:t>
            </w:r>
            <w:r>
              <w:rPr/>
              <w:t> </w:t>
            </w:r>
            <w:r>
              <w:rPr>
                <w:b/>
                <w:lang w:val="vi-VN"/>
              </w:rPr>
              <w:t>tiền</w:t>
            </w:r>
          </w:p>
        </w:tc>
      </w:tr>
      <w:tr>
        <w:trPr/>
        <w:tc>
          <w:tcPr>
            <w:tcW w:w="61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lang w:val="vi-VN"/>
              </w:rPr>
            </w:pPr>
            <w:r>
              <w:rPr>
                <w:lang w:val="vi-VN"/>
              </w:rPr>
              <w:t>(1)</w:t>
            </w:r>
          </w:p>
        </w:tc>
        <w:tc>
          <w:tcPr>
            <w:tcW w:w="139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(2)</w:t>
            </w:r>
          </w:p>
        </w:tc>
        <w:tc>
          <w:tcPr>
            <w:tcW w:w="103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(3)</w:t>
            </w:r>
          </w:p>
        </w:tc>
        <w:tc>
          <w:tcPr>
            <w:tcW w:w="103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(4)</w:t>
            </w:r>
          </w:p>
        </w:tc>
        <w:tc>
          <w:tcPr>
            <w:tcW w:w="142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(5)</w:t>
            </w:r>
          </w:p>
        </w:tc>
        <w:tc>
          <w:tcPr>
            <w:tcW w:w="79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(6)</w:t>
            </w:r>
          </w:p>
        </w:tc>
        <w:tc>
          <w:tcPr>
            <w:tcW w:w="93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(7)</w:t>
            </w:r>
          </w:p>
        </w:tc>
        <w:tc>
          <w:tcPr>
            <w:tcW w:w="87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(8)</w:t>
            </w:r>
          </w:p>
        </w:tc>
        <w:tc>
          <w:tcPr>
            <w:tcW w:w="12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(9)</w:t>
            </w:r>
          </w:p>
        </w:tc>
      </w:tr>
      <w:tr>
        <w:trPr/>
        <w:tc>
          <w:tcPr>
            <w:tcW w:w="61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139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03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03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42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9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3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7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2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61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139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03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03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42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9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3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7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2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3048" w:type="dxa"/>
            <w:gridSpan w:val="3"/>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bottom"/>
          </w:tcPr>
          <w:p>
            <w:pPr>
              <w:pStyle w:val="TableContents"/>
              <w:pBdr/>
              <w:spacing w:lineRule="atLeast" w:line="225" w:before="120" w:after="120"/>
              <w:ind w:left="0" w:right="0" w:hanging="0"/>
              <w:jc w:val="center"/>
              <w:rPr>
                <w:b/>
                <w:lang w:val="vi-VN"/>
              </w:rPr>
            </w:pPr>
            <w:r>
              <w:rPr>
                <w:b/>
                <w:lang w:val="vi-VN"/>
              </w:rPr>
              <w:t>Tổng số</w:t>
            </w:r>
          </w:p>
        </w:tc>
        <w:tc>
          <w:tcPr>
            <w:tcW w:w="103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42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9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3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7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2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vi-VN"/>
        </w:rPr>
        <w:t>III. Thông tin về </w:t>
      </w:r>
      <w:r>
        <w:rPr>
          <w:rFonts w:ascii="Arial;Helvetica;sans-serif" w:hAnsi="Arial;Helvetica;sans-serif"/>
          <w:b/>
          <w:i w:val="false"/>
          <w:caps w:val="false"/>
          <w:smallCaps w:val="false"/>
          <w:color w:val="000000"/>
          <w:spacing w:val="0"/>
          <w:sz w:val="18"/>
        </w:rPr>
        <w:t>tài </w:t>
      </w:r>
      <w:r>
        <w:rPr>
          <w:rFonts w:ascii="Arial;Helvetica;sans-serif" w:hAnsi="Arial;Helvetica;sans-serif"/>
          <w:b/>
          <w:i w:val="false"/>
          <w:caps w:val="false"/>
          <w:smallCaps w:val="false"/>
          <w:color w:val="000000"/>
          <w:spacing w:val="0"/>
          <w:sz w:val="18"/>
          <w:lang w:val="vi-VN"/>
        </w:rPr>
        <w:t>khoản ngân hàng của tổ chức, cá nhân đề nghị cấp hóa đơn theo từng lần phát sinh trong trường hợp đang bị cưỡng chế nợ thuế bằng biện pháp ngừng sử dụng hóa đơn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1. Tên tài khoản:</w:t>
      </w:r>
      <w:r>
        <w:rPr>
          <w:rFonts w:ascii="Arial;Helvetica;sans-serif" w:hAnsi="Arial;Helvetica;sans-serif"/>
          <w:b w:val="false"/>
          <w:i w:val="false"/>
          <w:caps w:val="false"/>
          <w:smallCaps w:val="false"/>
          <w:color w:val="000000"/>
          <w:spacing w:val="0"/>
          <w:sz w:val="18"/>
        </w:rPr>
        <w:t>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2. Số tài khoản: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3. Nơi mở tài khoản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vi-VN"/>
        </w:rPr>
        <w:t>IV. THÔNG TIN HÓA ĐƠN ĐIỀU CHỈNH/THAY </w:t>
      </w:r>
      <w:r>
        <w:rPr>
          <w:rFonts w:ascii="Arial;Helvetica;sans-serif" w:hAnsi="Arial;Helvetica;sans-serif"/>
          <w:b/>
          <w:i w:val="false"/>
          <w:caps w:val="false"/>
          <w:smallCaps w:val="false"/>
          <w:color w:val="000000"/>
          <w:spacing w:val="0"/>
          <w:sz w:val="18"/>
        </w:rPr>
        <w:t>THẾ</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1. Thông tin hóa đơn bị điều chỉnh/thay thế:</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566"/>
        <w:gridCol w:w="769"/>
        <w:gridCol w:w="1103"/>
        <w:gridCol w:w="1009"/>
        <w:gridCol w:w="757"/>
        <w:gridCol w:w="987"/>
        <w:gridCol w:w="1039"/>
        <w:gridCol w:w="911"/>
        <w:gridCol w:w="608"/>
        <w:gridCol w:w="818"/>
        <w:gridCol w:w="793"/>
      </w:tblGrid>
      <w:tr>
        <w:trPr/>
        <w:tc>
          <w:tcPr>
            <w:tcW w:w="566"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76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M</w:t>
            </w:r>
            <w:r>
              <w:rPr>
                <w:b/>
              </w:rPr>
              <w:t>ã </w:t>
            </w:r>
            <w:r>
              <w:rPr>
                <w:b/>
                <w:lang w:val="vi-VN"/>
              </w:rPr>
              <w:t>hồ sơ</w:t>
            </w:r>
          </w:p>
        </w:tc>
        <w:tc>
          <w:tcPr>
            <w:tcW w:w="110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K</w:t>
            </w:r>
            <w:r>
              <w:rPr>
                <w:b/>
              </w:rPr>
              <w:t>ý </w:t>
            </w:r>
            <w:r>
              <w:rPr>
                <w:b/>
                <w:lang w:val="vi-VN"/>
              </w:rPr>
              <w:t>hiệu hóa đơn, ký hiệu mẫu số hóa đơn</w:t>
            </w:r>
          </w:p>
        </w:tc>
        <w:tc>
          <w:tcPr>
            <w:tcW w:w="100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S</w:t>
            </w:r>
            <w:r>
              <w:rPr>
                <w:b/>
              </w:rPr>
              <w:t>ố </w:t>
            </w:r>
            <w:r>
              <w:rPr>
                <w:b/>
                <w:lang w:val="vi-VN"/>
              </w:rPr>
              <w:t>hóa đơn/ Ngày hóa đơn</w:t>
            </w:r>
          </w:p>
        </w:tc>
        <w:tc>
          <w:tcPr>
            <w:tcW w:w="75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Tên người mua</w:t>
            </w:r>
          </w:p>
        </w:tc>
        <w:tc>
          <w:tcPr>
            <w:tcW w:w="98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MST/ Mã số QHVNS</w:t>
            </w:r>
          </w:p>
        </w:tc>
        <w:tc>
          <w:tcPr>
            <w:tcW w:w="103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Số, ngày hợp đồng mua bán hàng hóa, dịch vụ</w:t>
            </w:r>
          </w:p>
        </w:tc>
        <w:tc>
          <w:tcPr>
            <w:tcW w:w="91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Số </w:t>
            </w:r>
            <w:r>
              <w:rPr>
                <w:b/>
              </w:rPr>
              <w:t>lượng</w:t>
            </w:r>
          </w:p>
        </w:tc>
        <w:tc>
          <w:tcPr>
            <w:tcW w:w="60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Đơn giá</w:t>
            </w:r>
          </w:p>
        </w:tc>
        <w:tc>
          <w:tcPr>
            <w:tcW w:w="8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Thành tiền</w:t>
            </w:r>
          </w:p>
        </w:tc>
        <w:tc>
          <w:tcPr>
            <w:tcW w:w="7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Thuế suất thuế GTGT</w:t>
            </w:r>
          </w:p>
        </w:tc>
      </w:tr>
      <w:tr>
        <w:trPr/>
        <w:tc>
          <w:tcPr>
            <w:tcW w:w="56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lang w:val="vi-VN"/>
              </w:rPr>
            </w:pPr>
            <w:r>
              <w:rPr>
                <w:lang w:val="vi-VN"/>
              </w:rPr>
              <w:t>(1)</w:t>
            </w:r>
          </w:p>
        </w:tc>
        <w:tc>
          <w:tcPr>
            <w:tcW w:w="76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(2)</w:t>
            </w:r>
          </w:p>
        </w:tc>
        <w:tc>
          <w:tcPr>
            <w:tcW w:w="110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(3)</w:t>
            </w:r>
          </w:p>
        </w:tc>
        <w:tc>
          <w:tcPr>
            <w:tcW w:w="100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(4)</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(5)</w:t>
            </w:r>
          </w:p>
        </w:tc>
        <w:tc>
          <w:tcPr>
            <w:tcW w:w="98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(6)</w:t>
            </w:r>
          </w:p>
        </w:tc>
        <w:tc>
          <w:tcPr>
            <w:tcW w:w="10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(7)</w:t>
            </w:r>
          </w:p>
        </w:tc>
        <w:tc>
          <w:tcPr>
            <w:tcW w:w="91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(8)</w:t>
            </w:r>
          </w:p>
        </w:tc>
        <w:tc>
          <w:tcPr>
            <w:tcW w:w="60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(9)</w:t>
            </w:r>
          </w:p>
        </w:tc>
        <w:tc>
          <w:tcPr>
            <w:tcW w:w="8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(10)</w:t>
            </w:r>
          </w:p>
        </w:tc>
        <w:tc>
          <w:tcPr>
            <w:tcW w:w="7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(11)</w:t>
            </w:r>
          </w:p>
        </w:tc>
      </w:tr>
      <w:tr>
        <w:trPr/>
        <w:tc>
          <w:tcPr>
            <w:tcW w:w="56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76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10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00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8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0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1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60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56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76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10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00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8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0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1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60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vi-VN"/>
        </w:rPr>
        <w:t>2. Nội dung cần điều chỉnh/thay </w:t>
      </w:r>
      <w:r>
        <w:rPr>
          <w:rFonts w:ascii="Arial;Helvetica;sans-serif" w:hAnsi="Arial;Helvetica;sans-serif"/>
          <w:b/>
          <w:i w:val="false"/>
          <w:caps w:val="false"/>
          <w:smallCaps w:val="false"/>
          <w:color w:val="000000"/>
          <w:spacing w:val="0"/>
          <w:sz w:val="18"/>
        </w:rPr>
        <w:t>thế</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4679"/>
        <w:gridCol w:w="4680"/>
      </w:tblGrid>
      <w:tr>
        <w:trPr/>
        <w:tc>
          <w:tcPr>
            <w:tcW w:w="467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jc w:val="center"/>
              <w:rPr>
                <w:b/>
                <w:lang w:val="vi-VN"/>
              </w:rPr>
            </w:pPr>
            <w:r>
              <w:rPr>
                <w:b/>
                <w:lang w:val="vi-VN"/>
              </w:rPr>
              <w:t>Chỉ tiêu cần điều chỉnh/thay thế</w:t>
            </w:r>
          </w:p>
        </w:tc>
        <w:tc>
          <w:tcPr>
            <w:tcW w:w="468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b/>
                <w:lang w:val="vi-VN"/>
              </w:rPr>
            </w:pPr>
            <w:r>
              <w:rPr>
                <w:b/>
                <w:lang w:val="vi-VN"/>
              </w:rPr>
              <w:t>Thông tin điều chỉnh/thay thế</w:t>
            </w:r>
          </w:p>
        </w:tc>
      </w:tr>
      <w:tr>
        <w:trPr/>
        <w:tc>
          <w:tcPr>
            <w:tcW w:w="4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lang w:val="vi-VN"/>
              </w:rPr>
            </w:pPr>
            <w:r>
              <w:rPr>
                <w:lang w:val="vi-VN"/>
              </w:rPr>
              <w:t>Tên hàng hóa, dịch vụ</w:t>
            </w:r>
          </w:p>
        </w:tc>
        <w:tc>
          <w:tcPr>
            <w:tcW w:w="46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4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lang w:val="vi-VN"/>
              </w:rPr>
            </w:pPr>
            <w:r>
              <w:rPr>
                <w:lang w:val="vi-VN"/>
              </w:rPr>
              <w:t>Đơn vị tính</w:t>
            </w:r>
          </w:p>
        </w:tc>
        <w:tc>
          <w:tcPr>
            <w:tcW w:w="46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4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lang w:val="vi-VN"/>
              </w:rPr>
            </w:pPr>
            <w:r>
              <w:rPr>
                <w:lang w:val="vi-VN"/>
              </w:rPr>
              <w:t>Số lượng</w:t>
            </w:r>
          </w:p>
        </w:tc>
        <w:tc>
          <w:tcPr>
            <w:tcW w:w="46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4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lang w:val="vi-VN"/>
              </w:rPr>
            </w:pPr>
            <w:r>
              <w:rPr>
                <w:lang w:val="vi-VN"/>
              </w:rPr>
              <w:t>Đơn giá</w:t>
            </w:r>
          </w:p>
        </w:tc>
        <w:tc>
          <w:tcPr>
            <w:tcW w:w="46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4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lang w:val="vi-VN"/>
              </w:rPr>
            </w:pPr>
            <w:r>
              <w:rPr>
                <w:lang w:val="vi-VN"/>
              </w:rPr>
              <w:t>Thuế suất thuế GTGT</w:t>
            </w:r>
          </w:p>
        </w:tc>
        <w:tc>
          <w:tcPr>
            <w:tcW w:w="46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4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b/>
                <w:lang w:val="vi-VN"/>
              </w:rPr>
            </w:pPr>
            <w:r>
              <w:rPr>
                <w:b/>
                <w:lang w:val="vi-VN"/>
              </w:rPr>
              <w:t>Thành tiền chưa có thuế GTGT</w:t>
            </w:r>
          </w:p>
        </w:tc>
        <w:tc>
          <w:tcPr>
            <w:tcW w:w="46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4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lang w:val="vi-VN"/>
              </w:rPr>
            </w:pPr>
            <w:r>
              <w:rPr>
                <w:lang w:val="vi-VN"/>
              </w:rPr>
              <w:t>Tiền thuế GTGT</w:t>
            </w:r>
          </w:p>
        </w:tc>
        <w:tc>
          <w:tcPr>
            <w:tcW w:w="46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4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b/>
                <w:lang w:val="vi-VN"/>
              </w:rPr>
            </w:pPr>
            <w:r>
              <w:rPr>
                <w:b/>
                <w:lang w:val="vi-VN"/>
              </w:rPr>
              <w:t>Tổng tiền có thuế GTGT</w:t>
            </w:r>
          </w:p>
        </w:tc>
        <w:tc>
          <w:tcPr>
            <w:tcW w:w="46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4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Chỉ </w:t>
            </w:r>
            <w:r>
              <w:rPr>
                <w:lang w:val="vi-VN"/>
              </w:rPr>
              <w:t>tiêu khác</w:t>
            </w:r>
          </w:p>
        </w:tc>
        <w:tc>
          <w:tcPr>
            <w:tcW w:w="46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4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w:t>
            </w:r>
          </w:p>
        </w:tc>
        <w:tc>
          <w:tcPr>
            <w:tcW w:w="46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3. Thông tin số thuế:</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542"/>
        <w:gridCol w:w="526"/>
        <w:gridCol w:w="1159"/>
        <w:gridCol w:w="1338"/>
        <w:gridCol w:w="746"/>
        <w:gridCol w:w="767"/>
        <w:gridCol w:w="757"/>
        <w:gridCol w:w="620"/>
        <w:gridCol w:w="746"/>
        <w:gridCol w:w="767"/>
        <w:gridCol w:w="757"/>
        <w:gridCol w:w="635"/>
      </w:tblGrid>
      <w:tr>
        <w:trPr/>
        <w:tc>
          <w:tcPr>
            <w:tcW w:w="542"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526"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Mã hồ sơ</w:t>
            </w:r>
          </w:p>
        </w:tc>
        <w:tc>
          <w:tcPr>
            <w:tcW w:w="1159"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Ký hiệu hóa đơn, ký hiệu </w:t>
            </w:r>
            <w:r>
              <w:rPr>
                <w:b/>
              </w:rPr>
              <w:t>mẫu số </w:t>
            </w:r>
            <w:r>
              <w:rPr>
                <w:b/>
                <w:lang w:val="vi-VN"/>
              </w:rPr>
              <w:t>hóa đơn</w:t>
            </w:r>
          </w:p>
        </w:tc>
        <w:tc>
          <w:tcPr>
            <w:tcW w:w="1338"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rPr>
              <w:t>Số </w:t>
            </w:r>
            <w:r>
              <w:rPr>
                <w:b/>
                <w:lang w:val="vi-VN"/>
              </w:rPr>
              <w:t>hóa đơn/ngày </w:t>
            </w:r>
            <w:r>
              <w:rPr>
                <w:b/>
              </w:rPr>
              <w:t>hóa </w:t>
            </w:r>
            <w:r>
              <w:rPr>
                <w:b/>
                <w:lang w:val="vi-VN"/>
              </w:rPr>
              <w:t>đơn</w:t>
            </w:r>
          </w:p>
        </w:tc>
        <w:tc>
          <w:tcPr>
            <w:tcW w:w="2890" w:type="dxa"/>
            <w:gridSpan w:val="4"/>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S</w:t>
            </w:r>
            <w:r>
              <w:rPr>
                <w:b/>
              </w:rPr>
              <w:t>ố </w:t>
            </w:r>
            <w:r>
              <w:rPr>
                <w:b/>
                <w:lang w:val="vi-VN"/>
              </w:rPr>
              <w:t>thuế đã nộp (*)</w:t>
            </w:r>
          </w:p>
        </w:tc>
        <w:tc>
          <w:tcPr>
            <w:tcW w:w="2905" w:type="dxa"/>
            <w:gridSpan w:val="4"/>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S</w:t>
            </w:r>
            <w:r>
              <w:rPr>
                <w:b/>
              </w:rPr>
              <w:t>ố </w:t>
            </w:r>
            <w:r>
              <w:rPr>
                <w:b/>
                <w:lang w:val="vi-VN"/>
              </w:rPr>
              <w:t>thuế điều chỉnh</w:t>
            </w:r>
          </w:p>
        </w:tc>
      </w:tr>
      <w:tr>
        <w:trPr/>
        <w:tc>
          <w:tcPr>
            <w:tcW w:w="542"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526"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159"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338"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7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Thuế GTGT</w:t>
            </w:r>
          </w:p>
        </w:tc>
        <w:tc>
          <w:tcPr>
            <w:tcW w:w="7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Thuế TNDN</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Thuế TNCN</w:t>
            </w:r>
          </w:p>
        </w:tc>
        <w:tc>
          <w:tcPr>
            <w:tcW w:w="62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Thuế khác (nếu có)</w:t>
            </w:r>
          </w:p>
        </w:tc>
        <w:tc>
          <w:tcPr>
            <w:tcW w:w="7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Thuế GTGT</w:t>
            </w:r>
          </w:p>
        </w:tc>
        <w:tc>
          <w:tcPr>
            <w:tcW w:w="7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Thuế TNDN</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Thuế TNCN</w:t>
            </w:r>
          </w:p>
        </w:tc>
        <w:tc>
          <w:tcPr>
            <w:tcW w:w="63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Thuế khác (nếu có)</w:t>
            </w:r>
          </w:p>
        </w:tc>
      </w:tr>
      <w:tr>
        <w:trPr/>
        <w:tc>
          <w:tcPr>
            <w:tcW w:w="54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lang w:val="vi-VN"/>
              </w:rPr>
            </w:pPr>
            <w:r>
              <w:rPr>
                <w:lang w:val="vi-VN"/>
              </w:rPr>
              <w:t>(1)</w:t>
            </w:r>
          </w:p>
        </w:tc>
        <w:tc>
          <w:tcPr>
            <w:tcW w:w="52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(2)</w:t>
            </w:r>
          </w:p>
        </w:tc>
        <w:tc>
          <w:tcPr>
            <w:tcW w:w="11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(3)</w:t>
            </w:r>
          </w:p>
        </w:tc>
        <w:tc>
          <w:tcPr>
            <w:tcW w:w="133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(4)</w:t>
            </w:r>
          </w:p>
        </w:tc>
        <w:tc>
          <w:tcPr>
            <w:tcW w:w="7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(5)</w:t>
            </w:r>
          </w:p>
        </w:tc>
        <w:tc>
          <w:tcPr>
            <w:tcW w:w="7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(6)</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(7)</w:t>
            </w:r>
          </w:p>
        </w:tc>
        <w:tc>
          <w:tcPr>
            <w:tcW w:w="62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(8)</w:t>
            </w:r>
          </w:p>
        </w:tc>
        <w:tc>
          <w:tcPr>
            <w:tcW w:w="7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(9)</w:t>
            </w:r>
          </w:p>
        </w:tc>
        <w:tc>
          <w:tcPr>
            <w:tcW w:w="7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(10)</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(11)</w:t>
            </w:r>
          </w:p>
        </w:tc>
        <w:tc>
          <w:tcPr>
            <w:tcW w:w="63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(12)</w:t>
            </w:r>
          </w:p>
        </w:tc>
      </w:tr>
      <w:tr>
        <w:trPr/>
        <w:tc>
          <w:tcPr>
            <w:tcW w:w="54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52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1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33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62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63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54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52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1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33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62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63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vi-VN"/>
        </w:rPr>
        <w:t>Chúng tôi </w:t>
      </w:r>
      <w:r>
        <w:rPr>
          <w:rFonts w:ascii="Arial;Helvetica;sans-serif" w:hAnsi="Arial;Helvetica;sans-serif"/>
          <w:b/>
          <w:i w:val="false"/>
          <w:caps w:val="false"/>
          <w:smallCaps w:val="false"/>
          <w:color w:val="000000"/>
          <w:spacing w:val="0"/>
          <w:sz w:val="18"/>
        </w:rPr>
        <w:t>xin </w:t>
      </w:r>
      <w:r>
        <w:rPr>
          <w:rFonts w:ascii="Arial;Helvetica;sans-serif" w:hAnsi="Arial;Helvetica;sans-serif"/>
          <w:b/>
          <w:i w:val="false"/>
          <w:caps w:val="false"/>
          <w:smallCaps w:val="false"/>
          <w:color w:val="000000"/>
          <w:spacing w:val="0"/>
          <w:sz w:val="18"/>
          <w:lang w:val="vi-VN"/>
        </w:rPr>
        <w:t>cam kết: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 Các kê khai trên là hoàn toàn đúng sự thật, nếu khai sai hoặc không </w:t>
      </w:r>
      <w:r>
        <w:rPr>
          <w:rFonts w:ascii="Arial;Helvetica;sans-serif" w:hAnsi="Arial;Helvetica;sans-serif"/>
          <w:b w:val="false"/>
          <w:i w:val="false"/>
          <w:caps w:val="false"/>
          <w:smallCaps w:val="false"/>
          <w:color w:val="000000"/>
          <w:spacing w:val="0"/>
          <w:sz w:val="18"/>
        </w:rPr>
        <w:t>đầy </w:t>
      </w:r>
      <w:r>
        <w:rPr>
          <w:rFonts w:ascii="Arial;Helvetica;sans-serif" w:hAnsi="Arial;Helvetica;sans-serif"/>
          <w:b w:val="false"/>
          <w:i w:val="false"/>
          <w:caps w:val="false"/>
          <w:smallCaps w:val="false"/>
          <w:color w:val="000000"/>
          <w:spacing w:val="0"/>
          <w:sz w:val="18"/>
          <w:lang w:val="vi-VN"/>
        </w:rPr>
        <w:t>đủ thì cơ quan thuế có quyền từ chối cấp hóa đơn.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 Quản lý hóa đơn đúng quy định của pháp luật. Nếu vi phạm chúng tôi xin hoàn toàn chịu trách nhiệm trước pháp luật./.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8850" w:type="dxa"/>
        <w:jc w:val="left"/>
        <w:tblInd w:w="0" w:type="dxa"/>
        <w:tblBorders/>
        <w:tblCellMar>
          <w:top w:w="0" w:type="dxa"/>
          <w:left w:w="0" w:type="dxa"/>
          <w:bottom w:w="0" w:type="dxa"/>
          <w:right w:w="0" w:type="dxa"/>
        </w:tblCellMar>
      </w:tblPr>
      <w:tblGrid>
        <w:gridCol w:w="3105"/>
        <w:gridCol w:w="5745"/>
      </w:tblGrid>
      <w:tr>
        <w:trPr/>
        <w:tc>
          <w:tcPr>
            <w:tcW w:w="3105" w:type="dxa"/>
            <w:tcBorders/>
            <w:shd w:fill="auto" w:val="clear"/>
          </w:tcPr>
          <w:p>
            <w:pPr>
              <w:pStyle w:val="TableContents"/>
              <w:pBdr/>
              <w:spacing w:lineRule="atLeast" w:line="225" w:before="120" w:after="120"/>
              <w:ind w:left="0" w:right="0" w:hanging="0"/>
              <w:rPr/>
            </w:pPr>
            <w:r>
              <w:rPr/>
              <w:t> </w:t>
            </w:r>
          </w:p>
        </w:tc>
        <w:tc>
          <w:tcPr>
            <w:tcW w:w="5745" w:type="dxa"/>
            <w:tcBorders/>
            <w:shd w:fill="auto" w:val="clear"/>
          </w:tcPr>
          <w:p>
            <w:pPr>
              <w:pStyle w:val="TableContents"/>
              <w:pBdr/>
              <w:spacing w:lineRule="atLeast" w:line="225" w:before="120" w:after="120"/>
              <w:ind w:left="0" w:right="0" w:hanging="0"/>
              <w:jc w:val="center"/>
              <w:rPr/>
            </w:pPr>
            <w:r>
              <w:rPr/>
              <w:t>……</w:t>
            </w:r>
            <w:r>
              <w:rPr/>
              <w:t>..</w:t>
            </w:r>
            <w:r>
              <w:rPr>
                <w:lang w:val="vi-VN"/>
              </w:rPr>
              <w:t>, ngày</w:t>
            </w:r>
            <w:r>
              <w:rPr/>
              <w:t>……. </w:t>
            </w:r>
            <w:r>
              <w:rPr>
                <w:lang w:val="vi-VN"/>
              </w:rPr>
              <w:t>tháng</w:t>
            </w:r>
            <w:r>
              <w:rPr/>
              <w:t>…… </w:t>
            </w:r>
            <w:r>
              <w:rPr>
                <w:lang w:val="vi-VN"/>
              </w:rPr>
              <w:t>năm</w:t>
            </w:r>
            <w:r>
              <w:rPr/>
              <w:t>……….</w:t>
              <w:br/>
            </w:r>
            <w:r>
              <w:rPr>
                <w:b/>
                <w:lang w:val="vi-VN"/>
              </w:rPr>
              <w:t>NGƯỜI NỘP THUẾ hoặc</w:t>
            </w:r>
            <w:r>
              <w:rPr>
                <w:b/>
              </w:rPr>
              <w:br/>
            </w:r>
            <w:r>
              <w:rPr>
                <w:b/>
                <w:lang w:val="vi-VN"/>
              </w:rPr>
              <w:t>ĐẠI DIỆN HỢP PHÁP CỦA NGƯỜI NỘP THUẾ</w:t>
            </w:r>
            <w:r>
              <w:rPr/>
              <w:br/>
            </w:r>
            <w:r>
              <w:rPr>
                <w:lang w:val="vi-VN"/>
              </w:rPr>
              <w:t>(</w:t>
            </w:r>
            <w:r>
              <w:rPr/>
              <w:t>Chữ </w:t>
            </w:r>
            <w:r>
              <w:rPr>
                <w:lang w:val="vi-VN"/>
              </w:rPr>
              <w:t>ký </w:t>
            </w:r>
            <w:r>
              <w:rPr/>
              <w:t>s</w:t>
            </w:r>
            <w:r>
              <w:rPr>
                <w:lang w:val="vi-VN"/>
              </w:rPr>
              <w:t>ố, </w:t>
            </w:r>
            <w:r>
              <w:rPr/>
              <w:t>chữ </w:t>
            </w:r>
            <w:r>
              <w:rPr>
                <w:lang w:val="vi-VN"/>
              </w:rPr>
              <w:t>ký </w:t>
            </w:r>
            <w:r>
              <w:rPr/>
              <w:t>điện tử </w:t>
            </w:r>
            <w:r>
              <w:rPr>
                <w:lang w:val="vi-VN"/>
              </w:rPr>
              <w:t>của người nộp thuế)</w:t>
            </w:r>
          </w:p>
        </w:tc>
      </w:tr>
    </w:tbl>
    <w:p>
      <w:pPr>
        <w:pStyle w:val="Heading1"/>
        <w:spacing w:before="240" w:after="120"/>
        <w:jc w:val="center"/>
        <w:rPr>
          <w:rFonts w:ascii="Times New Roman" w:hAnsi="Times New Roman"/>
          <w:b/>
          <w:b/>
          <w:i w:val="false"/>
          <w:i w:val="false"/>
          <w:caps w:val="false"/>
          <w:smallCaps w:val="false"/>
          <w:strike w:val="false"/>
          <w:dstrike w:val="false"/>
          <w:color w:val="000000"/>
          <w:spacing w:val="0"/>
          <w:sz w:val="24"/>
          <w:szCs w:val="24"/>
          <w:u w:val="none"/>
          <w:effect w:val="none"/>
          <w:lang w:val="vi-VN"/>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altName w:val="Helvetica"/>
    <w:charset w:val="00"/>
    <w:family w:val="auto"/>
    <w:pitch w:val="default"/>
  </w:font>
</w:fonts>
</file>

<file path=word/settings.xml><?xml version="1.0" encoding="utf-8"?>
<w:settings xmlns:w="http://schemas.openxmlformats.org/wordprocessingml/2006/main">
  <w:zoom w:percent="84"/>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0"/>
        <w:szCs w:val="22"/>
        <w:lang w:val="en-US" w:eastAsia="en-US" w:bidi="ar-SA"/>
      </w:rPr>
    </w:rPrDefault>
    <w:pPrDefault>
      <w:pPr/>
    </w:pPrDefault>
  </w:docDefaults>
  <w:style w:type="paragraph" w:styleId="Normal">
    <w:name w:val="Normal"/>
    <w:qFormat/>
    <w:pPr>
      <w:widowControl/>
      <w:overflowPunct w:val="true"/>
      <w:bidi w:val="0"/>
      <w:spacing w:lineRule="auto" w:line="259" w:before="0" w:after="160"/>
      <w:jc w:val="left"/>
    </w:pPr>
    <w:rPr>
      <w:rFonts w:ascii="Calibri" w:hAnsi="Calibri" w:eastAsia="Calibri" w:cs="Tahoma"/>
      <w:color w:val="auto"/>
      <w:kern w:val="0"/>
      <w:sz w:val="22"/>
      <w:szCs w:val="22"/>
      <w:lang w:val="vi-VN" w:eastAsia="en-US" w:bidi="ar-SA"/>
    </w:rPr>
  </w:style>
  <w:style w:type="paragraph" w:styleId="Heading1">
    <w:name w:val="Heading 1"/>
    <w:basedOn w:val="Heading"/>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StrongEmphasis">
    <w:name w:val="Strong Emphasis"/>
    <w:qFormat/>
    <w:rPr>
      <w:b/>
      <w:bCs/>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607</TotalTime>
  <Application>LibreOffice/6.0.4.2$Windows_x86 LibreOffice_project/9b0d9b32d5dcda91d2f1a96dc04c645c450872bf</Application>
  <Pages>3</Pages>
  <Words>600</Words>
  <Characters>2471</Characters>
  <CharactersWithSpaces>3064</CharactersWithSpaces>
  <Paragraphs>190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2026-08-05T08:18:25Z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