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4"/>
          <w:u w:val="none"/>
          <w:effect w:val="none"/>
          <w:lang w:val="vi-VN"/>
        </w:rPr>
      </w:pPr>
      <w:bookmarkStart w:id="0" w:name="chuong_phuluc_16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24"/>
          <w:u w:val="none"/>
          <w:effect w:val="none"/>
          <w:lang w:val="vi-VN"/>
        </w:rPr>
        <w:t>PHỤ LỤC XVI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huluc_16_name"/>
      <w:bookmarkEnd w:id="1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MẪU BÁO CÁO TAI NẠN LAO ĐỘNG CỦA NGƯỜI LAO ĐỘNG LÀM VIỆC KHÔNG THEO HỢP ĐỒNG LAO ĐỘNG TRÊN ĐỊA BÀN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Kèm theo Nghị định số 39/2016/NĐ-CP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ngày 15 tháng 5 năm 2016 của Chính phủ)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ỦY BAN NHÂN DÂN XÃ/PHƯỜNG....1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BÁO CÁO TỔNG HỢP TÌNH HÌNH TAI NẠN LAO ĐỘNG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Kỳ báo cáo (6 tháng hoặc cả năm) ... năm ...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Ngày báo cáo: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Kính gửi: Ủy ban nhân dân huyện/thị xã/thành phố2</w:t>
      </w:r>
    </w:p>
    <w:tbl>
      <w:tblPr>
        <w:tblW w:w="8640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1514"/>
        <w:gridCol w:w="623"/>
        <w:gridCol w:w="623"/>
        <w:gridCol w:w="623"/>
        <w:gridCol w:w="623"/>
        <w:gridCol w:w="712"/>
        <w:gridCol w:w="623"/>
        <w:gridCol w:w="712"/>
        <w:gridCol w:w="623"/>
        <w:gridCol w:w="712"/>
        <w:gridCol w:w="623"/>
        <w:gridCol w:w="623"/>
      </w:tblGrid>
      <w:tr>
        <w:trPr/>
        <w:tc>
          <w:tcPr>
            <w:tcW w:w="1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Tên chỉ tiêu thống kê</w:t>
            </w:r>
          </w:p>
        </w:tc>
        <w:tc>
          <w:tcPr>
            <w:tcW w:w="7120" w:type="dxa"/>
            <w:gridSpan w:val="11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Phân loại TNLĐ theo mức độ thương tật</w:t>
            </w:r>
          </w:p>
        </w:tc>
      </w:tr>
      <w:tr>
        <w:trPr/>
        <w:tc>
          <w:tcPr>
            <w:tcW w:w="151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69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Số vụ (Vụ)</w:t>
            </w:r>
          </w:p>
        </w:tc>
        <w:tc>
          <w:tcPr>
            <w:tcW w:w="5251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Số người bị nạn (Người)</w:t>
            </w:r>
          </w:p>
        </w:tc>
      </w:tr>
      <w:tr>
        <w:trPr/>
        <w:tc>
          <w:tcPr>
            <w:tcW w:w="151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62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Số vụ có người chết</w:t>
            </w:r>
          </w:p>
        </w:tc>
        <w:tc>
          <w:tcPr>
            <w:tcW w:w="623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Số vụ có từ 2 người bị nạn tr</w:t>
            </w:r>
            <w:r>
              <w:rPr>
                <w:rFonts w:ascii="Arial;sans-serif" w:hAnsi="Arial;sans-serif"/>
                <w:sz w:val="16"/>
              </w:rPr>
              <w:t>ở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lên</w:t>
            </w:r>
          </w:p>
        </w:tc>
        <w:tc>
          <w:tcPr>
            <w:tcW w:w="1335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1335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Số LĐ nữ</w:t>
            </w:r>
          </w:p>
        </w:tc>
        <w:tc>
          <w:tcPr>
            <w:tcW w:w="1335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người chết</w:t>
            </w:r>
          </w:p>
        </w:tc>
        <w:tc>
          <w:tcPr>
            <w:tcW w:w="1246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người bị thương nặng</w:t>
            </w:r>
          </w:p>
        </w:tc>
      </w:tr>
      <w:tr>
        <w:trPr/>
        <w:tc>
          <w:tcPr>
            <w:tcW w:w="151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3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xảy ra tại nơi thuộc phạm vi quản lý người sử dụng lao động4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xảy ra tại nơi thuộc phạm vi quản lý người sử dụng lao động4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xảy ra tại nơi thuộc phạm vi quản lý người sử dụng lao động4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16"/>
                <w:lang w:val="vi-VN"/>
              </w:rPr>
            </w:pPr>
            <w:r>
              <w:rPr>
                <w:rFonts w:ascii="Arial;sans-serif" w:hAnsi="Arial;sans-serif"/>
                <w:sz w:val="16"/>
                <w:lang w:val="vi-VN"/>
              </w:rPr>
              <w:t>Tổng số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16"/>
                <w:lang w:val="vi-VN"/>
              </w:rPr>
              <w:t>S</w:t>
            </w:r>
            <w:r>
              <w:rPr>
                <w:rFonts w:ascii="Arial;sans-serif" w:hAnsi="Arial;sans-serif"/>
                <w:sz w:val="16"/>
              </w:rPr>
              <w:t>ố</w:t>
            </w:r>
            <w:r>
              <w:rPr/>
              <w:t> </w:t>
            </w:r>
            <w:r>
              <w:rPr>
                <w:rFonts w:ascii="Arial;sans-serif" w:hAnsi="Arial;sans-serif"/>
                <w:sz w:val="16"/>
                <w:lang w:val="vi-VN"/>
              </w:rPr>
              <w:t>xảy ra tại nơi thuộc phạm vi quản lý người sử dụng lao động4</w:t>
            </w:r>
          </w:p>
        </w:tc>
      </w:tr>
      <w:tr>
        <w:trPr/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Phân theo nghề nghiệp3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1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2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...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16"/>
                <w:lang w:val="vi-VN"/>
              </w:rPr>
            </w:pPr>
            <w:r>
              <w:rPr>
                <w:rFonts w:ascii="Arial;sans-serif" w:hAnsi="Arial;sans-serif"/>
                <w:b/>
                <w:sz w:val="16"/>
                <w:lang w:val="vi-VN"/>
              </w:rPr>
              <w:t>Tổng số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NGƯỜI LẬP BÁO CÁO</w:t>
            </w:r>
            <w:r>
              <w:rPr>
                <w:rFonts w:ascii="Arial;sans-serif" w:hAnsi="Arial;sans-serif"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(K</w:t>
            </w:r>
            <w:r>
              <w:rPr>
                <w:rFonts w:ascii="Arial;sans-serif" w:hAnsi="Arial;sans-serif"/>
                <w:i/>
                <w:sz w:val="20"/>
              </w:rPr>
              <w:t>ý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, ghi rõ họ tên)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TM. ỦY BAN NHÂN DÂN ....</w:t>
            </w:r>
            <w:r>
              <w:rPr>
                <w:rFonts w:ascii="Arial;sans-serif" w:hAnsi="Arial;sans-serif"/>
                <w:b/>
                <w:sz w:val="20"/>
              </w:rPr>
              <w:br/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CHỦ TỊCH</w:t>
            </w:r>
            <w:r>
              <w:rPr>
                <w:rFonts w:ascii="Arial;sans-serif" w:hAnsi="Arial;sans-serif"/>
                <w:b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(K</w:t>
            </w:r>
            <w:r>
              <w:rPr>
                <w:rFonts w:ascii="Arial;sans-serif" w:hAnsi="Arial;sans-serif"/>
                <w:i/>
                <w:sz w:val="20"/>
              </w:rPr>
              <w:t>ý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, ghi rõ họ tên, chức vụ và đ</w:t>
            </w:r>
            <w:r>
              <w:rPr>
                <w:rFonts w:ascii="Arial;sans-serif" w:hAnsi="Arial;sans-serif"/>
                <w:i/>
                <w:sz w:val="20"/>
              </w:rPr>
              <w:t>ó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ng dấu)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______________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Trường hợp Ủy ban nhân dân huyện/quận báo cáo Sở Lao động - Thương binh và Xã hội thì ghi tên Ủy ban nhân dân huyện/quận.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Trường hợp Ủy ban nhân dân huyện/quận báo cáo Sở Lao động - Thương binh và Xã hội thì ghi tên Sở Lao động - Thương binh và Xã hội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3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tên và mã số nghề nghiệp theo danh Mục nghề nghiệp do Th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ủ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tướng Chính phủ ban hành theo quy định của </w:t>
      </w:r>
      <w:hyperlink r:id="rId2" w:tgtFrame="_blank">
        <w:r>
          <w:rPr>
            <w:rStyle w:val="InternetLink"/>
            <w:rFonts w:ascii="Arial;sans-serif" w:hAnsi="Arial;sans-serif"/>
            <w:b w:val="false"/>
            <w:i w:val="false"/>
            <w:caps w:val="false"/>
            <w:smallCaps w:val="false"/>
            <w:strike w:val="false"/>
            <w:dstrike w:val="false"/>
            <w:color w:val="0E70C3"/>
            <w:spacing w:val="0"/>
            <w:sz w:val="20"/>
            <w:u w:val="none"/>
            <w:effect w:val="none"/>
            <w:lang w:val="vi-VN"/>
          </w:rPr>
          <w:t>Luật Thống kê</w:t>
        </w:r>
      </w:hyperlink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4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Số người lao động làm việc không theo hợp đồng lao động bị tai nạn lao động tại nơi làm việc của người sử dụng lao động trên địa bàn.</w:t>
      </w:r>
    </w:p>
    <w:p>
      <w:pPr>
        <w:pStyle w:val="TextBody"/>
        <w:spacing w:before="0" w:after="1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4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huvienphapluat.vn/van-ban/Bo-may-hanh-chinh/Luat-thong-ke-2015-298370.aspx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Application>LibreOffice/6.0.4.2$Windows_x86 LibreOffice_project/9b0d9b32d5dcda91d2f1a96dc04c645c450872bf</Application>
  <Pages>2</Pages>
  <Words>351</Words>
  <Characters>1213</Characters>
  <CharactersWithSpaces>1584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2026-06-09T13:50:27Z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