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E75" w:rsidRPr="00706602" w:rsidRDefault="00706602" w:rsidP="00706602">
      <w:pPr>
        <w:jc w:val="center"/>
        <w:rPr>
          <w:rFonts w:ascii="Times New Roman" w:hAnsi="Times New Roman" w:cs="Times New Roman"/>
          <w:sz w:val="26"/>
          <w:szCs w:val="26"/>
        </w:rPr>
      </w:pPr>
      <w:bookmarkStart w:id="0" w:name="_GoBack"/>
      <w:bookmarkEnd w:id="0"/>
      <w:r w:rsidRPr="00706602">
        <w:rPr>
          <w:rFonts w:ascii="Times New Roman" w:hAnsi="Times New Roman" w:cs="Times New Roman"/>
          <w:b/>
          <w:bCs/>
          <w:color w:val="000000"/>
          <w:sz w:val="26"/>
          <w:szCs w:val="26"/>
          <w:shd w:val="clear" w:color="auto" w:fill="FFFFFF"/>
        </w:rPr>
        <w:t>DANH MỤC HÀNG TIÊU DÙNG ĐÃ QUA SỬ DỤNG CẤM NHẬP KHẨU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87"/>
        <w:gridCol w:w="7453"/>
      </w:tblGrid>
      <w:tr w:rsidR="00706602" w:rsidRPr="00706602" w:rsidTr="00706602">
        <w:trPr>
          <w:tblCellSpacing w:w="0" w:type="dxa"/>
        </w:trPr>
        <w:tc>
          <w:tcPr>
            <w:tcW w:w="1000" w:type="pct"/>
            <w:tcBorders>
              <w:top w:val="single" w:sz="8" w:space="0" w:color="auto"/>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b/>
                <w:bCs/>
                <w:color w:val="000000"/>
                <w:kern w:val="0"/>
                <w:sz w:val="26"/>
                <w:szCs w:val="26"/>
                <w14:ligatures w14:val="none"/>
              </w:rPr>
              <w:t>Mã hàng</w:t>
            </w:r>
          </w:p>
        </w:tc>
        <w:tc>
          <w:tcPr>
            <w:tcW w:w="3950" w:type="pct"/>
            <w:tcBorders>
              <w:top w:val="single" w:sz="8" w:space="0" w:color="auto"/>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b/>
                <w:bCs/>
                <w:color w:val="000000"/>
                <w:kern w:val="0"/>
                <w:sz w:val="26"/>
                <w:szCs w:val="26"/>
                <w14:ligatures w14:val="none"/>
              </w:rPr>
              <w:t>Mô tả mặt hàng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3918</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Tấm trải sàn bằng plastic, có hoặc không tự dính, dạng cuộn hoặc dạng tấm rời để ghép; tấm phủ tường hoặc phủ trần bằng plastic, như đã nêu trong Chú giải 9 của Chương này</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3922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Bồn tắm, bồn tắm vòi sen, bồn rửa, chậu rửa, bệ rửa vệ sinh (bidets), bệ và nắp xí bệt, bình xả nước và các thiết bị vệ sinh tương tự, bằng plastic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3924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đồ ăn, bộ đồ dùng nhà bếp, các sản phẩm gia dụng khác và các sản phẩm phục vụ vệ sinh, bằng plastic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3925</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Đồ vật bằng plastic dùng trong xây lắp, chưa được chi tiết hoặc ghi ở nơi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3926</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sản phẩm khác bằng plastic và các sản phẩm bằng các vật liệu khác của các nhóm từ 39.01 đến 39.14 (trừ lá chắn chống bạo loạn, đinh phản quang và màn lưới thẩm thuốc diệt muỗi)</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4015</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Sản phẩm may mặc và đồ phụ trợ may mặc (kể cả găng tay, găng hở ngón và găng bao tay), dùng cho mọi mục đích, bằng cao su lưu hóa trừ cao su cứng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4015.19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4016</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sản phẩm khác bằng cao su lưu hóa trừ cao su cứng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4016.91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Tấm phủ sàn và tấm, đệm trải sàn (mat)</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4016.99.91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Khăn trải bàn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4019.99.99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4201.00.00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Yên cương và bộ yên cương dùng cho các loại động vật (kể cả dây kéo, dây dắt, miếng đệm đầu gối, đai hoặc rọ bịt mõm, vải lót yên, túi yên, áo chó và các loại tương tự), làm bằng vật liệu bất kỳ</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4202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xml:space="preserve">Hòm, vali, xắc đựng đồ nữ trang, cặp tài liệu, cặp sách, túi, cặp đeo vai cho học sinh, bao kính, bao ống nhòm, hộp camera, hộp nhạc cụ, bao súng, bao súng ngắn và các loại đồ chứa tương tự; túi du lịch, túi đựng đồ ăn hoặc đồ uống có phủ lớp cách, túi đựng đồ vệ sinh cá nhân, ba </w:t>
            </w:r>
            <w:r w:rsidRPr="00706602">
              <w:rPr>
                <w:rFonts w:ascii="Times New Roman" w:eastAsia="Times New Roman" w:hAnsi="Times New Roman" w:cs="Times New Roman"/>
                <w:color w:val="000000"/>
                <w:kern w:val="0"/>
                <w:sz w:val="26"/>
                <w:szCs w:val="26"/>
                <w14:ligatures w14:val="none"/>
              </w:rPr>
              <w:lastRenderedPageBreak/>
              <w:t>lô, túi xách tay, túi đi chợ, xắc cốt, ví, túi đựng bản đồ, hộp đựng thuốc lá điếu, hộp đựng thuốc lá sợi, túi đựng dụng cụ, túi thể thao, túi đựng chai rượu, hộp đựng đồ trang sức, hộp đựng phấn, hộp đựng dao kéo và các loại đồ chứa tương tự bằng da thuộc hoặc da thuộc tổng hợp, bằng tấm plastic, bằng vật liệu dệt, bằng sợi lưu hóa hoặc bằng bìa, hoặc được phủ toàn bộ hoặc chủ yếu bằng các vật liệu trên hoặc bằng giấy</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lastRenderedPageBreak/>
              <w:t>4203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Hàng may mặc và đồ phụ trợ quần áo, bằng da thuộc hoặc bằng da thuộc tổng hợp</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4303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Hàng may mặc, đồ phụ trợ quần áo và các vật phẩm khác bằng da lông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4304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Da lông nhân tạo và các sản phẩm làm bằng da lông nhân tạo</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4414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Khung tranh, khung ảnh, khung gương bằng gỗ hoặc các sản phẩm bằng gỗ tương tự</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4419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đồ ăn và bộ đồ làm bếp bằng gỗ</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4420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Gỗ khảm và dát; tráp và các loại hộp đựng đồ trang sức hoặc đựng dao kéo, và các sản phẩm tương tự, bằng gỗ; tượng nhỏ và đồ trang trí khác, bằng gỗ; các loại đồ nội thất bằng gỗ không thuộc Chương 94</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4421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sản phẩm bằng gỗ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Chương 46</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Toàn bộ chương 46</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4814.20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Giấy dán tường và các loại tấm phủ tường tương tự, bao gồm giấy đã được tráng hoặc phủ, trên bề mặt, bằng một lớp plastic có hạt nổi, rập nổi, nhuộm mầu, in hình hoặc trang trí cách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4823.61.00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Từ tre (bamboo)</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4823.69.00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4823.90.70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Quạt và màn che kéo bằng tay</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4910.00.00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loại lịch in, kể cả bloc lịch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5007</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dệt từ tơ tằm hoặc từ phế liệu tơ tằm</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5111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từ sợi len lông cừu chải thô hoặc từ sợi lông động vật loại mịn chải thô</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5112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từ sợi len lông cừu chải kỹ hoặc từ sợi lông động vật loại mịn chải kỹ</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5113.00.00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từ sợi lông động vật loại thô hoặc sợi lông đuôi hoặc bờm ngựa</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5208</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từ bông, có hàm lượng bông chiếm từ 85% trở lên tính theo khối lượng, định lượng không quá 200 g/m2</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5209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từ bông, có hàm lượng bông chiếm từ 85% trở lên tính theo khối lượng, định lượng trên 200 g/m2</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5210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từ bông, có hàm lượng bông chiếm dưới 85% tính theo khối lượng, pha chủ yếu hoặc pha duy nhất với xơ sợi nhân tạo, có định lượng không quá 200 g/m2</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5211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từ bông, có hàm lượng bông chiếm dưới 85% tính theo khối lượng, pha chủ yếu hoặc pha duy nhất với xơ sợi nhân tạo, có định lượng trên 200 g/m2</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5212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khác từ bông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5309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từ sợi lanh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5310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từ sợi đay hoặc từ các loại xơ libe dệt khác thuộc nhóm 53.03</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5311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từ các loại sợi dệt gốc thực vật khác; vải dệt thoi từ sợi giấy</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5407</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bằng sợi filament tổng hợp, kể cả vải dệt thoi thu được từ các nguyên liệu thuộc nhóm 54.04</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5408</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bằng sợi filament tái tạo, kể cả vải dệt thoi thu được từ các nguyên liệu thuộc nhóm 54.05</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5512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loại vải dệt thoi từ xơ staple tổng hợp, có hàm lượng loại xơ này chiếm từ 85% trở lên tính theo khối lượng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5513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bằng xơ staple tổng hợp, có hàm lượng loại xơ này chiếm dưới 85% tính theo khối lượng, pha chủ yếu hoặc pha duy nhất với bông, định lượng không quá 170 g/m2</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5514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bằng xơ staple tổng hợp, có hàm lượng loại xơ này chiếm dưới 85% tính theo khối lượng, pha chủ yếu hoặc pha duy nhất với bông, định lượng trên 170 g/m2</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5515</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loại vải dệt thoi khác từ xơ staple tổng hợp</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5516</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Vải dệt thoi từ xơ staple tái tạo</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Chương 57</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Toàn bộ chương 57</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Chương 58</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Toàn bộ chương 58</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Chương 60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Toàn bộ chương 60</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Chương 61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Toàn bộ chương 61</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Chương 62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Toàn bộ chương 62</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6301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Chăn và chăn du lịch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6302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Vỏ ga, vỏ gối, khăn trải giường (bed linen), khăn trải bàn, khăn trong phòng vệ sinh và khăn nhà bếp</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6303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Màn che (kể cả rèm trang trí) và rèm mờ che phía trong; diềm màn che hoặc diềm giường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6304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sản phẩm trang trí nội thất khác, trừ các loại thuộc nhóm 94.04</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6307.10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Khăn lau sàn, khăn lau bát đĩa, khăn lau bụi và các loại khăn lau tương tự:</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6308.00.00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vải bao gồm vải dệt thoi và chỉ, có hoặc không có phụ kiện, dùng để làm chăn, thảm trang trí, khăn trải bàn hoặc khăn ăn đã thêu, hoặc các sản phẩm dệt tương tự, đóng gói sẵn để bán lẻ</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6309.00.00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Quần áo và các sản phẩm dệt may đã qua sử dụng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Chương 64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Toàn bộ chương 64 (trừ nhóm 6406)</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6504.00.00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loại mũ và các vật đội đầu khác, được làm bằng cách tết hoặc ghép các dải làm bằng chất liệu bất kỳ, đã hoặc chưa có lót hoặc trang trí</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6505</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loại mũ và các vật đội đầu khác, dệt kim hoặc móc, hoặc làm từ ren, nỉ hoặc vải dệt khác, ở dạng mảnh (trừ dạng dải), đã hoặc chưa lót hoặc trang trí; lưới bao tóc bằng vật liệu bất kỳ, đã hoặc chưa có lót hoặc trang trí</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6506.91.00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Bằng cao su hoặc plastic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6506.99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Bằng các loại vật liệu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6601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loại ô và dù (kể cả ô có cán là ba toong, dù che trong vườn và các loại ô, dù tương tự)</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6602.00.00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Ba toong, gậy tay cầm có thể chuyển thành ghế, roi, gậy điều khiển, roi điều khiển súc vật thồ, kéo và các loại tương tự</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6702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Hoa, cành, lá, quả nhân tạo và các phần của chúng; các sản phẩm làm bằng hoa, lá hoặc quả nhân tạo</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6703.00.00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Tóc người, đã được chải, chuốt, tẩy hoặc xử lý bằng cách khác; lông cừu hoặc lông động vật khác hoặc các loại vật liệu dệt khác, được chế biến để dùng làm tóc giả hoặc sản phẩm tương tự</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6704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Tóc giả, râu, lông mi, lông mày giả, tóc độn và các loại sản phẩm tương tự, bằng tóc người hoặc lông động vật hoặc các loại vật liệu dệt; các sản phẩm bằng tóc người chưa được chi tiết hoặc ghi ở nơi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6910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Bồn rửa, chậu rửa, bệ chậu rửa, bồn tắm, bệ rửa vệ sinh (bidets), bệ xí, bình xối nước, bệ đi tiểu và các sản phẩm vệ sinh tương tự bằng gốm, sứ gắn cố định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6911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đồ ăn, bộ đồ nhà bếp, đồ gia dụng và đồ sứ vệ sinh khác, bằng sứ</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6912.00.00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đồ ăn, bộ đồ nhà bếp, đồ gia dụng và đồ vệ sinh khác bằng gốm, trừ loại bằng sứ</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6913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loại tượng nhỏ và các loại sản phẩm trang trí bằng gốm, sứ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6914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sản phẩm bằng gốm, sứ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7013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đồ ăn, đồ nhà bếp, đồ vệ sinh, đồ dùng văn phòng, đồ trang trí nội thất hoặc đồ dùng cho các mục đích tương tự bằng thủy tinh (trừ các sản phẩm thuộc nhóm 70.10 hoặc 70.18)</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7117</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Đồ trang sức làm bằng chất liệu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7321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Bếp, bếp có lò nướng, vỉ lò, bếp nấu (kể cả loại có nồi hơi phụ dùng cho hệ thống gia nhiệt trung tâm), vỉ nướng, lò nướng, lò ga hình vòng, dụng cụ hâm nóng dạng tấm và các loại đồ dùng gia đình không dùng điện tương tự, và các bộ phận của chúng, bằng sắt hoặc thép</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7323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đồ ăn, đồ nhà bếp hoặc các loại đồ gia dụng khác và các bộ phận của chúng, bằng sắt hoặc thép; bùi nhùi bằng sắt hoặc thép; miếng cọ nồi và cọ rửa hoặc đánh bóng, găng tay và các loại tương tự, bằng sắt hoặc thép</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7324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Thiết bị vệ sinh và các bộ phận của chúng, bằng sắt hoặc thép</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7418</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đồ ăn, đồ nhà bếp hoặc đồ gia dụng khác và các bộ phận của chúng, bằng đồng; miếng cọ nồi và cọ rửa hoặc đánh bóng, găng tay và các loại tương tự, bằng đồng; đồ trang bị trong nhà vệ sinh và các bộ phận của chúng, bằng đồng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7615</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đồ ăn, đồ nhà bếp hoặc các loại đồ gia dụng khác và các bộ phận của chúng, bằng nhôm; miếng dùng để cọ nồi và cọ rửa hoặc đánh bóng, găng tay và các loại tương tự bằng nhôm; đồ trang bị trong nhà vệ sinh và các bộ phận của chúng, bằng nhôm</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8210.00.00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Đồ dùng cơ khí hoạt động bằng tay, nặng 10 kg trở xuống, dùng để chế biến, pha chế hoặc phục vụ đồ ăn hoặc đồ uống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8211.91.00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Dao ăn có lưỡi cố định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8212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Dao cạo và lưỡi dao cạo (kể cả lưỡi dao cạo chưa hoàn thiện ở dạng dải)</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8214.20.00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Bộ đồ và dụng cụ cắt sửa móng tay hoặc móng chân (kể cả dũa móng)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8215</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Thìa, dĩa, muôi, thìa hớt kem, hớt bọt, đồ xúc bánh, dao ăn cá, dao cắt bơ, kẹp gắp đường và các loại đồ dùng nhà bếp hoặc bộ đồ ăn tương tự</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8301.30.00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Ổ khoá thuộc loại sử dụng cho đồ nội thất</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8301.70.00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Chìa rời</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8302.42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 phù hợp cho đồ nội thất:</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8302.50.00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Giá để mũ, mắc mũ, chân giá đỡ và các loại giá cố định tương tự</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8306</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Chuông, chuông đĩa và các loại tương tự, không dùng điện, bằng kim loại cơ bản; tượng nhỏ và đồ trang trí khác, bằng kim loại cơ bản; khung ảnh, khung tranh hay các loại khung tương tự, bằng kim loại cơ bản; gương bằng kim loại cơ bản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8414.51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Quạt bàn, quạt sàn, quạt tường, quạt cửa sổ, quạt trần hoặc quạt mái, có động cơ điện gắn liền với công suất không quá 125 W:</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8414.59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8415.10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Loại thiết kế để lắp vào cửa sổ, tường, trần hoặc sàn, kiểu một khối (lắp liền trong cùng một vỏ, một cục) hoặc “hệ thống nhiều khối chức năng” (cục nóng, cục lạnh tách biệt):</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8415.20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Loại sử dụng cho người, trong xe có động cơ:</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8415.81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Kèm theo bộ phận làm lạnh và một van đảo chiều chu trình nóng/lạnh (bơm nhiệt có đảo chiều):</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8415.82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 có kèm theo bộ phận làm lạnh: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8415.83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Không gắn kèm bộ phận làm lạnh: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8415.90.19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khác (chỉ bao gồm bộ phận của các mã HS nêu trên)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8418.10.31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gia dụng, có dung tích không quá 230 lít</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8418.10.39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8418.21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sử dụng máy nén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8418.29.00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8418.30.10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Dung tích không quá 200 lít</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8418.40.10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Dung tích không quá 200 lít</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8418.99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 (chỉ bao gồm bộ phận của các mã HS nêu trên)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8419.11.10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sử dụng trong gia đình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8419.19.10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sử dụng trong gia đình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8419.81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Để làm nóng đồ uống hoặc nấu hoặc hâm nóng thực phẩm</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8421.12.00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Máy làm khô quần áo</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8421.21.11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Máy và thiết bị lọc sử dụng trong gia đình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8421.91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Của máy ly tâm, kể cả máy làm khô bằng ly tâm: (chỉ bao gồm bộ phận của các mã HS nêu trên)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8422.11.00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sử dụng trong gia đình: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8422.90.10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Của các máy thuộc phân nhóm 8422.11</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8423.10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Cân người, kể cả cân trẻ em; cân sử dụng trong gia đình: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8423.81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Có khả năng cân tối đa không quá 30 kg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8450.11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Máy tự động hoàn toàn: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8450.12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Máy giặt khác, có chức năng sấy ly tâm</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8450.19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8450.90.20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Của máy thuộc phân nhóm 8450.11, 8450.12 hoặc 8450.19</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8451.30.10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Máy là trục đơn, loại gia dụng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8452.10.00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Máy khâu dùng cho gia đình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8471.30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Máy xử lý dữ liệu tự động loại xách tay, có khối lượng không quá 10 kg, gồm ít nhất một đơn vị xử lý dữ liệu trung tâm, một bàn phím và một màn hình: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8471.41.10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Máy tính cá nhân trừ máy tính loại xách tay của phân nhóm 8471.30</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8471.49.10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Máy tính cá nhân trừ máy tính loại xách tay của phân nhóm 8471.30</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8508.11.00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Công suất không quá 1.500 W và có túi hứng bụi hoặc đồ chứa khác với sức chứa không quá 20 lít</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8508.19.10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phù hợp dùng cho mục đích gia dụng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8508.70.10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Máy hút bụi của phân nhóm 8508.11.00 hoặc 8508.19.10</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8509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Thiết bị cơ điện gia dụng có động cơ điện gắn liền, trừ máy hút bụi của nhóm 85.08</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Máy cạo, tông đơ và các dụng cụ loại bỏ râu, lông, tóc, có động cơ điện gắn liền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8516</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Dụng cụ điện đun nước nóng tức thời hoặc đun nước nóng có dự trữ và đun nước nóng kiểu nhúng; dụng cụ điện làm nóng không gian và làm nóng đất; dụng cụ nhiệt điện làm tóc (ví dụ, máy sấy tóc, máy uốn tóc, dụng cụ kẹp uốn tóc) và máy sấy làm khô tay; bàn là điện; dụng cụ nhiệt điện gia dụng khác; các loại điện trở đốt nóng bằng điện, trừ loại thuộc nhóm 85.45</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8517.11.00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Bộ điện thoại hữu tuyến với điện thoại cầm tay không dây</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8517.13.00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Điện thoại thông minh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8517.14.00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Điện thoại khác cho mạng di động tế bào hoặc mạng không dây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8517.18.00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8518.21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Loa đơn, đã lắp vào hộp loa:</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8518.22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Bộ loa, đã lắp vào cùng một vỏ loa:</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8518.30.10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Tai nghe có khung chụp qua đầu</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8518.30.20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Tai nghe không có khung chụp qua đầu</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8518.30.51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Dùng cho hàng hóa thuộc phân nhóm 8517.13.00 và 8517.14.00</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8518.30.59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8518.40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Thiết bị điện khuếch đại âm tần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8518.50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Bộ tăng âm điện: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8518.90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Bộ phận (chỉ bao gồm bộ phận của các mã HS nêu trên)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8519.30.00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Đầu quay đĩa (có thể có bộ phận lưu trữ) nhưng không có bộ phận khuếch đại và không có bộ phận phát âm thanh (loa)</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8519.81.10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Máy ghi âm cassette bỏ túi, kích thước không quá 170 mm x100 mm x 45 mm</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8519.81.20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Máy ghi âm cassette, có bộ phận khuếch đại và một hoặc nhiều loa, hoạt động chỉ bằng nguồn điện ngoài</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8519.81.30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Đầu đĩa compact</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8519.81.49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8519.81.69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8519.81.79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8519.81.99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8521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Thiết bị ghi hoặc tái tạo video, có hoặc không gắn bộ phận thu tín hiệu video</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8522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phận và phụ kiện chỉ dùng hoặc chủ yếu dùng cho các thiết bị của nhóm 85.19 hoặc 85.21</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after="0" w:line="240" w:lineRule="auto"/>
              <w:jc w:val="center"/>
              <w:rPr>
                <w:rFonts w:ascii="Times New Roman" w:eastAsia="Times New Roman" w:hAnsi="Times New Roman" w:cs="Times New Roman"/>
                <w:color w:val="000000"/>
                <w:kern w:val="0"/>
                <w:sz w:val="26"/>
                <w:szCs w:val="26"/>
                <w14:ligatures w14:val="none"/>
              </w:rPr>
            </w:pP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Camera truyền hình, camera kỹ thuật số và camera ghi hình ảnh:</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8525.81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tốc độ cao nêu tại Chú giải Phân nhóm 1 của Chương này:</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8525.82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 được làm cứng bức xạ hoặc chịu bức xạ nêu tại Chú giải Phân nhóm 2 của Chương này:</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8525.83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 loại nhìn ban đêm nêu tại Chú giải Phân nhóm 3 của Chương này:</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8525.89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8527</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Thiết bị thu dùng cho phát thanh sóng vô tuyến, có hoặc không kết hợp với thiết bị ghi hoặc tái tạo âm thanh hoặc với đồng hồ, trong cùng một khối</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8528.72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 màu:</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8528.73.00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 đơn sắc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8529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phận chỉ dùng hoặc chủ yếu dùng với các thiết bị thuộc các nhóm từ 85.24 đến 85.28</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8539.22.91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Loại dùng trong chiếu sáng trang trí, công suất không quá 60W</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8539.22.92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Loại dùng trong chiếu sáng trang trí, công suất trên 60W</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8539.22.93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Loại khác, dùng cho chiếu sáng gia dụng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8539.22.99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8539.29.50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khác, có công suất trên 200W nhưng không quá 300 W và điện áp trên 100 V</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8539.31.10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Ống huỳnh quang dùng cho đèn huỳnh quang com-pắc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8539.31.90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8539.39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9004.10.00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Kính râm</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9101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Đồng hồ đeo tay, đồng hồ bỏ túi và các loại đồng hồ cá nhân khác, kể cả đồng hồ bấm giờ, với vỏ làm bằng kim loại quý hoặc kim loại dát phủ kim loại quý</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9102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Đồng hồ đeo tay, đồng hồ bỏ túi và các loại đồng hồ cá nhân khác, kể cả đồng hồ bấm giờ, trừ các loại thuộc nhóm 91.01</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9103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Đồng hồ thời gian có lắp máy đồng hồ cá nhân, trừ các loại đồng hồ thời gian thuộc nhóm 91.04</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9105</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Đồng hồ thời gian khác (trừ đồng hồ đo thời gian hàng hải mã HS 9105.91.10, 9105.99.10 và máy tương tự)</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after="0" w:line="240" w:lineRule="auto"/>
              <w:jc w:val="center"/>
              <w:rPr>
                <w:rFonts w:ascii="Times New Roman" w:eastAsia="Times New Roman" w:hAnsi="Times New Roman" w:cs="Times New Roman"/>
                <w:color w:val="000000"/>
                <w:kern w:val="0"/>
                <w:sz w:val="26"/>
                <w:szCs w:val="26"/>
                <w14:ligatures w14:val="none"/>
              </w:rPr>
            </w:pP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Ghế quay có điều chỉnh độ cao</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9401.31.00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Bằng gỗ</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9401.39.00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after="0" w:line="240" w:lineRule="auto"/>
              <w:jc w:val="center"/>
              <w:rPr>
                <w:rFonts w:ascii="Times New Roman" w:eastAsia="Times New Roman" w:hAnsi="Times New Roman" w:cs="Times New Roman"/>
                <w:color w:val="000000"/>
                <w:kern w:val="0"/>
                <w:sz w:val="26"/>
                <w:szCs w:val="26"/>
                <w14:ligatures w14:val="none"/>
              </w:rPr>
            </w:pP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Ghế có thể chuyển thành giường trừ ghế trong vườn hoặc đồ cắm trại</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9401.41.00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Bằng gỗ</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9401.49.00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9401.52.00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Bằng tre</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9401.53.00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Bằng song, mây</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9401.61.00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Đã nhồi đệm</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9401.69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9401.71.00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Đã nhồi đệm</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9401.79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9401.80.00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Ghế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9403.10.00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Đồ nội thất bằng kim loại được sử dụng trong văn phòng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9403.20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Đồ nội thất bằng kim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9403.30.00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Đồ nội thất bằng gỗ loại sử dụng trong văn phòng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9403.40.00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Đồ nội thất bằng gỗ loại sử dụng trong nhà bếp</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9403.50.00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Đồ nội thất bằng gỗ loại sử dụng trong phòng ngủ</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9403.60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Đồ nội thất bằng gỗ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9403.70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Đồ nội thất bằng plastic: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9403.82.00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Bằng tre</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9403.83.00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Bằng song mây</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9403.89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Khung đệm; các mặt hàng thuộc bộ đồ giường và các loại tương tự (ví dụ, đệm, chăn quilt, chăn nhồi lông, nệm, đệm ghế loại dài và gối) có gắn lò xo hoặc nhồi hoặc lắp bên trong bằng vật liệu bất kỳ hoặc bằng cao su xốp hoặc plastic xốp, có hoặc không bọc.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after="0" w:line="240" w:lineRule="auto"/>
              <w:jc w:val="center"/>
              <w:rPr>
                <w:rFonts w:ascii="Times New Roman" w:eastAsia="Times New Roman" w:hAnsi="Times New Roman" w:cs="Times New Roman"/>
                <w:color w:val="000000"/>
                <w:kern w:val="0"/>
                <w:sz w:val="26"/>
                <w:szCs w:val="26"/>
                <w14:ligatures w14:val="none"/>
              </w:rPr>
            </w:pP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9405.19.92</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Đèn gắn bóng đèn huỳnh quang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9405.19.99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after="0" w:line="240" w:lineRule="auto"/>
              <w:jc w:val="center"/>
              <w:rPr>
                <w:rFonts w:ascii="Times New Roman" w:eastAsia="Times New Roman" w:hAnsi="Times New Roman" w:cs="Times New Roman"/>
                <w:color w:val="000000"/>
                <w:kern w:val="0"/>
                <w:sz w:val="26"/>
                <w:szCs w:val="26"/>
                <w14:ligatures w14:val="none"/>
              </w:rPr>
            </w:pP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Đèn bàn, đèn giường hoặc đèn cây dùng điện: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9405.21.90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9405.29.90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after="0" w:line="240" w:lineRule="auto"/>
              <w:jc w:val="center"/>
              <w:rPr>
                <w:rFonts w:ascii="Times New Roman" w:eastAsia="Times New Roman" w:hAnsi="Times New Roman" w:cs="Times New Roman"/>
                <w:color w:val="000000"/>
                <w:kern w:val="0"/>
                <w:sz w:val="26"/>
                <w:szCs w:val="26"/>
                <w14:ligatures w14:val="none"/>
              </w:rPr>
            </w:pP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Dây đèn dùng cho cây Nô-en:</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9405.31.00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Được thiết kế chỉ để sử dụng với các nguồn sáng đi-ốt phát quang (LED)</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9405.39.00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9405.50.11</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Bằng đồng sử dụng trong nghi lễ tôn giáo</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9405.50.19</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9405.50.40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Đèn bão</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9405.50.90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9504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Các máy và thiết bị trò chơi điện tử video, các trò chơi trên bàn hoặc trong phòng khách, kể cả trò chơi bắn bi (pin-table), bi-a, bàn chuyên dụng dùng cho trò chơi ở sòng bạc và thiết bị chơi bowling tự động, máy giải trí hoạt động bằng đồng xu, tiền giấy, thẻ ngân hàng, token hoặc bất kỳ phương tiện thanh toán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9505</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Đồ dùng trong lễ hội, hội hóa trang hoặc trong các trò chơi giải trí khác, kể cả các mặt hàng dùng cho trò chơi ảo thuật hoặc trò vui cười</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9603.21.00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Bàn chải đánh răng, kể cả bàn chải dùng cho răng mạ</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9603.29.00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9603.90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Loại khác: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9605.00.00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Bộ đồ du lịch dùng cho vệ sinh cá nhân, bộ đồ khâu hoặc bộ đồ làm sạch giầy dép hoặc quần áo</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9613</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Bật lửa châm thuốc lá và các bật lửa khác, có hoặc không dùng cơ hoặc điện, và các bộ phận của chúng trừ đá lửa và bấc</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9614</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Tẩu thuốc (kể cả điếu bát) và đót xì gà hoặc đót thuốc lá, và bộ phận của chúng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9615</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Lược, trâm cài tóc và loại tương tự; ghim cài tóc, cặp uốn tóc, kẹp uốn tóc, lô cuộn tóc và loại tương tự, trừ các loại thuộc nhóm 8516, và bộ phận của chúng</w:t>
            </w:r>
          </w:p>
        </w:tc>
      </w:tr>
      <w:tr w:rsidR="00706602" w:rsidRPr="00706602" w:rsidTr="00706602">
        <w:trPr>
          <w:tblCellSpacing w:w="0" w:type="dxa"/>
        </w:trPr>
        <w:tc>
          <w:tcPr>
            <w:tcW w:w="1000" w:type="pct"/>
            <w:tcBorders>
              <w:top w:val="nil"/>
              <w:left w:val="single" w:sz="8" w:space="0" w:color="auto"/>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9617.00.10</w:t>
            </w:r>
          </w:p>
        </w:tc>
        <w:tc>
          <w:tcPr>
            <w:tcW w:w="3950" w:type="pct"/>
            <w:tcBorders>
              <w:top w:val="nil"/>
              <w:left w:val="nil"/>
              <w:bottom w:val="single" w:sz="8" w:space="0" w:color="auto"/>
              <w:right w:val="single" w:sz="8" w:space="0" w:color="auto"/>
            </w:tcBorders>
            <w:shd w:val="clear" w:color="auto" w:fill="FFFFFF"/>
            <w:hideMark/>
          </w:tcPr>
          <w:p w:rsidR="00706602" w:rsidRPr="00706602" w:rsidRDefault="00706602" w:rsidP="00706602">
            <w:pPr>
              <w:spacing w:before="120" w:after="120" w:line="234" w:lineRule="atLeast"/>
              <w:rPr>
                <w:rFonts w:ascii="Times New Roman" w:eastAsia="Times New Roman" w:hAnsi="Times New Roman" w:cs="Times New Roman"/>
                <w:color w:val="000000"/>
                <w:kern w:val="0"/>
                <w:sz w:val="26"/>
                <w:szCs w:val="26"/>
                <w14:ligatures w14:val="none"/>
              </w:rPr>
            </w:pPr>
            <w:r w:rsidRPr="00706602">
              <w:rPr>
                <w:rFonts w:ascii="Times New Roman" w:eastAsia="Times New Roman" w:hAnsi="Times New Roman" w:cs="Times New Roman"/>
                <w:color w:val="000000"/>
                <w:kern w:val="0"/>
                <w:sz w:val="26"/>
                <w:szCs w:val="26"/>
                <w14:ligatures w14:val="none"/>
              </w:rPr>
              <w:t>- Phích chân không và các loại bình chân không khác, hoàn chỉnh</w:t>
            </w:r>
          </w:p>
        </w:tc>
      </w:tr>
    </w:tbl>
    <w:p w:rsidR="00706602" w:rsidRPr="00706602" w:rsidRDefault="00706602">
      <w:pPr>
        <w:rPr>
          <w:rFonts w:ascii="Times New Roman" w:hAnsi="Times New Roman" w:cs="Times New Roman"/>
          <w:sz w:val="26"/>
          <w:szCs w:val="26"/>
        </w:rPr>
      </w:pPr>
    </w:p>
    <w:sectPr w:rsidR="00706602" w:rsidRPr="00706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602"/>
    <w:rsid w:val="006125FB"/>
    <w:rsid w:val="00685E75"/>
    <w:rsid w:val="00700CF2"/>
    <w:rsid w:val="00706602"/>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F10DE5-4BEF-4952-916C-95ECDD0E1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660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809867">
      <w:bodyDiv w:val="1"/>
      <w:marLeft w:val="0"/>
      <w:marRight w:val="0"/>
      <w:marTop w:val="0"/>
      <w:marBottom w:val="0"/>
      <w:divBdr>
        <w:top w:val="none" w:sz="0" w:space="0" w:color="auto"/>
        <w:left w:val="none" w:sz="0" w:space="0" w:color="auto"/>
        <w:bottom w:val="none" w:sz="0" w:space="0" w:color="auto"/>
        <w:right w:val="none" w:sz="0" w:space="0" w:color="auto"/>
      </w:divBdr>
    </w:div>
    <w:div w:id="93652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2722</Words>
  <Characters>15521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PC</cp:lastModifiedBy>
  <cp:revision>2</cp:revision>
  <dcterms:created xsi:type="dcterms:W3CDTF">2025-09-09T02:17:00Z</dcterms:created>
  <dcterms:modified xsi:type="dcterms:W3CDTF">2025-09-09T02:17:00Z</dcterms:modified>
</cp:coreProperties>
</file>