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ableContents"/>
        <w:shd w:val="clear" w:color="auto" w:fill="FFFFFF"/>
        <w:spacing w:lineRule="atLeast" w:line="225" w:before="120" w:after="12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TableContents"/>
        <w:shd w:val="clear" w:color="auto" w:fill="FFFFFF"/>
        <w:spacing w:lineRule="atLeast" w:line="225" w:before="120" w:after="120"/>
        <w:ind w:left="0" w:right="0" w:hanging="0"/>
        <w:jc w:val="center"/>
        <w:rPr>
          <w:b/>
          <w:b/>
          <w:i w:val="false"/>
          <w:i w:val="false"/>
          <w:caps w:val="false"/>
          <w:smallCaps w:val="false"/>
          <w:color w:val="000000"/>
          <w:spacing w:val="0"/>
          <w:lang w:val="vi-VN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shd w:val="clear" w:color="auto" w:fill="FFFFFF"/>
        <w:spacing w:lineRule="auto" w:line="276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BIÊN BẢN NGHIỆM THU HOÀN THÀNH </w:t>
      </w:r>
    </w:p>
    <w:p>
      <w:pPr>
        <w:pStyle w:val="Heading1"/>
        <w:shd w:val="clear" w:color="auto" w:fill="FFFFFF"/>
        <w:spacing w:lineRule="auto" w:line="276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HẠNG MỤC CÔNG TRÌNH/CÔNG TRÌNH XÂY DỰNG</w:t>
      </w:r>
    </w:p>
    <w:p>
      <w:pPr>
        <w:pStyle w:val="Heading1"/>
        <w:shd w:val="clear" w:color="auto" w:fill="FFFFFF"/>
        <w:spacing w:lineRule="auto" w:line="240" w:before="0" w:after="0"/>
        <w:jc w:val="center"/>
        <w:rPr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lang w:val="vi-VN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Số: ……/BBNT-……</w:t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THÔNG TIN CHUNG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Tên hạng mục công trình/công trình xây dựng được nghiệm thu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công trình: 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hạng mục công trình: 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điểm xây dựng: 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Chủ đầu tư: 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Nhà thầu thi công xây dựng: 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Nhà thầu giám sát thi công xây dựng (nếu có): 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Nhà thầu thiết kế (nếu có): ...........................................................</w:t>
      </w:r>
    </w:p>
    <w:p>
      <w:pPr>
        <w:pStyle w:val="Heading3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Thời gian và địa điểm nghiệm thu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nghiệm thu: ..... giờ ..... phút, ngày ..... tháng ..... năm 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điểm nghiệm thu: ......................................................................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THÀNH PHẦN THAM GIA NGHIỆM THU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Chủ đầu tư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</w:t>
      </w:r>
    </w:p>
    <w:p>
      <w:pPr>
        <w:pStyle w:val="Heading3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Nhà thầu thi công xây dựng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</w:t>
      </w:r>
    </w:p>
    <w:p>
      <w:pPr>
        <w:pStyle w:val="Heading3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Nhà thầu giám sát thi công xây dựng (nếu có)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.......................................................................................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</w:t>
      </w:r>
    </w:p>
    <w:p>
      <w:pPr>
        <w:pStyle w:val="Heading3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Nhà thầu thiết kế (nếu có)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.......................................................................................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</w:t>
      </w:r>
    </w:p>
    <w:p>
      <w:pPr>
        <w:pStyle w:val="Heading3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Thành phần khác (nếu có)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.......................................................................................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vụ/Đơn vị: ............................................................................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CĂN CỨ NGHIỆM THU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Hợp đồng xây dựng số: ..............................................................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thiết kế được phê duyệt.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hoàn công.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biên bản nghiệm thu công việc xây dựng, bộ phận công trình, giai đoạn thi công.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thí nghiệm, kiểm định, quan trắc (nếu có).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thẩm duyệt, nghiệm thu về phòng cháy và chữa cháy (nếu thuộc đối tượng phải thực hiện).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văn bản pháp lý và hồ sơ liên quan khác.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ĐÁNH GIÁ ĐIỀU KIỆN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kiểm tra hồ sơ và hiện trường, các bên thống nhất đánh giá: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Đánh giá việc đáp ứng các điều kiện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Hạng mục công trình/công trình xây dựng đã hoàn thành theo hồ sơ thiết kế được phê duyệt; các công việc xây dựng đã được nghiệm thu theo quy định; hồ sơ quản lý chất lượng được lập đầy đủ; các kết quả thí nghiệm, kiểm định, chạy thử (nếu có) đáp ứng yêu cầu kỹ thuật.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Hạng mục công trình/công trình xây dựng đủ điều kiện để xem xét nghiệm thu hoàn thành theo quy định của pháp luật hiện hành.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Đánh giá sự phù hợp với hồ sơ thiết kế, chỉ dẫn kỹ thuật và hợp đồng xây dựng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Chất lượng thi công: ...............................................................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Quy mô, công suất, kích thước chủ yếu: .....................................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Vật liệu, thiết bị lắp đặt: ..........................................................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Sự phù hợp với hồ sơ thiết kế được phê duyệt: ..........................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Sự phù hợp với chỉ dẫn kỹ thuật: ...............................................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Sự phù hợp với các yêu cầu của hợp đồng xây dựng: 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đánh giá: ..........................................................................</w:t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ĐÁNH GIÁ SỰ PHÙ HỢP VỀ PHÒNG CHÁY, CHỮA CHÁY VÀ CỨU NẠN, CỨU HỘ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hồ sơ thiết kế đã được thẩm định về phòng cháy và chữa cháy, các bên đánh giá: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Khoảng cách phòng cháy, chữa cháy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Đường bộ, bãi đỗ xe, khoảng trống phục vụ hoạt động phòng cháy, chữa cháy, cứu nạn, cứu hộ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Giải pháp thoát nạn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Bậc chịu lửa, giải pháp ngăn cháy và chống cháy lan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Giải pháp chống khói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Các yêu cầu khác theo quy định của pháp luật về phòng cháy, chữa cháy và cứu nạn, cứu hộ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đánh giá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trình/hạng mục công trình: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Phù hợp với thiết kế đã được thẩm định về phòng cháy và chữa cháy.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Chưa phù hợp, cần khắc phục các nội dung sau: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KẾT LUẬN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xem xét hồ sơ và kiểm tra thực tế hiện trường, các bên thống nhất: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Chấp thuận nghiệm thu hoàn thành hạng mục công trình/công trình xây dựng và đưa vào sử dụng.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Không chấp thuận nghiệm thu hoàn thành.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nội dung yêu cầu sửa chữa, hoàn thiện bổ sung (nếu có):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ý kiến khác: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VII. THỜI ĐIỂM VÀ THỜI GIAN BẢO HÀNH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điểm bắt đầu tính bảo hành: kể từ ngày ký biên bản nghiệm thu hoàn thành này.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bảo hành: .......... tháng kể từ ngày nghiệm thu hoàn thành theo quy định của hợp đồng xây dựng và pháp luật hiện hành.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VIII. PHỤ LỤC KÈM THEO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Danh mục hồ sơ hoàn thành công trình.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 vẽ hoàn công.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thí nghiệm, kiểm định (nếu có).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nghiệm thu phòng cháy và chữa cháy (nếu có).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khác có liên quan.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..... bản có giá trị pháp lý như nhau; các bên đã đọc, thống nhất nội dung và cùng ký xác nhận.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Ngày ..... tháng ..... năm ..…</w:t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auto" w:val="clear"/>
          </w:tcPr>
          <w:p>
            <w:pPr>
              <w:pStyle w:val="Heading2"/>
              <w:numPr>
                <w:ilvl w:val="1"/>
                <w:numId w:val="1"/>
              </w:numPr>
              <w:spacing w:before="20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ĐẠI DIỆN CHỦ ĐẦU TƯ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 và đóng dấu)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tên: ....................................................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Chức vụ: ........................................................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Heading2"/>
              <w:numPr>
                <w:ilvl w:val="1"/>
                <w:numId w:val="1"/>
              </w:numPr>
              <w:spacing w:before="20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ĐẠI DIỆN NHÀ THẦU THI CÔNG XÂY DỰNG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 và đóng dấu)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tên: ....................................................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Chức vụ: ........................................................</w:t>
            </w:r>
          </w:p>
        </w:tc>
      </w:tr>
    </w:tbl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auto" w:val="clear"/>
          </w:tcPr>
          <w:p>
            <w:pPr>
              <w:pStyle w:val="Heading2"/>
              <w:numPr>
                <w:ilvl w:val="1"/>
                <w:numId w:val="1"/>
              </w:numPr>
              <w:spacing w:before="20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ĐẠI DIỆN NHÀ THẦU GIÁM SÁT THI CÔNG XÂY DỰNG (NẾU CÓ)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 và đóng dấu)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tên: ....................................................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Chức vụ: ........................................................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Heading2"/>
              <w:numPr>
                <w:ilvl w:val="1"/>
                <w:numId w:val="1"/>
              </w:numPr>
              <w:spacing w:before="20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ĐẠI DIỆN NHÀ THẦU THIẾT KẾ (NẾU CÓ)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 và đóng dấu)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tên: ....................................................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Chức vụ: ........................................................</w:t>
            </w:r>
          </w:p>
          <w:p>
            <w:pPr>
              <w:pStyle w:val="TextBody"/>
              <w:shd w:val="clear" w:color="auto" w:fill="FFFFFF"/>
              <w:spacing w:lineRule="auto" w:line="240" w:before="0" w:after="0"/>
              <w:jc w:val="center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numPr>
          <w:ilvl w:val="1"/>
          <w:numId w:val="1"/>
        </w:numPr>
        <w:spacing w:before="200" w:after="120"/>
        <w:rPr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lang w:val="vi-VN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Heading1Char"/>
    <w:uiPriority w:val="9"/>
    <w:qFormat/>
    <w:rsid w:val="00b0530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Heading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b0530c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uiPriority w:val="99"/>
    <w:semiHidden/>
    <w:unhideWhenUsed/>
    <w:qFormat/>
    <w:rsid w:val="00b053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Application>LibreOffice/6.0.4.2$Windows_x86 LibreOffice_project/9b0d9b32d5dcda91d2f1a96dc04c645c450872bf</Application>
  <Pages>4</Pages>
  <Words>949</Words>
  <Characters>6328</Characters>
  <CharactersWithSpaces>7132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2025-03-10T01:42:00Z</dcterms:created>
  <dc:creator>PC</dc:creator>
  <dc:description/>
  <dc:language>vi-VN</dc:language>
  <cp:lastModifiedBy/>
  <dcterms:modified xsi:type="dcterms:W3CDTF">2026-06-22T08:38:06Z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