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0F3" w:rsidRPr="00E310F3" w:rsidRDefault="00E310F3" w:rsidP="00E310F3">
      <w:pPr>
        <w:shd w:val="clear" w:color="auto" w:fill="FFFFFF"/>
        <w:spacing w:after="0" w:line="234" w:lineRule="atLeast"/>
        <w:jc w:val="right"/>
        <w:rPr>
          <w:rFonts w:ascii="Arial" w:eastAsia="Times New Roman" w:hAnsi="Arial" w:cs="Arial"/>
          <w:noProof w:val="0"/>
          <w:color w:val="000000"/>
          <w:sz w:val="18"/>
          <w:szCs w:val="18"/>
          <w:lang w:val="en-US"/>
        </w:rPr>
      </w:pPr>
      <w:bookmarkStart w:id="0" w:name="chuong_pl_26"/>
      <w:bookmarkStart w:id="1" w:name="_GoBack"/>
      <w:r w:rsidRPr="00E310F3">
        <w:rPr>
          <w:rFonts w:ascii="Arial" w:eastAsia="Times New Roman" w:hAnsi="Arial" w:cs="Arial"/>
          <w:b/>
          <w:bCs/>
          <w:noProof w:val="0"/>
          <w:color w:val="000000"/>
          <w:sz w:val="18"/>
          <w:szCs w:val="18"/>
          <w:lang w:val="en-US"/>
        </w:rPr>
        <w:t>PHỤ LỤC SỐ 23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310F3" w:rsidRPr="00E310F3" w:rsidTr="00E310F3">
        <w:trPr>
          <w:tblCellSpacing w:w="0" w:type="dxa"/>
        </w:trPr>
        <w:tc>
          <w:tcPr>
            <w:tcW w:w="1850" w:type="pct"/>
            <w:shd w:val="clear" w:color="auto" w:fill="FFFFFF"/>
            <w:tcMar>
              <w:top w:w="0" w:type="dxa"/>
              <w:left w:w="108" w:type="dxa"/>
              <w:bottom w:w="0" w:type="dxa"/>
              <w:right w:w="108" w:type="dxa"/>
            </w:tcMa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TÊN TỔ CHỨC TÍN DỤNG/</w:t>
            </w:r>
            <w:r w:rsidRPr="00E310F3">
              <w:rPr>
                <w:rFonts w:ascii="Arial" w:eastAsia="Times New Roman" w:hAnsi="Arial" w:cs="Arial"/>
                <w:noProof w:val="0"/>
                <w:color w:val="000000"/>
                <w:sz w:val="18"/>
                <w:szCs w:val="18"/>
                <w:lang w:val="en-US"/>
              </w:rPr>
              <w:br/>
              <w:t>DOANH NGHIỆP</w:t>
            </w:r>
          </w:p>
        </w:tc>
        <w:tc>
          <w:tcPr>
            <w:tcW w:w="3100" w:type="pct"/>
            <w:shd w:val="clear" w:color="auto" w:fill="FFFFFF"/>
            <w:tcMar>
              <w:top w:w="0" w:type="dxa"/>
              <w:left w:w="108" w:type="dxa"/>
              <w:bottom w:w="0" w:type="dxa"/>
              <w:right w:w="108" w:type="dxa"/>
            </w:tcMa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CỘNG HÒA XÃ HỘI CHỦ NGHĨA VIỆT NAM</w:t>
            </w:r>
            <w:r w:rsidRPr="00E310F3">
              <w:rPr>
                <w:rFonts w:ascii="Arial" w:eastAsia="Times New Roman" w:hAnsi="Arial" w:cs="Arial"/>
                <w:b/>
                <w:bCs/>
                <w:noProof w:val="0"/>
                <w:color w:val="000000"/>
                <w:sz w:val="18"/>
                <w:szCs w:val="18"/>
                <w:lang w:val="en-US"/>
              </w:rPr>
              <w:br/>
              <w:t>Độc lập - Tự do - Hạnh phúc</w:t>
            </w:r>
            <w:r w:rsidRPr="00E310F3">
              <w:rPr>
                <w:rFonts w:ascii="Arial" w:eastAsia="Times New Roman" w:hAnsi="Arial" w:cs="Arial"/>
                <w:b/>
                <w:bCs/>
                <w:noProof w:val="0"/>
                <w:color w:val="000000"/>
                <w:sz w:val="18"/>
                <w:szCs w:val="18"/>
                <w:lang w:val="en-US"/>
              </w:rPr>
              <w:br/>
              <w:t>---------------</w:t>
            </w:r>
          </w:p>
        </w:tc>
      </w:tr>
      <w:tr w:rsidR="00E310F3" w:rsidRPr="00E310F3" w:rsidTr="00E310F3">
        <w:trPr>
          <w:tblCellSpacing w:w="0" w:type="dxa"/>
        </w:trPr>
        <w:tc>
          <w:tcPr>
            <w:tcW w:w="1850" w:type="pct"/>
            <w:shd w:val="clear" w:color="auto" w:fill="FFFFFF"/>
            <w:tcMar>
              <w:top w:w="0" w:type="dxa"/>
              <w:left w:w="108" w:type="dxa"/>
              <w:bottom w:w="0" w:type="dxa"/>
              <w:right w:w="108" w:type="dxa"/>
            </w:tcMa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Số: ….</w:t>
            </w:r>
          </w:p>
        </w:tc>
        <w:tc>
          <w:tcPr>
            <w:tcW w:w="3100" w:type="pct"/>
            <w:shd w:val="clear" w:color="auto" w:fill="FFFFFF"/>
            <w:tcMar>
              <w:top w:w="0" w:type="dxa"/>
              <w:left w:w="108" w:type="dxa"/>
              <w:bottom w:w="0" w:type="dxa"/>
              <w:right w:w="108" w:type="dxa"/>
            </w:tcMar>
            <w:hideMark/>
          </w:tcPr>
          <w:p w:rsidR="00E310F3" w:rsidRPr="00E310F3" w:rsidRDefault="00E310F3" w:rsidP="00E310F3">
            <w:pPr>
              <w:spacing w:before="120" w:after="120" w:line="234" w:lineRule="atLeast"/>
              <w:jc w:val="right"/>
              <w:rPr>
                <w:rFonts w:ascii="Arial" w:eastAsia="Times New Roman" w:hAnsi="Arial" w:cs="Arial"/>
                <w:noProof w:val="0"/>
                <w:color w:val="000000"/>
                <w:sz w:val="18"/>
                <w:szCs w:val="18"/>
                <w:lang w:val="en-US"/>
              </w:rPr>
            </w:pPr>
            <w:r w:rsidRPr="00E310F3">
              <w:rPr>
                <w:rFonts w:ascii="Arial" w:eastAsia="Times New Roman" w:hAnsi="Arial" w:cs="Arial"/>
                <w:i/>
                <w:iCs/>
                <w:noProof w:val="0"/>
                <w:color w:val="000000"/>
                <w:sz w:val="18"/>
                <w:szCs w:val="18"/>
                <w:lang w:val="en-US"/>
              </w:rPr>
              <w:t>... , ngày... tháng... năm...</w:t>
            </w:r>
          </w:p>
        </w:tc>
      </w:tr>
    </w:tbl>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p w:rsidR="00E310F3" w:rsidRPr="00E310F3" w:rsidRDefault="00E310F3" w:rsidP="00E310F3">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Kính gửi: Ngân hàng nhà nước Việt Nam (Cục quản lý ngoại hối)</w:t>
      </w:r>
    </w:p>
    <w:p w:rsidR="00E310F3" w:rsidRPr="00E310F3" w:rsidRDefault="00E310F3" w:rsidP="00E310F3">
      <w:pPr>
        <w:shd w:val="clear" w:color="auto" w:fill="FFFFFF"/>
        <w:spacing w:after="0" w:line="234" w:lineRule="atLeast"/>
        <w:jc w:val="center"/>
        <w:rPr>
          <w:rFonts w:ascii="Arial" w:eastAsia="Times New Roman" w:hAnsi="Arial" w:cs="Arial"/>
          <w:noProof w:val="0"/>
          <w:color w:val="000000"/>
          <w:sz w:val="18"/>
          <w:szCs w:val="18"/>
          <w:lang w:val="en-US"/>
        </w:rPr>
      </w:pPr>
      <w:bookmarkStart w:id="2" w:name="chuong_pl_26_name"/>
      <w:r w:rsidRPr="00E310F3">
        <w:rPr>
          <w:rFonts w:ascii="Arial" w:eastAsia="Times New Roman" w:hAnsi="Arial" w:cs="Arial"/>
          <w:b/>
          <w:bCs/>
          <w:noProof w:val="0"/>
          <w:color w:val="000000"/>
          <w:sz w:val="18"/>
          <w:szCs w:val="18"/>
          <w:lang w:val="en-US"/>
        </w:rPr>
        <w:t>BÁO CÁO THAY ĐỔI NỘI DUNG THÔNG TIN TRÊN</w:t>
      </w:r>
      <w:bookmarkEnd w:id="2"/>
      <w:r w:rsidRPr="00E310F3">
        <w:rPr>
          <w:rFonts w:ascii="Arial" w:eastAsia="Times New Roman" w:hAnsi="Arial" w:cs="Arial"/>
          <w:b/>
          <w:bCs/>
          <w:noProof w:val="0"/>
          <w:color w:val="000000"/>
          <w:sz w:val="18"/>
          <w:szCs w:val="18"/>
          <w:lang w:val="en-US"/>
        </w:rPr>
        <w:br/>
      </w:r>
      <w:bookmarkStart w:id="3" w:name="chuong_pl_26_name_name"/>
      <w:r w:rsidRPr="00E310F3">
        <w:rPr>
          <w:rFonts w:ascii="Arial" w:eastAsia="Times New Roman" w:hAnsi="Arial" w:cs="Arial"/>
          <w:b/>
          <w:bCs/>
          <w:noProof w:val="0"/>
          <w:color w:val="000000"/>
          <w:sz w:val="18"/>
          <w:szCs w:val="18"/>
          <w:lang w:val="en-US"/>
        </w:rPr>
        <w:t>GIẤY PHÉP KINH DOANH MUA, BÁN VÀNG MIẾNG VÀ</w:t>
      </w:r>
      <w:bookmarkEnd w:id="3"/>
      <w:r w:rsidRPr="00E310F3">
        <w:rPr>
          <w:rFonts w:ascii="Arial" w:eastAsia="Times New Roman" w:hAnsi="Arial" w:cs="Arial"/>
          <w:b/>
          <w:bCs/>
          <w:noProof w:val="0"/>
          <w:color w:val="000000"/>
          <w:sz w:val="18"/>
          <w:szCs w:val="18"/>
          <w:lang w:val="en-US"/>
        </w:rPr>
        <w:br/>
      </w:r>
      <w:bookmarkStart w:id="4" w:name="chuong_pl_26_name_name_name"/>
      <w:r w:rsidRPr="00E310F3">
        <w:rPr>
          <w:rFonts w:ascii="Arial" w:eastAsia="Times New Roman" w:hAnsi="Arial" w:cs="Arial"/>
          <w:b/>
          <w:bCs/>
          <w:noProof w:val="0"/>
          <w:color w:val="000000"/>
          <w:sz w:val="18"/>
          <w:szCs w:val="18"/>
          <w:lang w:val="en-US"/>
        </w:rPr>
        <w:t>ĐIỀU CHỈNH ĐỊA ĐIỂM KINH DOANH MUA, BÁN VÀNG MIẾNG</w:t>
      </w:r>
      <w:bookmarkEnd w:id="4"/>
    </w:p>
    <w:p w:rsidR="00E310F3" w:rsidRPr="00E310F3" w:rsidRDefault="00E310F3" w:rsidP="00E310F3">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(Quý ... năm...)</w:t>
      </w:r>
    </w:p>
    <w:p w:rsidR="00E310F3" w:rsidRPr="00E310F3" w:rsidRDefault="00E310F3" w:rsidP="00E310F3">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Giấy phép kinh doanh mua, bán vàng miếng số... ngày...</w:t>
      </w:r>
    </w:p>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1. Báo cáo nội dung thay đổi thông tin trên Giấy phép kinh doanh mua, bán vàng miếng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
        <w:gridCol w:w="3081"/>
        <w:gridCol w:w="1349"/>
        <w:gridCol w:w="1059"/>
        <w:gridCol w:w="2888"/>
      </w:tblGrid>
      <w:tr w:rsidR="00E310F3" w:rsidRPr="00E310F3" w:rsidTr="00E310F3">
        <w:trPr>
          <w:trHeight w:val="7"/>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STT</w:t>
            </w:r>
          </w:p>
        </w:tc>
        <w:tc>
          <w:tcPr>
            <w:tcW w:w="160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Nội dung thông tin trên Giấy phép</w:t>
            </w:r>
          </w:p>
        </w:tc>
        <w:tc>
          <w:tcPr>
            <w:tcW w:w="70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Trước thay đổi</w:t>
            </w:r>
          </w:p>
        </w:tc>
        <w:tc>
          <w:tcPr>
            <w:tcW w:w="55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Sau thay đổi</w:t>
            </w:r>
          </w:p>
        </w:tc>
        <w:tc>
          <w:tcPr>
            <w:tcW w:w="150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Số, ngày đăng ký kinh doanh/đăng ký doanh nghiệp</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1</w:t>
            </w:r>
          </w:p>
        </w:tc>
        <w:tc>
          <w:tcPr>
            <w:tcW w:w="16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Tên TCTD/doanh nghiệp</w:t>
            </w:r>
          </w:p>
        </w:tc>
        <w:tc>
          <w:tcPr>
            <w:tcW w:w="7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5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2</w:t>
            </w:r>
          </w:p>
        </w:tc>
        <w:tc>
          <w:tcPr>
            <w:tcW w:w="16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Địa chỉ trụ sở chính</w:t>
            </w:r>
          </w:p>
        </w:tc>
        <w:tc>
          <w:tcPr>
            <w:tcW w:w="7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5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3</w:t>
            </w:r>
          </w:p>
        </w:tc>
        <w:tc>
          <w:tcPr>
            <w:tcW w:w="16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Vốn điều lệ</w:t>
            </w:r>
          </w:p>
        </w:tc>
        <w:tc>
          <w:tcPr>
            <w:tcW w:w="7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5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bl>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2. Báo cáo mạng lưới kinh doanh mua, bán vàng miếng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4"/>
        <w:gridCol w:w="6766"/>
        <w:gridCol w:w="1620"/>
      </w:tblGrid>
      <w:tr w:rsidR="00E310F3" w:rsidRPr="00E310F3" w:rsidTr="00E310F3">
        <w:trPr>
          <w:trHeight w:val="7"/>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STT</w:t>
            </w:r>
          </w:p>
        </w:tc>
        <w:tc>
          <w:tcPr>
            <w:tcW w:w="355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Nội dung</w:t>
            </w:r>
          </w:p>
        </w:tc>
        <w:tc>
          <w:tcPr>
            <w:tcW w:w="85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Số lượng</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1</w:t>
            </w:r>
          </w:p>
        </w:tc>
        <w:tc>
          <w:tcPr>
            <w:tcW w:w="3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Tổng số địa điểm kinh doanh mua, bán vàng miếng quý trước</w:t>
            </w:r>
          </w:p>
        </w:tc>
        <w:tc>
          <w:tcPr>
            <w:tcW w:w="8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2</w:t>
            </w:r>
          </w:p>
        </w:tc>
        <w:tc>
          <w:tcPr>
            <w:tcW w:w="3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Số địa điểm kinh doanh mua, bán vàng miếng thay đổi tên, địa chỉ</w:t>
            </w:r>
          </w:p>
        </w:tc>
        <w:tc>
          <w:tcPr>
            <w:tcW w:w="8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3</w:t>
            </w:r>
          </w:p>
        </w:tc>
        <w:tc>
          <w:tcPr>
            <w:tcW w:w="3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Số địa điểm kinh doanh mua, bán vàng miếng bổ sung trong quý báo cáo</w:t>
            </w:r>
          </w:p>
        </w:tc>
        <w:tc>
          <w:tcPr>
            <w:tcW w:w="8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4</w:t>
            </w:r>
          </w:p>
        </w:tc>
        <w:tc>
          <w:tcPr>
            <w:tcW w:w="3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Số địa điểm chấm dứt hoạt động kinh doanh mua, bán vàng miếng trong quý báo cáo</w:t>
            </w:r>
          </w:p>
        </w:tc>
        <w:tc>
          <w:tcPr>
            <w:tcW w:w="8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0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5</w:t>
            </w:r>
          </w:p>
        </w:tc>
        <w:tc>
          <w:tcPr>
            <w:tcW w:w="35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Tổng số địa điểm kinh doanh mua, bán vàng miếng đến hết quý báo cáo</w:t>
            </w:r>
          </w:p>
        </w:tc>
        <w:tc>
          <w:tcPr>
            <w:tcW w:w="8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bl>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3. Danh sách địa điểm kinh doanh mua, bán vàng miếng thay đổi tên, địa chỉ</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24"/>
        <w:gridCol w:w="1100"/>
        <w:gridCol w:w="1291"/>
        <w:gridCol w:w="1157"/>
        <w:gridCol w:w="1560"/>
        <w:gridCol w:w="3208"/>
      </w:tblGrid>
      <w:tr w:rsidR="00E310F3" w:rsidRPr="00E310F3" w:rsidTr="00E310F3">
        <w:trPr>
          <w:trHeight w:val="7"/>
          <w:tblCellSpacing w:w="0" w:type="dxa"/>
        </w:trPr>
        <w:tc>
          <w:tcPr>
            <w:tcW w:w="504" w:type="dxa"/>
            <w:vMerge w:val="restart"/>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STT</w:t>
            </w:r>
          </w:p>
        </w:tc>
        <w:tc>
          <w:tcPr>
            <w:tcW w:w="1392" w:type="dxa"/>
            <w:gridSpan w:val="2"/>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Trước thay đổi</w:t>
            </w:r>
          </w:p>
        </w:tc>
        <w:tc>
          <w:tcPr>
            <w:tcW w:w="1583" w:type="dxa"/>
            <w:gridSpan w:val="2"/>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Sau thay đổi</w:t>
            </w:r>
          </w:p>
        </w:tc>
        <w:tc>
          <w:tcPr>
            <w:tcW w:w="1869" w:type="dxa"/>
            <w:vMerge w:val="restar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Số, ngày đăng ký kinh doanh của địa điểm thay đổi</w:t>
            </w:r>
          </w:p>
        </w:tc>
      </w:tr>
      <w:tr w:rsidR="00E310F3" w:rsidRPr="00E310F3" w:rsidTr="00E310F3">
        <w:trPr>
          <w:trHeight w:val="7"/>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310F3" w:rsidRPr="00E310F3" w:rsidRDefault="00E310F3" w:rsidP="00E310F3">
            <w:pPr>
              <w:spacing w:after="0" w:line="240" w:lineRule="auto"/>
              <w:rPr>
                <w:rFonts w:ascii="Arial" w:eastAsia="Times New Roman" w:hAnsi="Arial" w:cs="Arial"/>
                <w:noProof w:val="0"/>
                <w:color w:val="000000"/>
                <w:sz w:val="18"/>
                <w:szCs w:val="18"/>
                <w:lang w:val="en-US"/>
              </w:rPr>
            </w:pPr>
          </w:p>
        </w:tc>
        <w:tc>
          <w:tcPr>
            <w:tcW w:w="64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Tên</w:t>
            </w:r>
          </w:p>
        </w:tc>
        <w:tc>
          <w:tcPr>
            <w:tcW w:w="75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Địa chỉ</w:t>
            </w:r>
          </w:p>
        </w:tc>
        <w:tc>
          <w:tcPr>
            <w:tcW w:w="67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Tên</w:t>
            </w:r>
          </w:p>
        </w:tc>
        <w:tc>
          <w:tcPr>
            <w:tcW w:w="90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Địa chỉ</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310F3" w:rsidRPr="00E310F3" w:rsidRDefault="00E310F3" w:rsidP="00E310F3">
            <w:pPr>
              <w:spacing w:after="0" w:line="240" w:lineRule="auto"/>
              <w:rPr>
                <w:rFonts w:ascii="Arial" w:eastAsia="Times New Roman" w:hAnsi="Arial" w:cs="Arial"/>
                <w:noProof w:val="0"/>
                <w:color w:val="000000"/>
                <w:sz w:val="18"/>
                <w:szCs w:val="18"/>
                <w:lang w:val="en-US"/>
              </w:rPr>
            </w:pPr>
          </w:p>
        </w:tc>
      </w:tr>
      <w:tr w:rsidR="00E310F3" w:rsidRPr="00E310F3" w:rsidTr="00E310F3">
        <w:trPr>
          <w:trHeight w:val="7"/>
          <w:tblCellSpacing w:w="0" w:type="dxa"/>
        </w:trPr>
        <w:tc>
          <w:tcPr>
            <w:tcW w:w="504"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lastRenderedPageBreak/>
              <w:t>1</w:t>
            </w:r>
          </w:p>
        </w:tc>
        <w:tc>
          <w:tcPr>
            <w:tcW w:w="64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75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67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90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86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04"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w:t>
            </w:r>
          </w:p>
        </w:tc>
        <w:tc>
          <w:tcPr>
            <w:tcW w:w="64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75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67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90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86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bl>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4. Danh sách địa điểm kinh doanh mua, bán vàng miếng bổ sung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8"/>
        <w:gridCol w:w="2191"/>
        <w:gridCol w:w="2384"/>
        <w:gridCol w:w="3717"/>
      </w:tblGrid>
      <w:tr w:rsidR="00E310F3" w:rsidRPr="00E310F3" w:rsidTr="00E310F3">
        <w:trPr>
          <w:trHeight w:val="7"/>
          <w:tblCellSpacing w:w="0" w:type="dxa"/>
        </w:trPr>
        <w:tc>
          <w:tcPr>
            <w:tcW w:w="550" w:type="pct"/>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STT</w:t>
            </w:r>
          </w:p>
        </w:tc>
        <w:tc>
          <w:tcPr>
            <w:tcW w:w="115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Tên địa điểm</w:t>
            </w:r>
          </w:p>
        </w:tc>
        <w:tc>
          <w:tcPr>
            <w:tcW w:w="125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Địa chỉ</w:t>
            </w:r>
          </w:p>
        </w:tc>
        <w:tc>
          <w:tcPr>
            <w:tcW w:w="195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Số, ngày đăng ký kinh doanh của địa điểm bổ sung</w:t>
            </w:r>
          </w:p>
        </w:tc>
      </w:tr>
      <w:tr w:rsidR="00E310F3" w:rsidRPr="00E310F3" w:rsidTr="00E310F3">
        <w:trPr>
          <w:trHeight w:val="7"/>
          <w:tblCellSpacing w:w="0" w:type="dxa"/>
        </w:trPr>
        <w:tc>
          <w:tcPr>
            <w:tcW w:w="5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1</w:t>
            </w:r>
          </w:p>
        </w:tc>
        <w:tc>
          <w:tcPr>
            <w:tcW w:w="11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2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9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55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w:t>
            </w:r>
          </w:p>
        </w:tc>
        <w:tc>
          <w:tcPr>
            <w:tcW w:w="11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2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95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bl>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5. Danh sách địa điểm kinh doanh mua, bán vàng miếng chấm dứt hoạt động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08"/>
        <w:gridCol w:w="2293"/>
        <w:gridCol w:w="2445"/>
        <w:gridCol w:w="3594"/>
      </w:tblGrid>
      <w:tr w:rsidR="00E310F3" w:rsidRPr="00E310F3" w:rsidTr="00E310F3">
        <w:trPr>
          <w:trHeight w:val="7"/>
          <w:tblCellSpacing w:w="0" w:type="dxa"/>
        </w:trPr>
        <w:tc>
          <w:tcPr>
            <w:tcW w:w="423"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STT</w:t>
            </w:r>
          </w:p>
        </w:tc>
        <w:tc>
          <w:tcPr>
            <w:tcW w:w="1355"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Tên địa điểm</w:t>
            </w:r>
          </w:p>
        </w:tc>
        <w:tc>
          <w:tcPr>
            <w:tcW w:w="1445"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Địa chỉ</w:t>
            </w:r>
          </w:p>
        </w:tc>
        <w:tc>
          <w:tcPr>
            <w:tcW w:w="2124"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Số, ngày đăng ký kinh doanh của địa điểm chấm dứt</w:t>
            </w:r>
          </w:p>
        </w:tc>
      </w:tr>
      <w:tr w:rsidR="00E310F3" w:rsidRPr="00E310F3" w:rsidTr="00E310F3">
        <w:trPr>
          <w:trHeight w:val="7"/>
          <w:tblCellSpacing w:w="0" w:type="dxa"/>
        </w:trPr>
        <w:tc>
          <w:tcPr>
            <w:tcW w:w="42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1</w:t>
            </w:r>
          </w:p>
        </w:tc>
        <w:tc>
          <w:tcPr>
            <w:tcW w:w="1355"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445"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212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r w:rsidR="00E310F3" w:rsidRPr="00E310F3" w:rsidTr="00E310F3">
        <w:trPr>
          <w:trHeight w:val="7"/>
          <w:tblCellSpacing w:w="0" w:type="dxa"/>
        </w:trPr>
        <w:tc>
          <w:tcPr>
            <w:tcW w:w="42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w:t>
            </w:r>
          </w:p>
        </w:tc>
        <w:tc>
          <w:tcPr>
            <w:tcW w:w="1355"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1445"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c>
          <w:tcPr>
            <w:tcW w:w="212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c>
      </w:tr>
    </w:tbl>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71"/>
        <w:gridCol w:w="5389"/>
      </w:tblGrid>
      <w:tr w:rsidR="00E310F3" w:rsidRPr="00E310F3" w:rsidTr="00E310F3">
        <w:trPr>
          <w:tblCellSpacing w:w="0" w:type="dxa"/>
        </w:trPr>
        <w:tc>
          <w:tcPr>
            <w:tcW w:w="2100" w:type="pct"/>
            <w:shd w:val="clear" w:color="auto" w:fill="FFFFFF"/>
            <w:tcMar>
              <w:top w:w="0" w:type="dxa"/>
              <w:left w:w="108" w:type="dxa"/>
              <w:bottom w:w="0" w:type="dxa"/>
              <w:right w:w="108" w:type="dxa"/>
            </w:tcMa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Người lập biểu</w:t>
            </w:r>
            <w:r w:rsidRPr="00E310F3">
              <w:rPr>
                <w:rFonts w:ascii="Arial" w:eastAsia="Times New Roman" w:hAnsi="Arial" w:cs="Arial"/>
                <w:noProof w:val="0"/>
                <w:color w:val="000000"/>
                <w:sz w:val="18"/>
                <w:szCs w:val="18"/>
                <w:lang w:val="en-US"/>
              </w:rPr>
              <w:br/>
            </w:r>
            <w:r w:rsidRPr="00E310F3">
              <w:rPr>
                <w:rFonts w:ascii="Arial" w:eastAsia="Times New Roman" w:hAnsi="Arial" w:cs="Arial"/>
                <w:i/>
                <w:iCs/>
                <w:noProof w:val="0"/>
                <w:color w:val="000000"/>
                <w:sz w:val="18"/>
                <w:szCs w:val="18"/>
                <w:lang w:val="en-US"/>
              </w:rPr>
              <w:t>(Ký, họ tên, số điện thoại)</w:t>
            </w:r>
          </w:p>
        </w:tc>
        <w:tc>
          <w:tcPr>
            <w:tcW w:w="2850" w:type="pct"/>
            <w:shd w:val="clear" w:color="auto" w:fill="FFFFFF"/>
            <w:tcMar>
              <w:top w:w="0" w:type="dxa"/>
              <w:left w:w="108" w:type="dxa"/>
              <w:bottom w:w="0" w:type="dxa"/>
              <w:right w:w="108" w:type="dxa"/>
            </w:tcMar>
            <w:hideMark/>
          </w:tcPr>
          <w:p w:rsidR="00E310F3" w:rsidRPr="00E310F3" w:rsidRDefault="00E310F3" w:rsidP="00E310F3">
            <w:pPr>
              <w:spacing w:before="120" w:after="120" w:line="234" w:lineRule="atLeast"/>
              <w:jc w:val="center"/>
              <w:rPr>
                <w:rFonts w:ascii="Arial" w:eastAsia="Times New Roman" w:hAnsi="Arial" w:cs="Arial"/>
                <w:noProof w:val="0"/>
                <w:color w:val="000000"/>
                <w:sz w:val="18"/>
                <w:szCs w:val="18"/>
                <w:lang w:val="en-US"/>
              </w:rPr>
            </w:pPr>
            <w:r w:rsidRPr="00E310F3">
              <w:rPr>
                <w:rFonts w:ascii="Arial" w:eastAsia="Times New Roman" w:hAnsi="Arial" w:cs="Arial"/>
                <w:b/>
                <w:bCs/>
                <w:noProof w:val="0"/>
                <w:color w:val="000000"/>
                <w:sz w:val="18"/>
                <w:szCs w:val="18"/>
                <w:lang w:val="en-US"/>
              </w:rPr>
              <w:t>Người đại diện hợp pháp của doanh nghiệp/</w:t>
            </w:r>
            <w:r w:rsidRPr="00E310F3">
              <w:rPr>
                <w:rFonts w:ascii="Arial" w:eastAsia="Times New Roman" w:hAnsi="Arial" w:cs="Arial"/>
                <w:b/>
                <w:bCs/>
                <w:noProof w:val="0"/>
                <w:color w:val="000000"/>
                <w:sz w:val="18"/>
                <w:szCs w:val="18"/>
                <w:lang w:val="en-US"/>
              </w:rPr>
              <w:br/>
              <w:t>tổ chức tín dụng/ </w:t>
            </w:r>
            <w:r w:rsidRPr="00E310F3">
              <w:rPr>
                <w:rFonts w:ascii="Arial" w:eastAsia="Times New Roman" w:hAnsi="Arial" w:cs="Arial"/>
                <w:i/>
                <w:iCs/>
                <w:noProof w:val="0"/>
                <w:color w:val="000000"/>
                <w:sz w:val="18"/>
                <w:szCs w:val="18"/>
                <w:lang w:val="en-US"/>
              </w:rPr>
              <w:t>(Ký, họ tên, đóng dấu)</w:t>
            </w:r>
          </w:p>
        </w:tc>
      </w:tr>
    </w:tbl>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noProof w:val="0"/>
          <w:color w:val="000000"/>
          <w:sz w:val="18"/>
          <w:szCs w:val="18"/>
          <w:lang w:val="en-US"/>
        </w:rPr>
        <w:t> </w:t>
      </w:r>
    </w:p>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1. Đơn vị gửi báo cáo: </w:t>
      </w:r>
      <w:r w:rsidRPr="00E310F3">
        <w:rPr>
          <w:rFonts w:ascii="Arial" w:eastAsia="Times New Roman" w:hAnsi="Arial" w:cs="Arial"/>
          <w:noProof w:val="0"/>
          <w:color w:val="000000"/>
          <w:sz w:val="18"/>
          <w:szCs w:val="18"/>
          <w:lang w:val="en-US"/>
        </w:rPr>
        <w:t>TCTD/ doanh nghiệp được phép kinh doanh mua, bán vàng miếng</w:t>
      </w:r>
    </w:p>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2. Thời hạn gửi báo cáo: </w:t>
      </w:r>
      <w:r w:rsidRPr="00E310F3">
        <w:rPr>
          <w:rFonts w:ascii="Arial" w:eastAsia="Times New Roman" w:hAnsi="Arial" w:cs="Arial"/>
          <w:noProof w:val="0"/>
          <w:color w:val="000000"/>
          <w:sz w:val="18"/>
          <w:szCs w:val="18"/>
          <w:lang w:val="en-US"/>
        </w:rPr>
        <w:t>chậm nhất vào ngày 15 của tháng đầu quý tiếp theo quý báo cáo (đối với báo cáo quý), chậm nhất vào ngày 15 của tháng 01 của năm tiếp theo năm báo cáo (đối với báo cáo năm).</w:t>
      </w:r>
    </w:p>
    <w:p w:rsidR="00E310F3" w:rsidRPr="00E310F3" w:rsidRDefault="00E310F3" w:rsidP="00E310F3">
      <w:pPr>
        <w:shd w:val="clear" w:color="auto" w:fill="FFFFFF"/>
        <w:spacing w:before="120" w:after="120" w:line="234" w:lineRule="atLeast"/>
        <w:rPr>
          <w:rFonts w:ascii="Arial" w:eastAsia="Times New Roman" w:hAnsi="Arial" w:cs="Arial"/>
          <w:noProof w:val="0"/>
          <w:color w:val="000000"/>
          <w:sz w:val="18"/>
          <w:szCs w:val="18"/>
          <w:lang w:val="en-US"/>
        </w:rPr>
      </w:pPr>
      <w:r w:rsidRPr="00E310F3">
        <w:rPr>
          <w:rFonts w:ascii="Arial" w:eastAsia="Times New Roman" w:hAnsi="Arial" w:cs="Arial"/>
          <w:b/>
          <w:bCs/>
          <w:i/>
          <w:iCs/>
          <w:noProof w:val="0"/>
          <w:color w:val="000000"/>
          <w:sz w:val="18"/>
          <w:szCs w:val="18"/>
          <w:lang w:val="en-US"/>
        </w:rPr>
        <w:t>3. Đơn vị nhận báo cáo:</w:t>
      </w:r>
      <w:r w:rsidRPr="00E310F3">
        <w:rPr>
          <w:rFonts w:ascii="Arial" w:eastAsia="Times New Roman" w:hAnsi="Arial" w:cs="Arial"/>
          <w:noProof w:val="0"/>
          <w:color w:val="000000"/>
          <w:sz w:val="18"/>
          <w:szCs w:val="18"/>
          <w:lang w:val="en-US"/>
        </w:rPr>
        <w:t> NHNN (Cục QLNH)</w:t>
      </w:r>
    </w:p>
    <w:bookmarkEnd w:id="1"/>
    <w:p w:rsidR="00904895" w:rsidRPr="00E310F3" w:rsidRDefault="00904895" w:rsidP="00E310F3"/>
    <w:sectPr w:rsidR="00904895" w:rsidRPr="00E310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F83"/>
    <w:rsid w:val="0006350C"/>
    <w:rsid w:val="001101A4"/>
    <w:rsid w:val="0046722E"/>
    <w:rsid w:val="006014D7"/>
    <w:rsid w:val="006C3AC6"/>
    <w:rsid w:val="00792419"/>
    <w:rsid w:val="00811079"/>
    <w:rsid w:val="00823A48"/>
    <w:rsid w:val="008B2D30"/>
    <w:rsid w:val="00904895"/>
    <w:rsid w:val="00920B40"/>
    <w:rsid w:val="009A2144"/>
    <w:rsid w:val="00AE23E4"/>
    <w:rsid w:val="00B372ED"/>
    <w:rsid w:val="00BA6F83"/>
    <w:rsid w:val="00CB306D"/>
    <w:rsid w:val="00D149DE"/>
    <w:rsid w:val="00D35D09"/>
    <w:rsid w:val="00E310F3"/>
    <w:rsid w:val="00E97B75"/>
    <w:rsid w:val="00F23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39DB8-212B-4186-B9AD-A5E48F11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A6F83"/>
    <w:rPr>
      <w:i/>
      <w:iCs/>
    </w:rPr>
  </w:style>
  <w:style w:type="paragraph" w:styleId="NormalWeb">
    <w:name w:val="Normal (Web)"/>
    <w:basedOn w:val="Normal"/>
    <w:uiPriority w:val="99"/>
    <w:semiHidden/>
    <w:unhideWhenUsed/>
    <w:rsid w:val="009A2144"/>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Hyperlink">
    <w:name w:val="Hyperlink"/>
    <w:basedOn w:val="DefaultParagraphFont"/>
    <w:uiPriority w:val="99"/>
    <w:semiHidden/>
    <w:unhideWhenUsed/>
    <w:rsid w:val="009A21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414836">
      <w:bodyDiv w:val="1"/>
      <w:marLeft w:val="0"/>
      <w:marRight w:val="0"/>
      <w:marTop w:val="0"/>
      <w:marBottom w:val="0"/>
      <w:divBdr>
        <w:top w:val="none" w:sz="0" w:space="0" w:color="auto"/>
        <w:left w:val="none" w:sz="0" w:space="0" w:color="auto"/>
        <w:bottom w:val="none" w:sz="0" w:space="0" w:color="auto"/>
        <w:right w:val="none" w:sz="0" w:space="0" w:color="auto"/>
      </w:divBdr>
    </w:div>
    <w:div w:id="611404276">
      <w:bodyDiv w:val="1"/>
      <w:marLeft w:val="0"/>
      <w:marRight w:val="0"/>
      <w:marTop w:val="0"/>
      <w:marBottom w:val="0"/>
      <w:divBdr>
        <w:top w:val="none" w:sz="0" w:space="0" w:color="auto"/>
        <w:left w:val="none" w:sz="0" w:space="0" w:color="auto"/>
        <w:bottom w:val="none" w:sz="0" w:space="0" w:color="auto"/>
        <w:right w:val="none" w:sz="0" w:space="0" w:color="auto"/>
      </w:divBdr>
    </w:div>
    <w:div w:id="150362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2025-11-24T03:42:00Z</dcterms:created>
  <dcterms:modified xsi:type="dcterms:W3CDTF">2025-11-24T03:42:00Z</dcterms:modified>
</cp:coreProperties>
</file>