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ECB" w:rsidRDefault="00DC2FF2">
      <w:pPr>
        <w:jc w:val="center"/>
      </w:pPr>
      <w:bookmarkStart w:id="0" w:name="_GoBack"/>
      <w:bookmarkEnd w:id="0"/>
      <w:r>
        <w:rPr>
          <w:b/>
          <w:bCs/>
        </w:rPr>
        <w:t>SOCIALIST REPUBLIC OF VIETNAM</w:t>
      </w:r>
    </w:p>
    <w:p w:rsidR="00EA6ECB" w:rsidRDefault="00DC2FF2">
      <w:pPr>
        <w:ind w:left="5040" w:hanging="2063"/>
      </w:pPr>
      <w:r>
        <w:rPr>
          <w:b/>
          <w:bCs/>
        </w:rPr>
        <w:t>Independence - Freedom – Happiness</w:t>
      </w:r>
    </w:p>
    <w:p w:rsidR="00EA6ECB" w:rsidRDefault="00DC2FF2">
      <w:pPr>
        <w:ind w:left="5760" w:hanging="1507"/>
      </w:pPr>
      <w:r>
        <w:t>*********</w:t>
      </w:r>
    </w:p>
    <w:p w:rsidR="00EA6ECB" w:rsidRDefault="00EA6ECB">
      <w:pPr>
        <w:jc w:val="center"/>
      </w:pPr>
    </w:p>
    <w:p w:rsidR="00EA6ECB" w:rsidRDefault="00DC2FF2">
      <w:pPr>
        <w:ind w:left="5760"/>
        <w:jc w:val="right"/>
      </w:pPr>
      <w:r>
        <w:rPr>
          <w:b/>
          <w:bCs/>
        </w:rPr>
        <w:t>No.  …/20</w:t>
      </w:r>
      <w:r>
        <w:rPr>
          <w:b/>
          <w:bCs/>
        </w:rPr>
        <w:t>...</w:t>
      </w:r>
    </w:p>
    <w:p w:rsidR="00EA6ECB" w:rsidRDefault="00EA6ECB"/>
    <w:p w:rsidR="00EA6ECB" w:rsidRDefault="00DC2FF2">
      <w:pPr>
        <w:jc w:val="center"/>
        <w:rPr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EMPLOYMENT CONTRACT</w:t>
      </w:r>
    </w:p>
    <w:p w:rsidR="00EA6ECB" w:rsidRDefault="00DC2FF2">
      <w:pPr>
        <w:spacing w:after="120"/>
        <w:jc w:val="center"/>
        <w:rPr>
          <w:color w:val="000000"/>
        </w:rPr>
      </w:pPr>
      <w:r>
        <w:rPr>
          <w:i/>
          <w:iCs/>
          <w:color w:val="000000"/>
        </w:rPr>
        <w:t>(Prepared pursuant to the Labor Code dated November 20</w:t>
      </w:r>
      <w:r>
        <w:rPr>
          <w:i/>
          <w:iCs/>
          <w:color w:val="000000"/>
          <w:vertAlign w:val="superscript"/>
        </w:rPr>
        <w:t>th</w:t>
      </w:r>
      <w:r>
        <w:rPr>
          <w:i/>
          <w:iCs/>
          <w:color w:val="000000"/>
        </w:rPr>
        <w:t xml:space="preserve"> 2019)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On this day of [date], at [company's name], we, consisting of:</w:t>
      </w:r>
    </w:p>
    <w:p w:rsidR="00EA6ECB" w:rsidRDefault="00DC2FF2">
      <w:pPr>
        <w:ind w:firstLine="720"/>
        <w:jc w:val="both"/>
        <w:rPr>
          <w:color w:val="000000"/>
          <w:u w:val="single"/>
        </w:rPr>
      </w:pPr>
      <w:r>
        <w:rPr>
          <w:b/>
          <w:bCs/>
          <w:color w:val="000000"/>
          <w:u w:val="single"/>
        </w:rPr>
        <w:t>Party A: The Employer</w:t>
      </w:r>
    </w:p>
    <w:p w:rsidR="00EA6ECB" w:rsidRDefault="00DC2FF2">
      <w:pPr>
        <w:jc w:val="both"/>
        <w:rPr>
          <w:color w:val="000000"/>
        </w:rPr>
      </w:pPr>
      <w:r>
        <w:rPr>
          <w:color w:val="000000"/>
        </w:rPr>
        <w:t xml:space="preserve">Company's name </w:t>
      </w:r>
      <w:r>
        <w:rPr>
          <w:color w:val="000000"/>
        </w:rPr>
        <w:tab/>
        <w:t xml:space="preserve">: </w:t>
      </w:r>
    </w:p>
    <w:p w:rsidR="00EA6ECB" w:rsidRDefault="00DC2FF2">
      <w:pPr>
        <w:ind w:left="1418" w:hanging="1418"/>
        <w:jc w:val="both"/>
        <w:rPr>
          <w:color w:val="000000"/>
        </w:rPr>
      </w:pPr>
      <w:r>
        <w:rPr>
          <w:color w:val="000000"/>
        </w:rPr>
        <w:t>Address</w:t>
      </w:r>
      <w:r>
        <w:rPr>
          <w:color w:val="000000"/>
        </w:rPr>
        <w:tab/>
      </w:r>
      <w:r>
        <w:rPr>
          <w:color w:val="000000"/>
        </w:rPr>
        <w:tab/>
        <w:t xml:space="preserve">: </w:t>
      </w:r>
    </w:p>
    <w:p w:rsidR="00EA6ECB" w:rsidRDefault="00DC2FF2">
      <w:pPr>
        <w:jc w:val="both"/>
        <w:rPr>
          <w:color w:val="000000"/>
        </w:rPr>
      </w:pPr>
      <w:r>
        <w:rPr>
          <w:color w:val="000000"/>
        </w:rPr>
        <w:t>Tel</w:t>
      </w:r>
      <w:r>
        <w:rPr>
          <w:color w:val="000000"/>
        </w:rPr>
        <w:tab/>
        <w:t xml:space="preserve">: 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Representative</w:t>
      </w:r>
      <w:r>
        <w:rPr>
          <w:color w:val="000000"/>
        </w:rPr>
        <w:tab/>
        <w:t>: ……..    Position: ………….</w:t>
      </w:r>
      <w:r>
        <w:rPr>
          <w:color w:val="000000"/>
        </w:rPr>
        <w:tab/>
        <w:t>Nationality: Vietnam</w:t>
      </w:r>
    </w:p>
    <w:p w:rsidR="00EA6ECB" w:rsidRDefault="00DC2FF2">
      <w:pPr>
        <w:spacing w:after="120"/>
        <w:ind w:firstLine="720"/>
        <w:rPr>
          <w:color w:val="000000"/>
          <w:u w:val="single"/>
        </w:rPr>
      </w:pPr>
      <w:r>
        <w:rPr>
          <w:b/>
          <w:bCs/>
          <w:color w:val="000000"/>
          <w:u w:val="single"/>
        </w:rPr>
        <w:t>Party B: The Employee</w:t>
      </w:r>
    </w:p>
    <w:tbl>
      <w:tblPr>
        <w:tblStyle w:val="a"/>
        <w:tblW w:w="10188" w:type="dxa"/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40"/>
        <w:gridCol w:w="252"/>
        <w:gridCol w:w="3528"/>
      </w:tblGrid>
      <w:tr w:rsidR="00EA6ECB">
        <w:trPr>
          <w:trHeight w:val="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Mr./Ms.:</w:t>
            </w: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Nationality: </w:t>
            </w:r>
          </w:p>
        </w:tc>
      </w:tr>
      <w:tr w:rsidR="00EA6ECB">
        <w:trPr>
          <w:trHeight w:val="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Date of birth:</w:t>
            </w: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EA6ECB">
            <w:pPr>
              <w:rPr>
                <w:color w:val="00000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Place of birth: </w:t>
            </w:r>
          </w:p>
        </w:tc>
      </w:tr>
      <w:tr w:rsidR="00EA6ECB">
        <w:trPr>
          <w:trHeight w:val="3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Gender:</w:t>
            </w:r>
          </w:p>
        </w:tc>
        <w:tc>
          <w:tcPr>
            <w:tcW w:w="7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</w:tr>
      <w:tr w:rsidR="00EA6ECB">
        <w:trPr>
          <w:trHeight w:val="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Permanent residence:</w:t>
            </w:r>
          </w:p>
        </w:tc>
        <w:tc>
          <w:tcPr>
            <w:tcW w:w="7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</w:tr>
      <w:tr w:rsidR="00EA6ECB">
        <w:trPr>
          <w:trHeight w:val="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Current residence:</w:t>
            </w:r>
          </w:p>
        </w:tc>
        <w:tc>
          <w:tcPr>
            <w:tcW w:w="7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</w:tr>
      <w:tr w:rsidR="00EA6ECB">
        <w:trPr>
          <w:trHeight w:val="26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ID number: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Date of issuer: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Issuer: </w:t>
            </w:r>
          </w:p>
        </w:tc>
      </w:tr>
    </w:tbl>
    <w:p w:rsidR="00EA6ECB" w:rsidRDefault="00DC2FF2">
      <w:pPr>
        <w:spacing w:after="120"/>
        <w:rPr>
          <w:color w:val="000000"/>
        </w:rPr>
      </w:pPr>
      <w:r>
        <w:rPr>
          <w:i/>
          <w:iCs/>
          <w:color w:val="000000"/>
        </w:rPr>
        <w:t>Both parties hereby enter this employment contract and agree to adhere to the following terms: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1:</w:t>
      </w:r>
      <w:r>
        <w:rPr>
          <w:b/>
          <w:bCs/>
          <w:color w:val="000000"/>
        </w:rPr>
        <w:t xml:space="preserve"> Works, workplace and effective period of the Contract</w:t>
      </w:r>
    </w:p>
    <w:tbl>
      <w:tblPr>
        <w:tblStyle w:val="a0"/>
        <w:tblW w:w="9468" w:type="dxa"/>
        <w:tblLayout w:type="fixed"/>
        <w:tblLook w:val="0000" w:firstRow="0" w:lastRow="0" w:firstColumn="0" w:lastColumn="0" w:noHBand="0" w:noVBand="0"/>
      </w:tblPr>
      <w:tblGrid>
        <w:gridCol w:w="2628"/>
        <w:gridCol w:w="2610"/>
        <w:gridCol w:w="2070"/>
        <w:gridCol w:w="2160"/>
      </w:tblGrid>
      <w:tr w:rsidR="00EA6ECB">
        <w:trPr>
          <w:trHeight w:val="2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Duration:</w:t>
            </w:r>
          </w:p>
        </w:tc>
        <w:tc>
          <w:tcPr>
            <w:tcW w:w="6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… months </w:t>
            </w:r>
            <w:r>
              <w:rPr>
                <w:b/>
                <w:bCs/>
                <w:color w:val="000000"/>
                <w:vertAlign w:val="superscript"/>
              </w:rPr>
              <w:t>(1)</w:t>
            </w:r>
            <w:r>
              <w:rPr>
                <w:color w:val="000000"/>
              </w:rPr>
              <w:t xml:space="preserve"> –  Concluded for the … time</w:t>
            </w:r>
          </w:p>
        </w:tc>
      </w:tr>
      <w:tr w:rsidR="00EA6ECB">
        <w:trPr>
          <w:trHeight w:val="2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From: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To: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EA6ECB">
            <w:pPr>
              <w:spacing w:after="120"/>
              <w:rPr>
                <w:color w:val="000000"/>
              </w:rPr>
            </w:pPr>
          </w:p>
        </w:tc>
      </w:tr>
    </w:tbl>
    <w:p w:rsidR="00EA6ECB" w:rsidRDefault="00DC2FF2">
      <w:pPr>
        <w:spacing w:before="120" w:after="120"/>
        <w:rPr>
          <w:color w:val="000000"/>
        </w:rPr>
      </w:pPr>
      <w:r>
        <w:rPr>
          <w:color w:val="000000"/>
        </w:rPr>
        <w:t>- Workplace address: ……………………………………………………………………………………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>+ Department: …………..</w:t>
      </w:r>
      <w:r>
        <w:rPr>
          <w:i/>
          <w:iCs/>
          <w:color w:val="000000"/>
        </w:rPr>
        <w:t>………………………………………………………………………………………….</w:t>
      </w:r>
    </w:p>
    <w:p w:rsidR="00EA6ECB" w:rsidRDefault="00DC2FF2">
      <w:pPr>
        <w:spacing w:after="120"/>
        <w:rPr>
          <w:color w:val="000000"/>
        </w:rPr>
      </w:pPr>
      <w:r>
        <w:rPr>
          <w:color w:val="000000"/>
        </w:rPr>
        <w:t>+ Position:</w:t>
      </w:r>
      <w:r>
        <w:rPr>
          <w:i/>
          <w:iCs/>
          <w:color w:val="000000"/>
        </w:rPr>
        <w:t xml:space="preserve"> …………………….…………………….………………………..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>- Duties: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 xml:space="preserve">+ Perform the assigned tasks appropriate for the position under the management of the Board of Directors (and other designated or authorized individuals) 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>+ Cooperate with other departments at the workplace to maximize work performance.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Perform other tas</w:t>
      </w:r>
      <w:r>
        <w:rPr>
          <w:color w:val="000000"/>
        </w:rPr>
        <w:t>ks serving business operation as required by the Employer and under decisions of the Board of Directors (and other designated or authorized individuals).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2</w:t>
      </w:r>
      <w:r>
        <w:rPr>
          <w:b/>
          <w:bCs/>
          <w:color w:val="000000"/>
        </w:rPr>
        <w:t xml:space="preserve">: Salary, allowance, and additional pays </w:t>
      </w:r>
    </w:p>
    <w:tbl>
      <w:tblPr>
        <w:tblStyle w:val="a1"/>
        <w:tblW w:w="9468" w:type="dxa"/>
        <w:tblLayout w:type="fixed"/>
        <w:tblLook w:val="0000" w:firstRow="0" w:lastRow="0" w:firstColumn="0" w:lastColumn="0" w:noHBand="0" w:noVBand="0"/>
      </w:tblPr>
      <w:tblGrid>
        <w:gridCol w:w="2619"/>
        <w:gridCol w:w="2619"/>
        <w:gridCol w:w="2115"/>
        <w:gridCol w:w="2115"/>
      </w:tblGrid>
      <w:tr w:rsidR="00EA6ECB">
        <w:trPr>
          <w:trHeight w:val="2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Base salary:                           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tabs>
                <w:tab w:val="right" w:pos="2403"/>
              </w:tabs>
              <w:spacing w:after="120"/>
              <w:jc w:val="right"/>
              <w:rPr>
                <w:color w:val="000000"/>
              </w:rPr>
            </w:pPr>
            <w:r>
              <w:rPr>
                <w:color w:val="000000"/>
              </w:rPr>
              <w:t>….. VND/mo</w:t>
            </w:r>
            <w:r>
              <w:rPr>
                <w:color w:val="000000"/>
              </w:rPr>
              <w:t>nth</w:t>
            </w:r>
            <w:r>
              <w:rPr>
                <w:color w:val="000000"/>
              </w:rPr>
              <w:tab/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Allowance: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….. VND/month</w:t>
            </w:r>
          </w:p>
        </w:tc>
      </w:tr>
      <w:tr w:rsidR="00EA6ECB">
        <w:trPr>
          <w:trHeight w:val="215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6ECB" w:rsidRDefault="00DC2FF2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Additional pays: decided by the Employer</w:t>
            </w:r>
          </w:p>
        </w:tc>
      </w:tr>
    </w:tbl>
    <w:p w:rsidR="00EA6ECB" w:rsidRDefault="00DC2FF2">
      <w:pPr>
        <w:spacing w:before="120" w:after="120"/>
        <w:jc w:val="both"/>
        <w:rPr>
          <w:color w:val="000000"/>
        </w:rPr>
      </w:pPr>
      <w:r>
        <w:rPr>
          <w:color w:val="000000"/>
        </w:rPr>
        <w:t>- Method of payment: cash or wire transfer.</w:t>
      </w:r>
    </w:p>
    <w:p w:rsidR="00EA6ECB" w:rsidRDefault="00DC2FF2">
      <w:pPr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- Payment time: the ... of the next month. 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Pay raise and promotion: according to the Employee's performance and the Employer's regulations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3</w:t>
      </w:r>
      <w:r>
        <w:rPr>
          <w:b/>
          <w:bCs/>
          <w:color w:val="000000"/>
        </w:rPr>
        <w:t>: Working hours, rest periods, personal protective equipment, social insurance, health insurance, unemployment insurance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Working hours: … hours/day</w:t>
      </w:r>
      <w:r>
        <w:rPr>
          <w:color w:val="000000"/>
        </w:rPr>
        <w:t>, … hours/week, Weekly break: Sunday</w:t>
      </w:r>
      <w:r>
        <w:rPr>
          <w:b/>
          <w:bCs/>
          <w:color w:val="000000"/>
          <w:vertAlign w:val="superscript"/>
        </w:rPr>
        <w:t xml:space="preserve"> (2)</w:t>
      </w:r>
      <w:r>
        <w:rPr>
          <w:color w:val="000000"/>
        </w:rPr>
        <w:t>.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>- From Monday to Saturday</w:t>
      </w:r>
      <w:r>
        <w:rPr>
          <w:b/>
          <w:bCs/>
          <w:color w:val="000000"/>
          <w:vertAlign w:val="superscript"/>
        </w:rPr>
        <w:t xml:space="preserve"> (3)</w:t>
      </w:r>
      <w:r>
        <w:rPr>
          <w:color w:val="000000"/>
        </w:rPr>
        <w:t>: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>+ Morning: 8:00 – 12:00.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Afternoon: 13:00 – 17:00.</w:t>
      </w:r>
    </w:p>
    <w:p w:rsidR="00EA6ECB" w:rsidRDefault="00DC2FF2">
      <w:pPr>
        <w:tabs>
          <w:tab w:val="left" w:pos="5100"/>
        </w:tabs>
        <w:spacing w:after="120"/>
        <w:jc w:val="both"/>
        <w:rPr>
          <w:color w:val="000000"/>
        </w:rPr>
      </w:pPr>
      <w:r>
        <w:rPr>
          <w:color w:val="000000"/>
        </w:rPr>
        <w:t xml:space="preserve">- Rest period during public holidays and annual leave: </w:t>
      </w:r>
      <w:r>
        <w:rPr>
          <w:color w:val="000000"/>
        </w:rPr>
        <w:tab/>
      </w:r>
    </w:p>
    <w:p w:rsidR="00EA6ECB" w:rsidRDefault="00DC2FF2">
      <w:pPr>
        <w:tabs>
          <w:tab w:val="left" w:pos="5100"/>
        </w:tabs>
        <w:spacing w:after="120"/>
        <w:jc w:val="both"/>
        <w:rPr>
          <w:color w:val="000000"/>
        </w:rPr>
      </w:pPr>
      <w:r>
        <w:rPr>
          <w:color w:val="000000"/>
        </w:rPr>
        <w:t>+ The Employee is entitled to statutory leave during public holidays; In case the weekly break (Sunday) coincide with a public holiday, the Employee will have a compensatory day-off that precedes or succeeds the holiday as decided by the Board of Directors</w:t>
      </w:r>
      <w:r>
        <w:rPr>
          <w:color w:val="000000"/>
        </w:rPr>
        <w:t>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An employee who has signed the official employment contract and has worked for at least 12 months will have paid annual leave (01 day/month; 12 days/year). An employee who has worked for less than 12 months will have a number of paid leave days proport</w:t>
      </w:r>
      <w:r>
        <w:rPr>
          <w:color w:val="000000"/>
        </w:rPr>
        <w:t>ional to the number of working months.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Working equipment and devices will be provided by the Employer according to work requirements.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Labor safety and labor hygiene shall comply with applicable laws.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Social insurance, health insurance and unemploymen</w:t>
      </w:r>
      <w:r>
        <w:rPr>
          <w:color w:val="000000"/>
        </w:rPr>
        <w:t>t insurance shall comply with regulations of law.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4</w:t>
      </w:r>
      <w:r>
        <w:rPr>
          <w:b/>
          <w:bCs/>
          <w:color w:val="000000"/>
        </w:rPr>
        <w:t>: Training, relevant interests and duties of the Employee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Training: The Employee will be trained at the workplace or another place according to regulations of the Employer and work requirements.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 xml:space="preserve">- Commendations and rewards: The Employee will be commended or rewarded for his/her achievements at work or according to the Employer's regulations. 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Other pays: lunch, bonus, fuel, phone call, housing, uniform, etc. according to the Employer's regulatio</w:t>
      </w:r>
      <w:r>
        <w:rPr>
          <w:color w:val="000000"/>
        </w:rPr>
        <w:t>ns.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Relevant duties of the Employee: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Adhere to this employment contract.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Perform the tasks assigned (in writing or orally) by the Board of Directors (and individuals designated or authorized by the Board of Directors) with dedication, diligence and h</w:t>
      </w:r>
      <w:r>
        <w:rPr>
          <w:color w:val="000000"/>
        </w:rPr>
        <w:t>ighest efficiency.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Accept and complete all assignments.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Thoroughly study and strictly comply with regulations on labor discipline, regulations on labor safety, labor hygiene, fire safety, workplace culture, other regulations and policies of the Employe</w:t>
      </w:r>
      <w:r>
        <w:rPr>
          <w:color w:val="000000"/>
        </w:rPr>
        <w:t>r.</w:t>
      </w:r>
    </w:p>
    <w:p w:rsidR="00EA6ECB" w:rsidRDefault="00DC2FF2">
      <w:pPr>
        <w:spacing w:before="240" w:after="240"/>
        <w:rPr>
          <w:color w:val="000000"/>
        </w:rPr>
      </w:pPr>
      <w:r>
        <w:rPr>
          <w:color w:val="000000"/>
        </w:rPr>
        <w:t>+ In case the Employee is provided with external training, the Employee must complete the course on time and make a commitment to work for the Employer for a specific period of time and will receive the same salary and benefits as if he/she is still wor</w:t>
      </w:r>
      <w:r>
        <w:rPr>
          <w:color w:val="000000"/>
        </w:rPr>
        <w:t xml:space="preserve">king normally during the training period. 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If the Employee stops working for the Employer after the training course ends, the Employee shall return 100% of the training cost and the benefits he/she had received during the training period.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lastRenderedPageBreak/>
        <w:t>+ Compensation fo</w:t>
      </w:r>
      <w:r>
        <w:rPr>
          <w:color w:val="000000"/>
        </w:rPr>
        <w:t xml:space="preserve">r damage: according to internal regulations of the Employer and applicable laws; 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+ Pay personal income tax (if any). Personal income tax will be temporarily deducted in advance from the Employee's monthly salary.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5</w:t>
      </w:r>
      <w:r>
        <w:rPr>
          <w:b/>
          <w:bCs/>
          <w:color w:val="000000"/>
        </w:rPr>
        <w:t>:  Interests and duties of the Em</w:t>
      </w:r>
      <w:r>
        <w:rPr>
          <w:b/>
          <w:bCs/>
          <w:color w:val="000000"/>
        </w:rPr>
        <w:t>ployer</w:t>
      </w:r>
    </w:p>
    <w:p w:rsidR="00EA6ECB" w:rsidRDefault="00DC2FF2">
      <w:pPr>
        <w:spacing w:after="120"/>
        <w:ind w:firstLine="360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>1.  Duties: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Fulfill the conditions agreed upon in the employment contract to enable the Employee work effectively.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 xml:space="preserve">- Fully and punctually pay the salary, benefits and other interests to the Employee in accordance with this employment contract and </w:t>
      </w:r>
      <w:r>
        <w:rPr>
          <w:color w:val="000000"/>
        </w:rPr>
        <w:t>the collective bargaining agreement (if any).</w:t>
      </w:r>
    </w:p>
    <w:p w:rsidR="00EA6ECB" w:rsidRDefault="00DC2FF2">
      <w:pPr>
        <w:spacing w:after="120"/>
        <w:ind w:firstLine="360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>2. Interests: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Assign and reassign the Employee in a manner that is appropriate for his/her professional capacity under this employment contract.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Decide temporary labor transfer, furlough, change, suspension</w:t>
      </w:r>
      <w:r>
        <w:rPr>
          <w:color w:val="000000"/>
        </w:rPr>
        <w:t>, termination of this employment contract and take disciplinary measures in accordance with applicable laws and internal regulations of the Employer during the effective period of this employment contract.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Demand recompense, file complaints to relevant authorities about the Employee's violations against the law or this employment contract.</w:t>
      </w:r>
    </w:p>
    <w:p w:rsidR="00EA6ECB" w:rsidRDefault="00DC2FF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3969"/>
          <w:tab w:val="left" w:pos="6521"/>
        </w:tabs>
        <w:spacing w:before="240" w:after="24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6:</w:t>
      </w:r>
      <w:r>
        <w:rPr>
          <w:b/>
          <w:bCs/>
          <w:color w:val="000000"/>
        </w:rPr>
        <w:t xml:space="preserve"> Other agreements</w:t>
      </w:r>
      <w:r>
        <w:rPr>
          <w:b/>
          <w:bCs/>
          <w:color w:val="000000"/>
          <w:vertAlign w:val="superscript"/>
        </w:rPr>
        <w:t xml:space="preserve"> (4)</w:t>
      </w:r>
      <w:r>
        <w:rPr>
          <w:color w:val="000000"/>
        </w:rPr>
        <w:t xml:space="preserve"> </w:t>
      </w:r>
    </w:p>
    <w:p w:rsidR="00EA6ECB" w:rsidRDefault="00DC2FF2">
      <w:pPr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Article 7</w:t>
      </w:r>
      <w:r>
        <w:rPr>
          <w:b/>
          <w:bCs/>
          <w:color w:val="000000"/>
        </w:rPr>
        <w:t>: Implementation clauses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The collective bargaining agreemen</w:t>
      </w:r>
      <w:r>
        <w:rPr>
          <w:color w:val="000000"/>
        </w:rPr>
        <w:t>t shall apply to labor-related issues that are not specified in this employment contract. If a collective bargaining agreement is not available, labor laws shall apply.</w:t>
      </w:r>
    </w:p>
    <w:p w:rsidR="00EA6ECB" w:rsidRDefault="00DC2FF2">
      <w:pPr>
        <w:spacing w:after="120"/>
        <w:jc w:val="both"/>
        <w:rPr>
          <w:color w:val="000000"/>
        </w:rPr>
      </w:pPr>
      <w:r>
        <w:rPr>
          <w:color w:val="000000"/>
        </w:rPr>
        <w:t>- This contract is effective from the day on which it is signed and is made into 2 copi</w:t>
      </w:r>
      <w:r>
        <w:rPr>
          <w:color w:val="000000"/>
        </w:rPr>
        <w:t>es with equal legal value, each of which is kept by a Party.</w:t>
      </w:r>
    </w:p>
    <w:p w:rsidR="00EA6ECB" w:rsidRDefault="00DC2FF2">
      <w:pPr>
        <w:jc w:val="both"/>
        <w:rPr>
          <w:color w:val="000000"/>
        </w:rPr>
      </w:pPr>
      <w:r>
        <w:rPr>
          <w:color w:val="000000"/>
        </w:rPr>
        <w:t>- Appendices to this employment contract have the same value as this contract.</w:t>
      </w:r>
    </w:p>
    <w:p w:rsidR="00EA6ECB" w:rsidRDefault="00EA6ECB">
      <w:pPr>
        <w:jc w:val="both"/>
        <w:rPr>
          <w:color w:val="000000"/>
        </w:rPr>
      </w:pPr>
    </w:p>
    <w:p w:rsidR="00EA6ECB" w:rsidRDefault="00DC2FF2">
      <w:pPr>
        <w:spacing w:before="240" w:after="240"/>
        <w:rPr>
          <w:color w:val="000000"/>
        </w:rPr>
      </w:pPr>
      <w:r>
        <w:rPr>
          <w:b/>
          <w:bCs/>
          <w:color w:val="000000"/>
        </w:rPr>
        <w:t xml:space="preserve">                      EMPLOYEE                               EMPLOYER</w:t>
      </w:r>
    </w:p>
    <w:p w:rsidR="00EA6ECB" w:rsidRDefault="00DC2FF2">
      <w:pPr>
        <w:rPr>
          <w:color w:val="000000"/>
        </w:rPr>
      </w:pPr>
      <w:r>
        <w:rPr>
          <w:color w:val="000000"/>
        </w:rPr>
        <w:t xml:space="preserve">                         (Signature and full </w:t>
      </w:r>
      <w:r>
        <w:rPr>
          <w:color w:val="000000"/>
        </w:rPr>
        <w:t>name)                                          (Signature and full name)</w:t>
      </w:r>
    </w:p>
    <w:p w:rsidR="00EA6ECB" w:rsidRDefault="00EA6ECB">
      <w:pPr>
        <w:rPr>
          <w:color w:val="000000"/>
        </w:rPr>
      </w:pPr>
    </w:p>
    <w:p w:rsidR="00EA6ECB" w:rsidRDefault="00DC2FF2">
      <w:pPr>
        <w:spacing w:before="240" w:after="240"/>
        <w:rPr>
          <w:color w:val="000000"/>
          <w:u w:val="single"/>
        </w:rPr>
      </w:pPr>
      <w:r>
        <w:br w:type="page"/>
      </w:r>
      <w:r>
        <w:rPr>
          <w:b/>
          <w:bCs/>
          <w:i/>
          <w:iCs/>
          <w:color w:val="000000"/>
          <w:u w:val="single"/>
        </w:rPr>
        <w:lastRenderedPageBreak/>
        <w:t>Notes:</w:t>
      </w:r>
    </w:p>
    <w:p w:rsidR="00EA6ECB" w:rsidRDefault="00DC2FF2">
      <w:pPr>
        <w:spacing w:before="240" w:after="240"/>
        <w:rPr>
          <w:color w:val="000000"/>
        </w:rPr>
      </w:pPr>
      <w:r>
        <w:rPr>
          <w:i/>
          <w:iCs/>
          <w:color w:val="000000"/>
        </w:rPr>
        <w:t>(1) Contract duration:</w:t>
      </w:r>
    </w:p>
    <w:p w:rsidR="00EA6ECB" w:rsidRDefault="00DC2FF2">
      <w:pPr>
        <w:spacing w:before="240" w:after="240"/>
        <w:rPr>
          <w:color w:val="000000"/>
        </w:rPr>
      </w:pPr>
      <w:r>
        <w:rPr>
          <w:i/>
          <w:iCs/>
          <w:color w:val="000000"/>
        </w:rPr>
        <w:t>- For fixed-term employment contract: Not exceeding 36 months (e.g. 12 months, 24 months, 36 months, etc.)</w:t>
      </w:r>
    </w:p>
    <w:p w:rsidR="00EA6ECB" w:rsidRDefault="00DC2FF2">
      <w:pPr>
        <w:spacing w:before="240" w:after="240"/>
        <w:rPr>
          <w:color w:val="000000"/>
        </w:rPr>
      </w:pPr>
      <w:r>
        <w:rPr>
          <w:i/>
          <w:iCs/>
          <w:color w:val="000000"/>
        </w:rPr>
        <w:t xml:space="preserve">- For indefinite employment contract: Write </w:t>
      </w:r>
      <w:r>
        <w:rPr>
          <w:i/>
          <w:iCs/>
          <w:color w:val="000000"/>
        </w:rPr>
        <w:t>"Indefinite".</w:t>
      </w:r>
    </w:p>
    <w:p w:rsidR="00EA6ECB" w:rsidRDefault="00DC2FF2">
      <w:pPr>
        <w:spacing w:before="240" w:after="240"/>
        <w:rPr>
          <w:color w:val="000000"/>
        </w:rPr>
      </w:pPr>
      <w:r>
        <w:rPr>
          <w:i/>
          <w:iCs/>
          <w:color w:val="000000"/>
        </w:rPr>
        <w:t>(2), (3): Working hours and weekly break are decided by the Employer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>on the basis of actual work.</w:t>
      </w:r>
    </w:p>
    <w:p w:rsidR="00EA6ECB" w:rsidRDefault="00DC2FF2">
      <w:pPr>
        <w:widowControl w:val="0"/>
        <w:spacing w:before="240" w:after="240"/>
        <w:rPr>
          <w:color w:val="000000"/>
        </w:rPr>
      </w:pPr>
      <w:r>
        <w:rPr>
          <w:i/>
          <w:iCs/>
          <w:color w:val="000000"/>
        </w:rPr>
        <w:t>(4) The Employer and the Employee may reach other agreements such as:</w:t>
      </w:r>
    </w:p>
    <w:p w:rsidR="00EA6ECB" w:rsidRDefault="00DC2FF2">
      <w:pPr>
        <w:widowControl w:val="0"/>
        <w:spacing w:before="240" w:after="240"/>
        <w:rPr>
          <w:color w:val="000000"/>
        </w:rPr>
      </w:pPr>
      <w:r>
        <w:rPr>
          <w:b/>
          <w:bCs/>
          <w:i/>
          <w:iCs/>
          <w:color w:val="000000"/>
        </w:rPr>
        <w:t xml:space="preserve">- Business secrets, technological secrets: </w:t>
      </w:r>
      <w:r>
        <w:rPr>
          <w:i/>
          <w:iCs/>
          <w:color w:val="000000"/>
        </w:rPr>
        <w:t>If the Employee's work directly</w:t>
      </w:r>
      <w:r>
        <w:rPr>
          <w:i/>
          <w:iCs/>
          <w:color w:val="000000"/>
        </w:rPr>
        <w:t xml:space="preserve"> involves business secrets or technological secrets, the Employer is entitled to enter into a written agreement with the Employee on contents and time of protection of business secrets, technological secrets, interests and recompense for violations (this c</w:t>
      </w:r>
      <w:r>
        <w:rPr>
          <w:i/>
          <w:iCs/>
          <w:color w:val="000000"/>
        </w:rPr>
        <w:t>an be a separate Article of the contract).</w:t>
      </w:r>
    </w:p>
    <w:p w:rsidR="00EA6ECB" w:rsidRDefault="00DC2FF2">
      <w:pPr>
        <w:rPr>
          <w:color w:val="000000"/>
        </w:rPr>
      </w:pPr>
      <w:r>
        <w:rPr>
          <w:b/>
          <w:bCs/>
          <w:i/>
          <w:iCs/>
          <w:color w:val="000000"/>
        </w:rPr>
        <w:t>- Settlement in case contract execution is affected by natural disasters, blazes, extreme weathers:</w:t>
      </w:r>
      <w:r>
        <w:rPr>
          <w:i/>
          <w:iCs/>
          <w:color w:val="000000"/>
        </w:rPr>
        <w:t xml:space="preserve"> In agriculture, forestry, salt production, both parties may remove certain terms of the employment contract and a</w:t>
      </w:r>
      <w:r>
        <w:rPr>
          <w:i/>
          <w:iCs/>
          <w:color w:val="000000"/>
        </w:rPr>
        <w:t xml:space="preserve">dd terms regarding settlement in case the contract execution is affected by natural disasters, blazes, extreme weathers. </w:t>
      </w:r>
    </w:p>
    <w:sectPr w:rsidR="00EA6ECB">
      <w:pgSz w:w="11909" w:h="16834"/>
      <w:pgMar w:top="1728" w:right="1008" w:bottom="270" w:left="1152" w:header="720" w:footer="14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0303EB9-E57A-4292-98C8-D70876F378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20033E6-0F56-44C1-A427-EA9EF5AF33D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0795EF30-BE0F-4B8A-A323-94B33F154EA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2FC9A233-6F72-4F00-8AB9-FC55B4EFBA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CB"/>
    <w:rsid w:val="00DC2FF2"/>
    <w:rsid w:val="00EA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54F1AA9-57B5-4FB8-9EFC-CEACB13C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Footer">
    <w:name w:val="foot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/>
      <w:position w:val="-1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288" w:lineRule="auto"/>
      <w:ind w:leftChars="-1" w:left="720" w:hangingChars="1" w:firstLine="720"/>
      <w:contextualSpacing/>
      <w:jc w:val="both"/>
      <w:textDirection w:val="btLr"/>
      <w:textAlignment w:val="top"/>
      <w:outlineLvl w:val="0"/>
    </w:pPr>
    <w:rPr>
      <w:position w:val="-1"/>
      <w:sz w:val="22"/>
      <w:szCs w:val="22"/>
      <w:lang w:val="en-US"/>
    </w:rPr>
  </w:style>
  <w:style w:type="paragraph" w:styleId="CommentText">
    <w:name w:val="annotation text"/>
    <w:basedOn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0"/>
      <w:szCs w:val="20"/>
      <w:lang w:eastAsia="zh-CN"/>
    </w:rPr>
  </w:style>
  <w:style w:type="character" w:customStyle="1" w:styleId="CommentTextChar">
    <w:name w:val="Comment Text Char"/>
    <w:rPr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LRb6tqGDqvu7LtErGj85GEX2xQ==">CgMxLjA4AHIhMWc3bWYzQXZUT0Y5RGJaQ0J5QkVoVEVjd1ZvVXBMNmE2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2025-11-27T08:30:00Z</dcterms:created>
  <dcterms:modified xsi:type="dcterms:W3CDTF">2025-11-27T08:30:00Z</dcterms:modified>
</cp:coreProperties>
</file>