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27" w:rsidRDefault="00ED4C27" w:rsidP="00ED4C27">
      <w:pPr>
        <w:autoSpaceDE w:val="0"/>
        <w:autoSpaceDN w:val="0"/>
        <w:spacing w:after="0" w:line="396" w:lineRule="auto"/>
        <w:ind w:right="1728" w:firstLine="1276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CỘNG HÒA XÃ HỘI CHỦ NGHĨA VIỆT NAM</w:t>
      </w:r>
    </w:p>
    <w:p w:rsidR="009B5B17" w:rsidRDefault="00ED4C27" w:rsidP="00ED4C27">
      <w:pPr>
        <w:autoSpaceDE w:val="0"/>
        <w:autoSpaceDN w:val="0"/>
        <w:spacing w:after="0" w:line="396" w:lineRule="auto"/>
        <w:ind w:right="1728" w:firstLine="993"/>
        <w:jc w:val="center"/>
      </w:pPr>
      <w:r>
        <w:rPr>
          <w:rFonts w:ascii="Times New Roman" w:eastAsia="Times New Roman" w:hAnsi="Times New Roman"/>
          <w:b/>
          <w:color w:val="000000"/>
          <w:sz w:val="28"/>
        </w:rPr>
        <w:t>Độc lập - Tự do - Hạnh phúc</w:t>
      </w:r>
      <w:r>
        <w:br/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8"/>
        </w:rPr>
        <w:t>-------------------------</w:t>
      </w:r>
    </w:p>
    <w:p w:rsidR="00ED4C27" w:rsidRDefault="00ED4C27" w:rsidP="00ED4C27">
      <w:pPr>
        <w:tabs>
          <w:tab w:val="left" w:pos="2410"/>
          <w:tab w:val="left" w:pos="3564"/>
        </w:tabs>
        <w:autoSpaceDE w:val="0"/>
        <w:autoSpaceDN w:val="0"/>
        <w:spacing w:after="0" w:line="622" w:lineRule="exact"/>
      </w:pPr>
      <w:r>
        <w:rPr>
          <w:rFonts w:ascii="Times New Roman" w:eastAsia="Times New Roman" w:hAnsi="Times New Roman"/>
          <w:b/>
          <w:color w:val="000000"/>
          <w:sz w:val="28"/>
        </w:rPr>
        <w:tab/>
        <w:t>HỢP ĐỒNG THUÊ VĂN PHÒNG</w:t>
      </w:r>
    </w:p>
    <w:p w:rsidR="00ED4C27" w:rsidRPr="00ED4C27" w:rsidRDefault="00ED4C27" w:rsidP="00ED4C27">
      <w:pPr>
        <w:tabs>
          <w:tab w:val="left" w:pos="3119"/>
          <w:tab w:val="left" w:pos="3686"/>
        </w:tabs>
        <w:autoSpaceDE w:val="0"/>
        <w:autoSpaceDN w:val="0"/>
        <w:spacing w:after="0" w:line="622" w:lineRule="exact"/>
        <w:rPr>
          <w:rFonts w:ascii="TimesNewRomanPSMT" w:eastAsia="TimesNewRomanPSMT" w:hAnsi="TimesNewRomanPSMT"/>
          <w:color w:val="000000"/>
          <w:sz w:val="28"/>
          <w:szCs w:val="28"/>
        </w:rPr>
      </w:pPr>
      <w:r w:rsidRPr="00ED4C27">
        <w:rPr>
          <w:rFonts w:ascii="TimesNewRomanPSMT" w:eastAsia="TimesNewRomanPSMT" w:hAnsi="TimesNewRomanPSMT"/>
          <w:color w:val="000000"/>
          <w:sz w:val="28"/>
          <w:szCs w:val="28"/>
        </w:rPr>
        <w:tab/>
      </w:r>
      <w:r w:rsidRPr="00ED4C27">
        <w:rPr>
          <w:rFonts w:ascii="TimesNewRomanPSMT" w:eastAsia="TimesNewRomanPSMT" w:hAnsi="TimesNewRomanPSMT"/>
          <w:color w:val="000000"/>
          <w:sz w:val="28"/>
          <w:szCs w:val="28"/>
        </w:rPr>
        <w:t>S</w:t>
      </w:r>
      <w:r w:rsidRPr="00ED4C27">
        <w:rPr>
          <w:rFonts w:ascii="TimesNewRomanPSMT" w:eastAsia="TimesNewRomanPSMT" w:hAnsi="TimesNewRomanPSMT"/>
          <w:color w:val="000000"/>
          <w:sz w:val="28"/>
          <w:szCs w:val="28"/>
        </w:rPr>
        <w:t>ố</w:t>
      </w:r>
      <w:r w:rsidRPr="00ED4C27">
        <w:rPr>
          <w:rFonts w:ascii="TimesNewRomanPSMT" w:eastAsia="TimesNewRomanPSMT" w:hAnsi="TimesNewRomanPSMT"/>
          <w:color w:val="000000"/>
          <w:sz w:val="28"/>
          <w:szCs w:val="28"/>
        </w:rPr>
        <w:t>........ /HĐTN-CT</w:t>
      </w:r>
    </w:p>
    <w:p w:rsidR="00ED4C27" w:rsidRDefault="00ED4C27">
      <w:pPr>
        <w:tabs>
          <w:tab w:val="left" w:pos="2602"/>
          <w:tab w:val="left" w:pos="3564"/>
        </w:tabs>
        <w:autoSpaceDE w:val="0"/>
        <w:autoSpaceDN w:val="0"/>
        <w:spacing w:after="0" w:line="622" w:lineRule="exact"/>
        <w:rPr>
          <w:rFonts w:ascii="TimesNewRomanPSMT" w:eastAsia="TimesNewRomanPSMT" w:hAnsi="TimesNewRomanPSMT"/>
          <w:color w:val="000000"/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Hôm nay, ngày......./...../..........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:...................................., chúng tôi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m:</w:t>
      </w:r>
    </w:p>
    <w:p w:rsidR="009B5B17" w:rsidRPr="00ED4C27" w:rsidRDefault="00ED4C27">
      <w:pPr>
        <w:tabs>
          <w:tab w:val="left" w:pos="2602"/>
          <w:tab w:val="left" w:pos="3564"/>
        </w:tabs>
        <w:autoSpaceDE w:val="0"/>
        <w:autoSpaceDN w:val="0"/>
        <w:spacing w:after="0" w:line="622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I. BÊN CHO THUÊ VĂN PHÒNG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Công ty..................... </w:t>
      </w:r>
    </w:p>
    <w:p w:rsidR="009B5B17" w:rsidRPr="00ED4C27" w:rsidRDefault="00ED4C27">
      <w:pPr>
        <w:autoSpaceDE w:val="0"/>
        <w:autoSpaceDN w:val="0"/>
        <w:spacing w:before="250" w:after="0" w:line="37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Đăng ký kinh doanh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,.................. </w:t>
      </w:r>
    </w:p>
    <w:p w:rsidR="009B5B17" w:rsidRPr="00ED4C27" w:rsidRDefault="00ED4C27">
      <w:pPr>
        <w:autoSpaceDE w:val="0"/>
        <w:autoSpaceDN w:val="0"/>
        <w:spacing w:before="252" w:after="0" w:line="37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Mã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:.......... </w:t>
      </w:r>
    </w:p>
    <w:p w:rsidR="009B5B17" w:rsidRPr="00ED4C27" w:rsidRDefault="00ED4C27">
      <w:pPr>
        <w:autoSpaceDE w:val="0"/>
        <w:autoSpaceDN w:val="0"/>
        <w:spacing w:before="248" w:after="0" w:line="37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Tài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n:.......... </w:t>
      </w:r>
    </w:p>
    <w:p w:rsidR="009B5B17" w:rsidRPr="00ED4C27" w:rsidRDefault="00ED4C27">
      <w:pPr>
        <w:autoSpaceDE w:val="0"/>
        <w:autoSpaceDN w:val="0"/>
        <w:spacing w:before="248" w:after="0" w:line="37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:.......... </w:t>
      </w:r>
    </w:p>
    <w:p w:rsidR="009B5B17" w:rsidRPr="00ED4C27" w:rsidRDefault="00ED4C27">
      <w:pPr>
        <w:autoSpaceDE w:val="0"/>
        <w:autoSpaceDN w:val="0"/>
        <w:spacing w:before="252" w:after="0" w:line="37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theo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là:............. </w:t>
      </w:r>
    </w:p>
    <w:p w:rsidR="00ED4C27" w:rsidRDefault="00ED4C27">
      <w:pPr>
        <w:autoSpaceDE w:val="0"/>
        <w:autoSpaceDN w:val="0"/>
        <w:spacing w:after="0" w:line="624" w:lineRule="exact"/>
        <w:ind w:right="3888"/>
        <w:rPr>
          <w:rFonts w:ascii="TimesNewRomanPSMT" w:eastAsia="TimesNewRomanPSMT" w:hAnsi="TimesNewRomanPSMT"/>
          <w:color w:val="000000"/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i:................. (Sau đây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là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ên A) </w:t>
      </w:r>
    </w:p>
    <w:p w:rsidR="009B5B17" w:rsidRPr="00ED4C27" w:rsidRDefault="00ED4C27">
      <w:pPr>
        <w:autoSpaceDE w:val="0"/>
        <w:autoSpaceDN w:val="0"/>
        <w:spacing w:after="0" w:line="624" w:lineRule="exact"/>
        <w:ind w:right="3888"/>
        <w:rPr>
          <w:sz w:val="24"/>
          <w:szCs w:val="24"/>
        </w:rPr>
      </w:pPr>
      <w:bookmarkStart w:id="0" w:name="_GoBack"/>
      <w:bookmarkEnd w:id="0"/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II. BÊN THUÊ VĂN PHÒNG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Công ty..................... </w:t>
      </w:r>
    </w:p>
    <w:p w:rsidR="009B5B17" w:rsidRPr="00ED4C27" w:rsidRDefault="00ED4C27">
      <w:pPr>
        <w:autoSpaceDE w:val="0"/>
        <w:autoSpaceDN w:val="0"/>
        <w:spacing w:before="252" w:after="0" w:line="37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Đăng ký kinh doanh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ổ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,.................. </w:t>
      </w:r>
    </w:p>
    <w:p w:rsidR="009B5B17" w:rsidRPr="00ED4C27" w:rsidRDefault="00ED4C27">
      <w:pPr>
        <w:autoSpaceDE w:val="0"/>
        <w:autoSpaceDN w:val="0"/>
        <w:spacing w:before="248" w:after="0" w:line="37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Mã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:.......... </w:t>
      </w:r>
    </w:p>
    <w:p w:rsidR="009B5B17" w:rsidRPr="00ED4C27" w:rsidRDefault="00ED4C27">
      <w:pPr>
        <w:autoSpaceDE w:val="0"/>
        <w:autoSpaceDN w:val="0"/>
        <w:spacing w:before="248" w:after="0" w:line="37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Tài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n:.......... </w:t>
      </w:r>
    </w:p>
    <w:p w:rsidR="009B5B17" w:rsidRPr="00ED4C27" w:rsidRDefault="00ED4C27">
      <w:pPr>
        <w:autoSpaceDE w:val="0"/>
        <w:autoSpaceDN w:val="0"/>
        <w:spacing w:before="252" w:after="0" w:line="37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:.......... </w:t>
      </w:r>
    </w:p>
    <w:p w:rsidR="009B5B17" w:rsidRPr="00ED4C27" w:rsidRDefault="00ED4C27">
      <w:pPr>
        <w:autoSpaceDE w:val="0"/>
        <w:autoSpaceDN w:val="0"/>
        <w:spacing w:before="250" w:after="0" w:line="37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theo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là:............. </w:t>
      </w:r>
    </w:p>
    <w:p w:rsidR="009B5B17" w:rsidRPr="00ED4C27" w:rsidRDefault="009B5B17">
      <w:pPr>
        <w:rPr>
          <w:sz w:val="24"/>
          <w:szCs w:val="24"/>
        </w:rPr>
        <w:sectPr w:rsidR="009B5B17" w:rsidRPr="00ED4C27">
          <w:pgSz w:w="12240" w:h="15840"/>
          <w:pgMar w:top="738" w:right="1366" w:bottom="768" w:left="1440" w:header="720" w:footer="720" w:gutter="0"/>
          <w:cols w:space="720"/>
          <w:docGrid w:linePitch="360"/>
        </w:sectPr>
      </w:pPr>
    </w:p>
    <w:p w:rsidR="009B5B17" w:rsidRPr="00ED4C27" w:rsidRDefault="009B5B17">
      <w:pPr>
        <w:autoSpaceDE w:val="0"/>
        <w:autoSpaceDN w:val="0"/>
        <w:spacing w:after="518" w:line="220" w:lineRule="exact"/>
        <w:rPr>
          <w:sz w:val="24"/>
          <w:szCs w:val="24"/>
        </w:rPr>
      </w:pPr>
    </w:p>
    <w:p w:rsidR="00ED4C27" w:rsidRDefault="00ED4C27">
      <w:pPr>
        <w:autoSpaceDE w:val="0"/>
        <w:autoSpaceDN w:val="0"/>
        <w:spacing w:after="0" w:line="432" w:lineRule="exact"/>
        <w:rPr>
          <w:rFonts w:ascii="TimesNewRomanPSMT" w:eastAsia="TimesNewRomanPSMT" w:hAnsi="TimesNewRomanPSMT"/>
          <w:color w:val="000000"/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Hai Bên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nguy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cùng nhau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và ký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thuê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căn nhà theo các tho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sau đây: </w:t>
      </w:r>
    </w:p>
    <w:p w:rsidR="009B5B17" w:rsidRPr="00ED4C27" w:rsidRDefault="00ED4C27">
      <w:pPr>
        <w:autoSpaceDE w:val="0"/>
        <w:autoSpaceDN w:val="0"/>
        <w:spacing w:after="0" w:line="432" w:lineRule="exact"/>
        <w:rPr>
          <w:sz w:val="24"/>
          <w:szCs w:val="24"/>
        </w:rPr>
      </w:pP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1: Đ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I TƯ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NG C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NG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</w:p>
    <w:p w:rsidR="009B5B17" w:rsidRPr="00ED4C27" w:rsidRDefault="00ED4C27">
      <w:pPr>
        <w:autoSpaceDE w:val="0"/>
        <w:autoSpaceDN w:val="0"/>
        <w:spacing w:before="210" w:after="0" w:line="39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1. Bên A là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u nhà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và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có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i: ................, theo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t,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u nhà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và tài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khác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li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: …………;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vào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ổ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t: ………………………….. do UBND qu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.................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ngày …....../……/……..,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như sau: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ng: …………. m2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(theo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phép xây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ngày ………… do UBND qu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.......……….). </w:t>
      </w:r>
    </w:p>
    <w:p w:rsidR="009B5B17" w:rsidRPr="00ED4C27" w:rsidRDefault="00ED4C27">
      <w:pPr>
        <w:autoSpaceDE w:val="0"/>
        <w:autoSpaceDN w:val="0"/>
        <w:spacing w:before="160" w:after="0" w:line="44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2.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Bên A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ý cho Bên B thuê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căn nhà và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nêu trên,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nhà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thuê theo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mô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như sau: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í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ng: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............. </w:t>
      </w:r>
    </w:p>
    <w:p w:rsidR="009B5B17" w:rsidRPr="00ED4C27" w:rsidRDefault="00ED4C27">
      <w:pPr>
        <w:autoSpaceDE w:val="0"/>
        <w:autoSpaceDN w:val="0"/>
        <w:spacing w:before="250" w:after="0" w:line="37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riêng:............. </w:t>
      </w:r>
    </w:p>
    <w:p w:rsidR="009B5B17" w:rsidRPr="00ED4C27" w:rsidRDefault="00ED4C27">
      <w:pPr>
        <w:autoSpaceDE w:val="0"/>
        <w:autoSpaceDN w:val="0"/>
        <w:spacing w:before="252" w:after="0" w:line="37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chung: ................ </w:t>
      </w:r>
    </w:p>
    <w:p w:rsidR="009B5B17" w:rsidRPr="00ED4C27" w:rsidRDefault="00ED4C27">
      <w:pPr>
        <w:autoSpaceDE w:val="0"/>
        <w:autoSpaceDN w:val="0"/>
        <w:spacing w:before="280" w:after="0" w:line="34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Tài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li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nhà thuê: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n,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c,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sinh. </w:t>
      </w:r>
    </w:p>
    <w:p w:rsidR="00ED4C27" w:rsidRPr="00ED4C27" w:rsidRDefault="00ED4C27">
      <w:pPr>
        <w:autoSpaceDE w:val="0"/>
        <w:autoSpaceDN w:val="0"/>
        <w:spacing w:after="0" w:line="626" w:lineRule="exact"/>
        <w:ind w:right="3312"/>
        <w:rPr>
          <w:rFonts w:ascii="TimesNewRomanPSMT" w:eastAsia="TimesNewRomanPSMT" w:hAnsi="TimesNewRomanPSMT"/>
          <w:b/>
          <w:color w:val="000000"/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2: TH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N THUÊ VÀ M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 xml:space="preserve">C ĐÍCH THUÊ </w:t>
      </w:r>
    </w:p>
    <w:p w:rsidR="009B5B17" w:rsidRPr="00ED4C27" w:rsidRDefault="00ED4C27">
      <w:pPr>
        <w:autoSpaceDE w:val="0"/>
        <w:autoSpaceDN w:val="0"/>
        <w:spacing w:after="0" w:line="626" w:lineRule="exact"/>
        <w:ind w:right="3312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2.1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thuê </w:t>
      </w:r>
    </w:p>
    <w:p w:rsidR="009B5B17" w:rsidRPr="00ED4C27" w:rsidRDefault="00ED4C27">
      <w:pPr>
        <w:autoSpaceDE w:val="0"/>
        <w:autoSpaceDN w:val="0"/>
        <w:spacing w:before="242" w:after="0" w:line="36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thuê văn phòng theo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là ......... năm (lăm năm) năm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ngày ....../...../.........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ngày ........../...../............ </w:t>
      </w:r>
    </w:p>
    <w:p w:rsidR="009B5B17" w:rsidRPr="00ED4C27" w:rsidRDefault="00ED4C27">
      <w:pPr>
        <w:autoSpaceDE w:val="0"/>
        <w:autoSpaceDN w:val="0"/>
        <w:spacing w:before="252" w:after="0" w:line="354" w:lineRule="exact"/>
        <w:ind w:right="26"/>
        <w:jc w:val="both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Sau khi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trên, tu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ỳ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theo tình hình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hai Bên có nhu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thuê và cho thuê thì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ng,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không có nhu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thì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đương nhiên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c. </w:t>
      </w:r>
    </w:p>
    <w:p w:rsidR="009B5B17" w:rsidRPr="00ED4C27" w:rsidRDefault="00ED4C27">
      <w:pPr>
        <w:autoSpaceDE w:val="0"/>
        <w:autoSpaceDN w:val="0"/>
        <w:spacing w:before="250" w:after="0" w:line="37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2.2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 đích thuê </w:t>
      </w:r>
    </w:p>
    <w:p w:rsidR="009B5B17" w:rsidRPr="00ED4C27" w:rsidRDefault="009B5B17">
      <w:pPr>
        <w:rPr>
          <w:sz w:val="24"/>
          <w:szCs w:val="24"/>
        </w:rPr>
        <w:sectPr w:rsidR="009B5B17" w:rsidRPr="00ED4C27">
          <w:pgSz w:w="12240" w:h="15840"/>
          <w:pgMar w:top="738" w:right="1352" w:bottom="884" w:left="1440" w:header="720" w:footer="720" w:gutter="0"/>
          <w:cols w:space="720"/>
          <w:docGrid w:linePitch="360"/>
        </w:sectPr>
      </w:pPr>
    </w:p>
    <w:p w:rsidR="009B5B17" w:rsidRPr="00ED4C27" w:rsidRDefault="009B5B17">
      <w:pPr>
        <w:autoSpaceDE w:val="0"/>
        <w:autoSpaceDN w:val="0"/>
        <w:spacing w:after="518" w:line="220" w:lineRule="exact"/>
        <w:rPr>
          <w:sz w:val="24"/>
          <w:szCs w:val="24"/>
        </w:rPr>
      </w:pPr>
    </w:p>
    <w:p w:rsidR="00ED4C27" w:rsidRDefault="00ED4C27">
      <w:pPr>
        <w:autoSpaceDE w:val="0"/>
        <w:autoSpaceDN w:val="0"/>
        <w:spacing w:after="0" w:line="432" w:lineRule="exact"/>
        <w:rPr>
          <w:rFonts w:ascii="TimesNewRomanPSMT" w:eastAsia="TimesNewRomanPSMT" w:hAnsi="TimesNewRomanPSMT"/>
          <w:color w:val="000000"/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Bên B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nhà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thuê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2,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1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vào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đích: Kinh doanh (Văn phòng –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Công ty…) </w:t>
      </w:r>
    </w:p>
    <w:p w:rsidR="009B5B17" w:rsidRPr="00ED4C27" w:rsidRDefault="00ED4C27">
      <w:pPr>
        <w:autoSpaceDE w:val="0"/>
        <w:autoSpaceDN w:val="0"/>
        <w:spacing w:after="0" w:line="432" w:lineRule="exact"/>
        <w:rPr>
          <w:sz w:val="24"/>
          <w:szCs w:val="24"/>
        </w:rPr>
      </w:pP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3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: GIÁ THUÊ VĂN PHÒNG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</w:p>
    <w:p w:rsidR="009B5B17" w:rsidRPr="00ED4C27" w:rsidRDefault="00ED4C27">
      <w:pPr>
        <w:autoSpaceDE w:val="0"/>
        <w:autoSpaceDN w:val="0"/>
        <w:spacing w:before="254" w:after="0" w:line="352" w:lineRule="exact"/>
        <w:ind w:right="34"/>
        <w:jc w:val="both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3.1 Hai Bên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giá thuê toàn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Văn phòng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2,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1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là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Nam tương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i .......... USD/1 tháng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(........... Đô la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ỹ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trên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tháng) tính theo giá Ngân hàng Nhà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m thanh toán. </w:t>
      </w:r>
    </w:p>
    <w:p w:rsidR="009B5B17" w:rsidRPr="00ED4C27" w:rsidRDefault="00ED4C27">
      <w:pPr>
        <w:autoSpaceDE w:val="0"/>
        <w:autoSpaceDN w:val="0"/>
        <w:spacing w:after="0" w:line="624" w:lineRule="exact"/>
        <w:ind w:right="1008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a. Giá thuê Văn phòng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3.1 đã bao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phí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sau đây: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chung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Tòa nhà;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sinh chung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Tòa nhà; </w:t>
      </w:r>
    </w:p>
    <w:p w:rsidR="009B5B17" w:rsidRPr="00ED4C27" w:rsidRDefault="00ED4C27">
      <w:pPr>
        <w:autoSpaceDE w:val="0"/>
        <w:autoSpaceDN w:val="0"/>
        <w:spacing w:before="68" w:after="0" w:line="538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Phí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trì Tòa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nhà và các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kèm theo Tòa nhà như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n,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c, Internet… trong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gian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trông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xe máy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lãnh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và nhân viên Bên B (không quá 10 xe máy);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nhà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theo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trong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gian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huê. </w:t>
      </w:r>
    </w:p>
    <w:p w:rsidR="009B5B17" w:rsidRPr="00ED4C27" w:rsidRDefault="00ED4C27">
      <w:pPr>
        <w:autoSpaceDE w:val="0"/>
        <w:autoSpaceDN w:val="0"/>
        <w:spacing w:before="84" w:after="0" w:line="522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b. Các chi phí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trong giá thuê Văn phòng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3.1 chưa bao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m: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hàng tháng mà Bên B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theo Giá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kinh doanh do Nhà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nh;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sinh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tính theo Công tơ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giá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do Nhà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h; - Chi phí Internet mà Bên B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trong quá trình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này; - Phí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trông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xe ngoài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xe mi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ễ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phí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a,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3.1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u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VAT. </w:t>
      </w:r>
    </w:p>
    <w:p w:rsidR="009B5B17" w:rsidRPr="00ED4C27" w:rsidRDefault="009B5B17">
      <w:pPr>
        <w:rPr>
          <w:sz w:val="24"/>
          <w:szCs w:val="24"/>
        </w:rPr>
        <w:sectPr w:rsidR="009B5B17" w:rsidRPr="00ED4C27">
          <w:pgSz w:w="12240" w:h="15840"/>
          <w:pgMar w:top="738" w:right="1348" w:bottom="1262" w:left="1440" w:header="720" w:footer="720" w:gutter="0"/>
          <w:cols w:space="720"/>
          <w:docGrid w:linePitch="360"/>
        </w:sectPr>
      </w:pPr>
    </w:p>
    <w:p w:rsidR="009B5B17" w:rsidRPr="00ED4C27" w:rsidRDefault="009B5B17">
      <w:pPr>
        <w:autoSpaceDE w:val="0"/>
        <w:autoSpaceDN w:val="0"/>
        <w:spacing w:after="518" w:line="220" w:lineRule="exact"/>
        <w:rPr>
          <w:sz w:val="24"/>
          <w:szCs w:val="24"/>
        </w:rPr>
      </w:pPr>
    </w:p>
    <w:p w:rsidR="009B5B17" w:rsidRPr="00ED4C27" w:rsidRDefault="00ED4C27">
      <w:pPr>
        <w:autoSpaceDE w:val="0"/>
        <w:autoSpaceDN w:val="0"/>
        <w:spacing w:after="0" w:line="340" w:lineRule="exact"/>
        <w:ind w:right="20"/>
        <w:jc w:val="both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3.2 Giá thuê Văn phòng và phí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theo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tính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theo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giá USD và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phí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n,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theo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Nhà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trong su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 (.......... năm). </w:t>
      </w:r>
    </w:p>
    <w:p w:rsidR="009B5B17" w:rsidRPr="00ED4C27" w:rsidRDefault="00ED4C27">
      <w:pPr>
        <w:autoSpaceDE w:val="0"/>
        <w:autoSpaceDN w:val="0"/>
        <w:spacing w:before="256" w:after="0" w:line="350" w:lineRule="exact"/>
        <w:ind w:right="22"/>
        <w:jc w:val="both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Giá thuê Văn phòng và các phí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theo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không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vào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bi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trong su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gian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ng. Sau khi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thì giá thuê Văn phòng có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chính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bi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nhưng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tăng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không quá 10% giá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ng. </w:t>
      </w:r>
    </w:p>
    <w:p w:rsidR="00ED4C27" w:rsidRPr="00ED4C27" w:rsidRDefault="00ED4C27">
      <w:pPr>
        <w:autoSpaceDE w:val="0"/>
        <w:autoSpaceDN w:val="0"/>
        <w:spacing w:after="0" w:line="626" w:lineRule="exact"/>
        <w:ind w:right="2592"/>
        <w:rPr>
          <w:rFonts w:ascii="TimesNewRomanPSMT" w:eastAsia="TimesNewRomanPSMT" w:hAnsi="TimesNewRomanPSMT"/>
          <w:b/>
          <w:color w:val="000000"/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4: Đ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T C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C VÀ PHƯƠNG TH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C THANH TOÁN</w:t>
      </w:r>
    </w:p>
    <w:p w:rsidR="009B5B17" w:rsidRPr="00ED4C27" w:rsidRDefault="00ED4C27">
      <w:pPr>
        <w:autoSpaceDE w:val="0"/>
        <w:autoSpaceDN w:val="0"/>
        <w:spacing w:after="0" w:line="626" w:lineRule="exact"/>
        <w:ind w:right="2592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4.1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c: </w:t>
      </w:r>
    </w:p>
    <w:p w:rsidR="009B5B17" w:rsidRPr="00ED4C27" w:rsidRDefault="00ED4C27">
      <w:pPr>
        <w:autoSpaceDE w:val="0"/>
        <w:autoSpaceDN w:val="0"/>
        <w:spacing w:before="178" w:after="0" w:line="428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cho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thì Bên B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ý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cho Bên A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là .................000.000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(............... tri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ẵ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n);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trong quá trình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ng,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B vi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gây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tài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Bên A thì Bên A có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x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lý tài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thanh toán cho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Bên A;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thanh lý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ng, Bên B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sau khi bù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mà Bên B đã gây ra cho Bên A trong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i gian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(n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u có). </w:t>
      </w:r>
    </w:p>
    <w:p w:rsidR="009B5B17" w:rsidRPr="00ED4C27" w:rsidRDefault="00ED4C27">
      <w:pPr>
        <w:autoSpaceDE w:val="0"/>
        <w:autoSpaceDN w:val="0"/>
        <w:spacing w:before="158" w:after="0" w:line="46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4.2 Phương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và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thanh toán: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Bên B thanh toán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thuê Văn phòng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3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cho Bên A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p, 100% là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Nam tính theo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giá Đô la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ỹ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do Ngân hàng Nhà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Nam cô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m thanh toán;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Hai Bên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thanh toán là 03 tháng/ 1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n. Bên B thanh toán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thuê Văn phòng cho Bên A vào 10 ngày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tiên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ỗ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ỳ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thanh toán (t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ngày 20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ngày 30 dương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các tháng 6, tháng 9, tháng 12 và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tháng 3 hàng năm). </w:t>
      </w:r>
    </w:p>
    <w:p w:rsidR="00ED4C27" w:rsidRPr="00ED4C27" w:rsidRDefault="00ED4C27">
      <w:pPr>
        <w:autoSpaceDE w:val="0"/>
        <w:autoSpaceDN w:val="0"/>
        <w:spacing w:after="0" w:line="624" w:lineRule="exact"/>
        <w:ind w:right="3744"/>
        <w:rPr>
          <w:rFonts w:ascii="TimesNewRomanPSMT" w:eastAsia="TimesNewRomanPSMT" w:hAnsi="TimesNewRomanPSMT"/>
          <w:b/>
          <w:color w:val="000000"/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5: QUY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N VÀ NGHĨA V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 xml:space="preserve"> C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 xml:space="preserve">A BÊN A </w:t>
      </w:r>
    </w:p>
    <w:p w:rsidR="009B5B17" w:rsidRPr="00ED4C27" w:rsidRDefault="00ED4C27">
      <w:pPr>
        <w:autoSpaceDE w:val="0"/>
        <w:autoSpaceDN w:val="0"/>
        <w:spacing w:after="0" w:line="624" w:lineRule="exact"/>
        <w:ind w:right="3744"/>
        <w:rPr>
          <w:b/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1. Bên A có các quy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 xml:space="preserve">n sau: </w:t>
      </w:r>
    </w:p>
    <w:p w:rsidR="009B5B17" w:rsidRPr="00ED4C27" w:rsidRDefault="009B5B17">
      <w:pPr>
        <w:rPr>
          <w:sz w:val="24"/>
          <w:szCs w:val="24"/>
        </w:rPr>
        <w:sectPr w:rsidR="009B5B17" w:rsidRPr="00ED4C27">
          <w:pgSz w:w="12240" w:h="15840"/>
          <w:pgMar w:top="738" w:right="1358" w:bottom="852" w:left="1440" w:header="720" w:footer="720" w:gutter="0"/>
          <w:cols w:space="720"/>
          <w:docGrid w:linePitch="360"/>
        </w:sectPr>
      </w:pPr>
    </w:p>
    <w:p w:rsidR="009B5B17" w:rsidRPr="00ED4C27" w:rsidRDefault="009B5B17">
      <w:pPr>
        <w:autoSpaceDE w:val="0"/>
        <w:autoSpaceDN w:val="0"/>
        <w:spacing w:after="494" w:line="220" w:lineRule="exact"/>
        <w:rPr>
          <w:sz w:val="24"/>
          <w:szCs w:val="24"/>
        </w:rPr>
      </w:pPr>
    </w:p>
    <w:p w:rsidR="009B5B17" w:rsidRPr="00ED4C27" w:rsidRDefault="00ED4C27">
      <w:pPr>
        <w:autoSpaceDE w:val="0"/>
        <w:autoSpaceDN w:val="0"/>
        <w:spacing w:after="0" w:line="488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thuê Văn phòng đúng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ỳ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Thu các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phí ngoài các lo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phí kèm theo giá thuê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giá thuê và chi phí theo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B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hư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do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ỗ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Bên B gây ra trong quá trình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B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Văn phòng theo đúng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đích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;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B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thanh toán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thuê văn phòng và chi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các chi phí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theo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B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tuân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các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trong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gian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B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khôi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nguyên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trong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gian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(có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ý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Bên A);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Đơn phương đình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và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i,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B có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trong các hành vi sau đây: </w:t>
      </w:r>
    </w:p>
    <w:p w:rsidR="009B5B17" w:rsidRPr="00ED4C27" w:rsidRDefault="00ED4C27">
      <w:pPr>
        <w:autoSpaceDE w:val="0"/>
        <w:autoSpaceDN w:val="0"/>
        <w:spacing w:before="70" w:after="0" w:line="538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+ Không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thuê nhà liên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p trong ba tháng liên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mà không có lý do chính đáng (tr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có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khác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có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nh khác);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+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nhà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không đúng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 đích thuê;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+ Cho ngư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khác thuê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văn phòng đang thuê mà không có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ý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bên A; </w:t>
      </w:r>
    </w:p>
    <w:p w:rsidR="009B5B17" w:rsidRPr="00ED4C27" w:rsidRDefault="00ED4C27">
      <w:pPr>
        <w:autoSpaceDE w:val="0"/>
        <w:autoSpaceDN w:val="0"/>
        <w:spacing w:before="92" w:after="0" w:line="516" w:lineRule="exact"/>
        <w:rPr>
          <w:b/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+ Làm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hư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nghiêm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sinh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bình thư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ngư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xung quanh mà đã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chính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phương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x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lý hành chính;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+ Làm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hư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nghiêm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môi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xung quanh;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nhà cho thuê khi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thuê;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2. Bên A có nghĩa v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 xml:space="preserve"> sau: </w:t>
      </w:r>
    </w:p>
    <w:p w:rsidR="009B5B17" w:rsidRPr="00ED4C27" w:rsidRDefault="009B5B17">
      <w:pPr>
        <w:rPr>
          <w:sz w:val="24"/>
          <w:szCs w:val="24"/>
        </w:rPr>
        <w:sectPr w:rsidR="009B5B17" w:rsidRPr="00ED4C27">
          <w:pgSz w:w="12240" w:h="15840"/>
          <w:pgMar w:top="716" w:right="1356" w:bottom="1090" w:left="1440" w:header="720" w:footer="720" w:gutter="0"/>
          <w:cols w:space="720"/>
          <w:docGrid w:linePitch="360"/>
        </w:sectPr>
      </w:pPr>
    </w:p>
    <w:p w:rsidR="009B5B17" w:rsidRPr="00ED4C27" w:rsidRDefault="009B5B17">
      <w:pPr>
        <w:autoSpaceDE w:val="0"/>
        <w:autoSpaceDN w:val="0"/>
        <w:spacing w:after="494" w:line="220" w:lineRule="exact"/>
        <w:rPr>
          <w:sz w:val="24"/>
          <w:szCs w:val="24"/>
        </w:rPr>
      </w:pPr>
    </w:p>
    <w:p w:rsidR="009B5B17" w:rsidRPr="00ED4C27" w:rsidRDefault="00ED4C27">
      <w:pPr>
        <w:autoSpaceDE w:val="0"/>
        <w:autoSpaceDN w:val="0"/>
        <w:spacing w:after="0" w:line="468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Bàn giao đúng,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Văn phòng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2,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1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và các trang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kèm theo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thuê cho Bên B ngay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hai Bên ký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an ninh, a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toàn cho Bên B trong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gian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thuê; -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cho Bên B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ngư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Bên A làm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mát, hư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tài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Bên B;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thuê này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tham gia ký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ng,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và hình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ki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cho Bên B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nhà thuê theo đúng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đích đã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các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trì Tòa nhà và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kh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, hư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Tòa nhà và các tran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g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kèm theo khi có bi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hư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ng, xu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p, làm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hư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nhà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Bên B. </w:t>
      </w:r>
    </w:p>
    <w:p w:rsidR="009B5B17" w:rsidRPr="00ED4C27" w:rsidRDefault="00ED4C27">
      <w:pPr>
        <w:autoSpaceDE w:val="0"/>
        <w:autoSpaceDN w:val="0"/>
        <w:spacing w:before="138" w:after="0" w:line="48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6: QUY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N VÀ NGHĨA V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 xml:space="preserve"> C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A BÊN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6.1 Bên B có các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sau: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đúng,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tích,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trí văn phòng cho thuê theo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dung đã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A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đúng,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các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dung đã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thuê theo các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ki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đã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Bên A, trong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thay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ổ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u nhà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,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nhà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1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ưu tiên ký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thuê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p,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đã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thuê mà Tòa nhà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dùng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cho thuê;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bi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qu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cáo và bi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vào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và sau di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tích Văn phòng cho thuê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cho phù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đích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thuê và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ỹ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tòa nhà; </w:t>
      </w:r>
    </w:p>
    <w:p w:rsidR="009B5B17" w:rsidRPr="00ED4C27" w:rsidRDefault="009B5B17">
      <w:pPr>
        <w:rPr>
          <w:sz w:val="24"/>
          <w:szCs w:val="24"/>
        </w:rPr>
        <w:sectPr w:rsidR="009B5B17" w:rsidRPr="00ED4C27">
          <w:pgSz w:w="12240" w:h="15840"/>
          <w:pgMar w:top="716" w:right="1356" w:bottom="712" w:left="1440" w:header="720" w:footer="720" w:gutter="0"/>
          <w:cols w:space="720"/>
          <w:docGrid w:linePitch="360"/>
        </w:sectPr>
      </w:pPr>
    </w:p>
    <w:p w:rsidR="009B5B17" w:rsidRPr="00ED4C27" w:rsidRDefault="009B5B17">
      <w:pPr>
        <w:autoSpaceDE w:val="0"/>
        <w:autoSpaceDN w:val="0"/>
        <w:spacing w:after="494" w:line="220" w:lineRule="exact"/>
        <w:rPr>
          <w:sz w:val="24"/>
          <w:szCs w:val="24"/>
        </w:rPr>
      </w:pPr>
    </w:p>
    <w:p w:rsidR="009B5B17" w:rsidRPr="00ED4C27" w:rsidRDefault="00ED4C27">
      <w:pPr>
        <w:autoSpaceDE w:val="0"/>
        <w:autoSpaceDN w:val="0"/>
        <w:spacing w:after="0" w:line="472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không làm thay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ổ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trúc và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Tòa nhà (ngăn phòng,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bi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u,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làm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c...) mà không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thông báo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văn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cho Bên A;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Bên B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cho Bên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3 thuê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Văn phòng theo đúng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đích và các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ki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đã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hai Bên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Đơn phương đình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thuê nhà và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i,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Bên A có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trong các hành vi sau đây: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+ Bên A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giao nhà cho thuê the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gây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i cho Bên B;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+ Tăng giá thuê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lý, không đúng theo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</w:p>
    <w:p w:rsidR="009B5B17" w:rsidRPr="00ED4C27" w:rsidRDefault="00ED4C27">
      <w:pPr>
        <w:autoSpaceDE w:val="0"/>
        <w:autoSpaceDN w:val="0"/>
        <w:spacing w:before="242" w:after="0" w:line="36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+ Làm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mát, hư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tài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Bên B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có nguy cơ gây thi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nghiêm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tính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ng,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kh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e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tài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Bên B; </w:t>
      </w:r>
    </w:p>
    <w:p w:rsidR="009B5B17" w:rsidRPr="00ED4C27" w:rsidRDefault="00ED4C27">
      <w:pPr>
        <w:autoSpaceDE w:val="0"/>
        <w:autoSpaceDN w:val="0"/>
        <w:spacing w:before="48" w:after="0" w:line="558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+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Bên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B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các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và nghĩa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theo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dung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Văn phòng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Bên B vào đúng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đích đã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i Văn phòng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6.2 Bên B có nghĩa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sau: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nhà thuê đúng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 đích;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thuê đúng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ỳ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đúng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quy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a Tòa nhà;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đúng và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các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môi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ng; -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nhà thuê cho Bên A khi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thuê. </w:t>
      </w:r>
    </w:p>
    <w:p w:rsidR="009B5B17" w:rsidRPr="00ED4C27" w:rsidRDefault="00ED4C27">
      <w:pPr>
        <w:autoSpaceDE w:val="0"/>
        <w:autoSpaceDN w:val="0"/>
        <w:spacing w:before="252" w:after="0" w:line="376" w:lineRule="exact"/>
        <w:rPr>
          <w:b/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7: VI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C N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P THU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, PHÍ, L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 xml:space="preserve"> PHÍ </w:t>
      </w:r>
    </w:p>
    <w:p w:rsidR="009B5B17" w:rsidRPr="00ED4C27" w:rsidRDefault="00ED4C27">
      <w:pPr>
        <w:autoSpaceDE w:val="0"/>
        <w:autoSpaceDN w:val="0"/>
        <w:spacing w:before="244" w:after="0" w:line="362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Bên A có trách nhi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t,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thu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phát sinh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và các kho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phí khác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Nhà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liên quan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này. </w:t>
      </w:r>
    </w:p>
    <w:p w:rsidR="009B5B17" w:rsidRPr="00ED4C27" w:rsidRDefault="00ED4C27">
      <w:pPr>
        <w:autoSpaceDE w:val="0"/>
        <w:autoSpaceDN w:val="0"/>
        <w:spacing w:before="250" w:after="0" w:line="376" w:lineRule="exact"/>
        <w:rPr>
          <w:b/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8: TRÁCH NHI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M DO VI PH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M H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NG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 xml:space="preserve"> </w:t>
      </w:r>
    </w:p>
    <w:p w:rsidR="009B5B17" w:rsidRPr="00ED4C27" w:rsidRDefault="009B5B17">
      <w:pPr>
        <w:rPr>
          <w:sz w:val="24"/>
          <w:szCs w:val="24"/>
        </w:rPr>
        <w:sectPr w:rsidR="009B5B17" w:rsidRPr="00ED4C27">
          <w:pgSz w:w="12240" w:h="15840"/>
          <w:pgMar w:top="716" w:right="1358" w:bottom="948" w:left="1440" w:header="720" w:footer="720" w:gutter="0"/>
          <w:cols w:space="720"/>
          <w:docGrid w:linePitch="360"/>
        </w:sectPr>
      </w:pPr>
    </w:p>
    <w:p w:rsidR="009B5B17" w:rsidRPr="00ED4C27" w:rsidRDefault="009B5B17">
      <w:pPr>
        <w:autoSpaceDE w:val="0"/>
        <w:autoSpaceDN w:val="0"/>
        <w:spacing w:after="518" w:line="220" w:lineRule="exact"/>
        <w:rPr>
          <w:sz w:val="24"/>
          <w:szCs w:val="24"/>
        </w:rPr>
      </w:pPr>
    </w:p>
    <w:p w:rsidR="009B5B17" w:rsidRPr="00ED4C27" w:rsidRDefault="00ED4C27">
      <w:pPr>
        <w:autoSpaceDE w:val="0"/>
        <w:autoSpaceDN w:val="0"/>
        <w:spacing w:after="0" w:line="342" w:lineRule="exact"/>
        <w:ind w:right="32"/>
        <w:jc w:val="both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Trong quá trình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này,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u phát sinh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tranh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p, các bên cùng nhau thương lư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trên nguyên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tôn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nhau. Trong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không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thì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trong hai bên có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kh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ki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yêu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Toà án có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theo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t. </w:t>
      </w:r>
    </w:p>
    <w:p w:rsidR="009B5B17" w:rsidRPr="00ED4C27" w:rsidRDefault="00ED4C27">
      <w:pPr>
        <w:autoSpaceDE w:val="0"/>
        <w:autoSpaceDN w:val="0"/>
        <w:spacing w:before="162" w:after="0" w:line="464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9: CAM ĐOAN C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A CÁC BÊN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1. Bên A cam đoan: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thông tin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pháp nhân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Bên A, thông tin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u nhà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và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ghi trong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là đúng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t; - Bên A có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năng kinh doanh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theo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 hành;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Các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làm căn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và ký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do Bên A cung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p, các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này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cơ quan nhà nư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có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p, không có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o,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ẩ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xóa, thêm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làm sai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ch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i dung. </w:t>
      </w:r>
    </w:p>
    <w:p w:rsidR="009B5B17" w:rsidRPr="00ED4C27" w:rsidRDefault="00ED4C27">
      <w:pPr>
        <w:autoSpaceDE w:val="0"/>
        <w:autoSpaceDN w:val="0"/>
        <w:spacing w:before="278" w:after="0" w:line="346" w:lineRule="exact"/>
        <w:ind w:right="32"/>
        <w:jc w:val="both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ờ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ký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này,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à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và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ở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nêu trên chưa đem chuy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như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cho, trao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ổ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i,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,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p, kê biên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o thi hành án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thu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mua bán nào khác và không có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ỳ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tranh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p nào. </w:t>
      </w:r>
    </w:p>
    <w:p w:rsidR="009B5B17" w:rsidRPr="00ED4C27" w:rsidRDefault="00ED4C27">
      <w:pPr>
        <w:autoSpaceDE w:val="0"/>
        <w:autoSpaceDN w:val="0"/>
        <w:spacing w:before="278" w:after="0" w:line="34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giao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hoàn toàn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nguy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n,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không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i, không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ép bu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c. </w:t>
      </w:r>
    </w:p>
    <w:p w:rsidR="009B5B17" w:rsidRPr="00ED4C27" w:rsidRDefault="00ED4C27">
      <w:pPr>
        <w:autoSpaceDE w:val="0"/>
        <w:autoSpaceDN w:val="0"/>
        <w:spacing w:before="278" w:after="0" w:line="346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có gì gian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không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đúng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đi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đã cam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trong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này, thì Bên A ph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hoàn toàn trách nhi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trư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t. </w:t>
      </w:r>
    </w:p>
    <w:p w:rsidR="009B5B17" w:rsidRPr="00ED4C27" w:rsidRDefault="00ED4C27">
      <w:pPr>
        <w:autoSpaceDE w:val="0"/>
        <w:autoSpaceDN w:val="0"/>
        <w:spacing w:before="92" w:after="0" w:line="532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2. Bên B cam đoan: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thông tin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nhân thân đã ghi trong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là đúng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t;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Đã xem xét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ỹ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, đã bi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rõ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nhà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nêu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ng này;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giao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hoàn toàn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nguy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n, không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i, không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ép bu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c;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-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đúng nh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dung theo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và các quy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nh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pháp lu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ó liên quan. </w:t>
      </w:r>
    </w:p>
    <w:p w:rsidR="009B5B17" w:rsidRPr="00ED4C27" w:rsidRDefault="009B5B17">
      <w:pPr>
        <w:rPr>
          <w:sz w:val="24"/>
          <w:szCs w:val="24"/>
        </w:rPr>
        <w:sectPr w:rsidR="009B5B17" w:rsidRPr="00ED4C27">
          <w:pgSz w:w="12240" w:h="15840"/>
          <w:pgMar w:top="738" w:right="1348" w:bottom="852" w:left="1440" w:header="720" w:footer="720" w:gutter="0"/>
          <w:cols w:space="720"/>
          <w:docGrid w:linePitch="360"/>
        </w:sectPr>
      </w:pPr>
    </w:p>
    <w:p w:rsidR="009B5B17" w:rsidRPr="00ED4C27" w:rsidRDefault="009B5B17">
      <w:pPr>
        <w:autoSpaceDE w:val="0"/>
        <w:autoSpaceDN w:val="0"/>
        <w:spacing w:after="494" w:line="220" w:lineRule="exact"/>
        <w:rPr>
          <w:sz w:val="24"/>
          <w:szCs w:val="24"/>
        </w:rPr>
      </w:pPr>
    </w:p>
    <w:p w:rsidR="009B5B17" w:rsidRPr="00ED4C27" w:rsidRDefault="00ED4C27">
      <w:pPr>
        <w:autoSpaceDE w:val="0"/>
        <w:autoSpaceDN w:val="0"/>
        <w:spacing w:after="0" w:line="430" w:lineRule="exact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10: ĐI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U KHO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N CU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Ố</w:t>
      </w:r>
      <w:r w:rsidRPr="00ED4C27">
        <w:rPr>
          <w:rFonts w:ascii="TimesNewRomanPSMT" w:eastAsia="TimesNewRomanPSMT" w:hAnsi="TimesNewRomanPSMT"/>
          <w:b/>
          <w:color w:val="000000"/>
          <w:sz w:val="24"/>
          <w:szCs w:val="24"/>
        </w:rPr>
        <w:t>I CÙNG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10.1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có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ngay sau khi hai Bên ký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và đóng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pháp nhân.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s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ổ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i,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ổ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sung ho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ặ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y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ỏ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ch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ỉ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có giá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khi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p 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thành văn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có đóng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pháp nhân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hai Bên; </w:t>
      </w:r>
      <w:r w:rsidRPr="00ED4C27">
        <w:rPr>
          <w:sz w:val="24"/>
          <w:szCs w:val="24"/>
        </w:rPr>
        <w:br/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10.2 Hai bên đã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ỹ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nguyên văn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và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ý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ớ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toàn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n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dung ghi trong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này,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rõ quy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ề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n, nghĩa v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,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ích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pháp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mình và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qu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pháp lý c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ủ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a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giao k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này.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</w:t>
      </w:r>
    </w:p>
    <w:p w:rsidR="009B5B17" w:rsidRPr="00ED4C27" w:rsidRDefault="00ED4C27">
      <w:pPr>
        <w:autoSpaceDE w:val="0"/>
        <w:autoSpaceDN w:val="0"/>
        <w:spacing w:before="250" w:after="0" w:line="356" w:lineRule="exact"/>
        <w:ind w:right="34"/>
        <w:jc w:val="both"/>
        <w:rPr>
          <w:sz w:val="24"/>
          <w:szCs w:val="24"/>
        </w:rPr>
      </w:pP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này g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m 06 (sáu) trang đánh máy, ti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ế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Vi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và đư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ậ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thành 02(hai)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chính, có giá tr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ị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pháp lý như nhau. T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ừ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Bên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ọ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l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ạ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i toàn văn 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p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ng,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ồ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ng ý ký tên, đóng d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ấ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u và gi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ữ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m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ộ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t b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ả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n chính đ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ể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 th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ự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c hi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>ệ</w:t>
      </w:r>
      <w:r w:rsidRPr="00ED4C27">
        <w:rPr>
          <w:rFonts w:ascii="TimesNewRomanPSMT" w:eastAsia="TimesNewRomanPSMT" w:hAnsi="TimesNewRomanPSMT"/>
          <w:color w:val="000000"/>
          <w:sz w:val="24"/>
          <w:szCs w:val="24"/>
        </w:rPr>
        <w:t xml:space="preserve">n. </w:t>
      </w:r>
    </w:p>
    <w:p w:rsidR="009B5B17" w:rsidRDefault="00ED4C27">
      <w:pPr>
        <w:autoSpaceDE w:val="0"/>
        <w:autoSpaceDN w:val="0"/>
        <w:spacing w:before="252"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D4C2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ĐẠI DIỆN BÊN A                     </w:t>
      </w:r>
      <w:r w:rsidRPr="00ED4C2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ĐẠI DIỆN BÊN B </w:t>
      </w:r>
    </w:p>
    <w:p w:rsidR="00ED4C27" w:rsidRDefault="00ED4C27">
      <w:pPr>
        <w:autoSpaceDE w:val="0"/>
        <w:autoSpaceDN w:val="0"/>
        <w:spacing w:before="252"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D4C27" w:rsidRDefault="00ED4C27">
      <w:pPr>
        <w:autoSpaceDE w:val="0"/>
        <w:autoSpaceDN w:val="0"/>
        <w:spacing w:before="252"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D4C27" w:rsidRDefault="00ED4C27">
      <w:pPr>
        <w:autoSpaceDE w:val="0"/>
        <w:autoSpaceDN w:val="0"/>
        <w:spacing w:before="252"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D4C27" w:rsidRDefault="00ED4C27" w:rsidP="00ED4C27">
      <w:pPr>
        <w:autoSpaceDE w:val="0"/>
        <w:autoSpaceDN w:val="0"/>
        <w:spacing w:before="252" w:after="0" w:line="288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ED4C27" w:rsidRPr="00ED4C27" w:rsidRDefault="00ED4C27" w:rsidP="00ED4C27">
      <w:pPr>
        <w:autoSpaceDE w:val="0"/>
        <w:autoSpaceDN w:val="0"/>
        <w:spacing w:before="252" w:after="0" w:line="288" w:lineRule="auto"/>
        <w:rPr>
          <w:color w:val="FF0000"/>
          <w:sz w:val="24"/>
          <w:szCs w:val="24"/>
        </w:rPr>
      </w:pPr>
      <w:r w:rsidRPr="00ED4C27">
        <w:rPr>
          <w:rFonts w:ascii="Times New Roman" w:eastAsia="Times New Roman" w:hAnsi="Times New Roman"/>
          <w:b/>
          <w:color w:val="FF0000"/>
          <w:sz w:val="24"/>
          <w:szCs w:val="24"/>
        </w:rPr>
        <w:t>LƯU Ý: MẪU HỢP ĐỒNG THUÊ NHÀ LÀM VĂN PHÒNG CHỈ MANG TÍNH CHẤT THAM KHẢO</w:t>
      </w:r>
    </w:p>
    <w:sectPr w:rsidR="00ED4C27" w:rsidRPr="00ED4C27" w:rsidSect="00034616">
      <w:pgSz w:w="12240" w:h="15840"/>
      <w:pgMar w:top="716" w:right="134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B5B17"/>
    <w:rsid w:val="00AA1D8D"/>
    <w:rsid w:val="00B47730"/>
    <w:rsid w:val="00CB0664"/>
    <w:rsid w:val="00ED4C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475BB914-0CA3-4422-811A-51AEAFF7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9FA84-2D02-41E2-B1DD-B9F7D2A4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2024-11-27T01:19:00Z</dcterms:created>
  <dcterms:modified xsi:type="dcterms:W3CDTF">2024-11-27T01:19:00Z</dcterms:modified>
  <cp:category/>
</cp:coreProperties>
</file>