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016" w:rsidRDefault="00D13016" w:rsidP="00406745">
      <w:pPr>
        <w:spacing w:before="200" w:after="0" w:line="276" w:lineRule="auto"/>
        <w:ind w:leftChars="0" w:left="0" w:firstLineChars="0" w:firstLine="0"/>
        <w:rPr>
          <w:rFonts w:ascii="Times New Roman" w:eastAsia="Times New Roman" w:hAnsi="Times New Roman" w:cs="Times New Roman"/>
          <w:sz w:val="26"/>
          <w:szCs w:val="26"/>
        </w:rPr>
      </w:pPr>
    </w:p>
    <w:tbl>
      <w:tblPr>
        <w:tblW w:w="10176" w:type="dxa"/>
        <w:jc w:val="center"/>
        <w:shd w:val="clear" w:color="auto" w:fill="FFFFFF"/>
        <w:tblCellMar>
          <w:left w:w="0" w:type="dxa"/>
          <w:right w:w="0" w:type="dxa"/>
        </w:tblCellMar>
        <w:tblLook w:val="04A0" w:firstRow="1" w:lastRow="0" w:firstColumn="1" w:lastColumn="0" w:noHBand="0" w:noVBand="1"/>
      </w:tblPr>
      <w:tblGrid>
        <w:gridCol w:w="3429"/>
        <w:gridCol w:w="6747"/>
      </w:tblGrid>
      <w:tr w:rsidR="00406745" w:rsidRPr="00B74DC4" w:rsidTr="00406745">
        <w:trPr>
          <w:jc w:val="center"/>
        </w:trPr>
        <w:tc>
          <w:tcPr>
            <w:tcW w:w="3429" w:type="dxa"/>
            <w:shd w:val="clear" w:color="auto" w:fill="FFFFFF"/>
            <w:tcMar>
              <w:top w:w="60" w:type="dxa"/>
              <w:left w:w="60" w:type="dxa"/>
              <w:bottom w:w="60" w:type="dxa"/>
              <w:right w:w="60" w:type="dxa"/>
            </w:tcMar>
            <w:hideMark/>
          </w:tcPr>
          <w:p w:rsidR="00406745" w:rsidRPr="00B74DC4" w:rsidRDefault="00406745" w:rsidP="00951B97">
            <w:pPr>
              <w:spacing w:before="100" w:beforeAutospacing="1" w:after="100" w:afterAutospacing="1" w:line="240" w:lineRule="auto"/>
              <w:ind w:left="0" w:hanging="2"/>
              <w:jc w:val="center"/>
              <w:rPr>
                <w:rFonts w:ascii="Times New Roman" w:hAnsi="Times New Roman" w:cs="Times New Roman"/>
                <w:szCs w:val="24"/>
              </w:rPr>
            </w:pPr>
            <w:r w:rsidRPr="00B74DC4">
              <w:rPr>
                <w:rFonts w:ascii="Times New Roman" w:hAnsi="Times New Roman" w:cs="Times New Roman"/>
                <w:b/>
                <w:bCs/>
                <w:szCs w:val="24"/>
              </w:rPr>
              <w:t>CÔNG TY ......</w:t>
            </w:r>
          </w:p>
          <w:p w:rsidR="00406745" w:rsidRPr="00B74DC4" w:rsidRDefault="00406745" w:rsidP="00951B97">
            <w:pPr>
              <w:spacing w:before="100" w:beforeAutospacing="1" w:after="100" w:afterAutospacing="1" w:line="240" w:lineRule="auto"/>
              <w:ind w:left="0" w:hanging="2"/>
              <w:jc w:val="center"/>
              <w:rPr>
                <w:rFonts w:ascii="Times New Roman" w:hAnsi="Times New Roman" w:cs="Times New Roman"/>
                <w:szCs w:val="24"/>
              </w:rPr>
            </w:pPr>
            <w:r w:rsidRPr="00B74DC4">
              <w:rPr>
                <w:rFonts w:ascii="Times New Roman" w:hAnsi="Times New Roman" w:cs="Times New Roman"/>
                <w:b/>
                <w:bCs/>
                <w:szCs w:val="24"/>
              </w:rPr>
              <w:t>---------------</w:t>
            </w:r>
          </w:p>
        </w:tc>
        <w:tc>
          <w:tcPr>
            <w:tcW w:w="6747" w:type="dxa"/>
            <w:shd w:val="clear" w:color="auto" w:fill="FFFFFF"/>
            <w:tcMar>
              <w:top w:w="60" w:type="dxa"/>
              <w:left w:w="60" w:type="dxa"/>
              <w:bottom w:w="60" w:type="dxa"/>
              <w:right w:w="60" w:type="dxa"/>
            </w:tcMar>
            <w:hideMark/>
          </w:tcPr>
          <w:p w:rsidR="00406745" w:rsidRPr="00B74DC4" w:rsidRDefault="00406745" w:rsidP="00951B97">
            <w:pPr>
              <w:spacing w:before="100" w:beforeAutospacing="1" w:after="100" w:afterAutospacing="1" w:line="240" w:lineRule="auto"/>
              <w:ind w:left="0" w:hanging="2"/>
              <w:jc w:val="center"/>
              <w:rPr>
                <w:rFonts w:ascii="Times New Roman" w:hAnsi="Times New Roman" w:cs="Times New Roman"/>
                <w:szCs w:val="24"/>
              </w:rPr>
            </w:pPr>
            <w:r w:rsidRPr="00B74DC4">
              <w:rPr>
                <w:rFonts w:ascii="Times New Roman" w:hAnsi="Times New Roman" w:cs="Times New Roman"/>
                <w:b/>
                <w:bCs/>
                <w:szCs w:val="24"/>
              </w:rPr>
              <w:t>CỘNG HÒA XÃ HỘI CHỦ NGHĨA VIỆT NAM</w:t>
            </w:r>
            <w:r w:rsidRPr="00B74DC4">
              <w:rPr>
                <w:rFonts w:ascii="Times New Roman" w:hAnsi="Times New Roman" w:cs="Times New Roman"/>
                <w:b/>
                <w:bCs/>
                <w:szCs w:val="24"/>
              </w:rPr>
              <w:br/>
              <w:t>Độc lập – Tự do – Hạnh phúc</w:t>
            </w:r>
            <w:r w:rsidRPr="00B74DC4">
              <w:rPr>
                <w:rFonts w:ascii="Times New Roman" w:hAnsi="Times New Roman" w:cs="Times New Roman"/>
                <w:b/>
                <w:bCs/>
                <w:szCs w:val="24"/>
              </w:rPr>
              <w:br/>
              <w:t>-----------o0o-----------</w:t>
            </w:r>
          </w:p>
        </w:tc>
      </w:tr>
      <w:tr w:rsidR="00406745" w:rsidRPr="00B74DC4" w:rsidTr="00406745">
        <w:trPr>
          <w:jc w:val="center"/>
        </w:trPr>
        <w:tc>
          <w:tcPr>
            <w:tcW w:w="3429" w:type="dxa"/>
            <w:shd w:val="clear" w:color="auto" w:fill="FFFFFF"/>
            <w:tcMar>
              <w:top w:w="60" w:type="dxa"/>
              <w:left w:w="60" w:type="dxa"/>
              <w:bottom w:w="60" w:type="dxa"/>
              <w:right w:w="60" w:type="dxa"/>
            </w:tcMar>
            <w:hideMark/>
          </w:tcPr>
          <w:p w:rsidR="00406745" w:rsidRPr="00B74DC4" w:rsidRDefault="00406745" w:rsidP="00406745">
            <w:pPr>
              <w:spacing w:before="100" w:beforeAutospacing="1" w:after="100" w:afterAutospacing="1" w:line="240" w:lineRule="auto"/>
              <w:ind w:left="0" w:hanging="2"/>
              <w:rPr>
                <w:rFonts w:ascii="Times New Roman" w:hAnsi="Times New Roman" w:cs="Times New Roman"/>
                <w:szCs w:val="24"/>
              </w:rPr>
            </w:pPr>
            <w:r w:rsidRPr="00B74DC4">
              <w:rPr>
                <w:rFonts w:ascii="Times New Roman" w:hAnsi="Times New Roman" w:cs="Times New Roman"/>
                <w:szCs w:val="24"/>
              </w:rPr>
              <w:t xml:space="preserve">Số: </w:t>
            </w:r>
            <w:r>
              <w:rPr>
                <w:rFonts w:ascii="Times New Roman" w:hAnsi="Times New Roman" w:cs="Times New Roman"/>
                <w:szCs w:val="24"/>
              </w:rPr>
              <w:t>……………………………..</w:t>
            </w:r>
          </w:p>
        </w:tc>
        <w:tc>
          <w:tcPr>
            <w:tcW w:w="6747" w:type="dxa"/>
            <w:shd w:val="clear" w:color="auto" w:fill="FFFFFF"/>
            <w:tcMar>
              <w:top w:w="60" w:type="dxa"/>
              <w:left w:w="60" w:type="dxa"/>
              <w:bottom w:w="60" w:type="dxa"/>
              <w:right w:w="60" w:type="dxa"/>
            </w:tcMar>
            <w:hideMark/>
          </w:tcPr>
          <w:p w:rsidR="00406745" w:rsidRPr="00B74DC4" w:rsidRDefault="00406745" w:rsidP="00951B97">
            <w:pPr>
              <w:spacing w:before="100" w:beforeAutospacing="1" w:after="100" w:afterAutospacing="1" w:line="240" w:lineRule="auto"/>
              <w:ind w:left="0" w:hanging="2"/>
              <w:jc w:val="right"/>
              <w:rPr>
                <w:rFonts w:ascii="Times New Roman" w:hAnsi="Times New Roman" w:cs="Times New Roman"/>
                <w:szCs w:val="24"/>
              </w:rPr>
            </w:pPr>
            <w:r w:rsidRPr="00B74DC4">
              <w:rPr>
                <w:rFonts w:ascii="Times New Roman" w:hAnsi="Times New Roman" w:cs="Times New Roman"/>
                <w:i/>
                <w:iCs/>
                <w:szCs w:val="24"/>
              </w:rPr>
              <w:t>...., ngày ...tháng ....năm .....</w:t>
            </w:r>
          </w:p>
        </w:tc>
      </w:tr>
    </w:tbl>
    <w:p w:rsidR="00D13016" w:rsidRDefault="00D13016">
      <w:pPr>
        <w:spacing w:before="200" w:after="0" w:line="276" w:lineRule="auto"/>
        <w:ind w:left="1" w:hanging="3"/>
        <w:rPr>
          <w:rFonts w:ascii="Times New Roman" w:eastAsia="Times New Roman" w:hAnsi="Times New Roman" w:cs="Times New Roman"/>
          <w:sz w:val="26"/>
          <w:szCs w:val="26"/>
        </w:rPr>
      </w:pPr>
    </w:p>
    <w:p w:rsidR="00C8293E" w:rsidRPr="00C8293E" w:rsidRDefault="00C8293E" w:rsidP="00C8293E">
      <w:pPr>
        <w:autoSpaceDN w:val="0"/>
        <w:spacing w:beforeLines="50" w:before="120" w:afterLines="50" w:after="120" w:line="312" w:lineRule="auto"/>
        <w:ind w:left="0" w:hanging="2"/>
        <w:jc w:val="center"/>
        <w:rPr>
          <w:rFonts w:ascii="Times New Roman" w:hAnsi="Times New Roman" w:cs="Times New Roman"/>
          <w:szCs w:val="24"/>
        </w:rPr>
      </w:pPr>
      <w:r w:rsidRPr="00C8293E">
        <w:rPr>
          <w:rFonts w:ascii="Times New Roman" w:hAnsi="Times New Roman" w:cs="Times New Roman"/>
          <w:b/>
          <w:szCs w:val="24"/>
        </w:rPr>
        <w:t xml:space="preserve">QUYẾT ĐỊNH </w:t>
      </w:r>
      <w:r w:rsidRPr="00C8293E">
        <w:rPr>
          <w:rFonts w:ascii="Times New Roman" w:hAnsi="Times New Roman" w:cs="Times New Roman"/>
          <w:szCs w:val="24"/>
        </w:rPr>
        <w:br/>
      </w:r>
      <w:r w:rsidRPr="00C8293E">
        <w:rPr>
          <w:rFonts w:ascii="Times New Roman" w:hAnsi="Times New Roman" w:cs="Times New Roman"/>
          <w:b/>
          <w:szCs w:val="24"/>
        </w:rPr>
        <w:t>XỬ LÝ KỶ LUẬT LAO ĐỘ</w:t>
      </w:r>
      <w:r>
        <w:rPr>
          <w:rFonts w:ascii="Times New Roman" w:hAnsi="Times New Roman" w:cs="Times New Roman"/>
          <w:b/>
          <w:szCs w:val="24"/>
        </w:rPr>
        <w:t xml:space="preserve">NG </w:t>
      </w:r>
    </w:p>
    <w:p w:rsidR="00D13016" w:rsidRDefault="00C8293E">
      <w:pPr>
        <w:pBdr>
          <w:top w:val="nil"/>
          <w:left w:val="nil"/>
          <w:bottom w:val="nil"/>
          <w:right w:val="nil"/>
          <w:between w:val="nil"/>
        </w:pBdr>
        <w:shd w:val="clear" w:color="auto" w:fill="FFFFFF"/>
        <w:spacing w:before="200" w:after="0"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V/v</w:t>
      </w:r>
      <w:r w:rsidR="00406745">
        <w:rPr>
          <w:rFonts w:ascii="Times New Roman" w:eastAsia="Times New Roman" w:hAnsi="Times New Roman" w:cs="Times New Roman"/>
          <w:i/>
          <w:sz w:val="26"/>
          <w:szCs w:val="26"/>
        </w:rPr>
        <w:t>: Sa thải ông/bà ……………</w:t>
      </w:r>
    </w:p>
    <w:p w:rsidR="00D13016" w:rsidRDefault="00406745">
      <w:pPr>
        <w:pBdr>
          <w:top w:val="nil"/>
          <w:left w:val="nil"/>
          <w:bottom w:val="nil"/>
          <w:right w:val="nil"/>
          <w:between w:val="nil"/>
        </w:pBdr>
        <w:shd w:val="clear" w:color="auto" w:fill="FFFFFF"/>
        <w:spacing w:before="200" w:after="0"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i/>
          <w:sz w:val="26"/>
          <w:szCs w:val="26"/>
        </w:rPr>
        <w:t>Căn cứ quy định tại Bộ Luật lao động nước CHXHCN Việt Nam và các văn bản hướng dẫn thi hành.</w:t>
      </w:r>
    </w:p>
    <w:p w:rsidR="00D13016" w:rsidRDefault="00406745">
      <w:pPr>
        <w:pBdr>
          <w:top w:val="nil"/>
          <w:left w:val="nil"/>
          <w:bottom w:val="nil"/>
          <w:right w:val="nil"/>
          <w:between w:val="nil"/>
        </w:pBdr>
        <w:shd w:val="clear" w:color="auto" w:fill="FFFFFF"/>
        <w:spacing w:before="200" w:after="0"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i/>
          <w:sz w:val="26"/>
          <w:szCs w:val="26"/>
        </w:rPr>
        <w:t>Căn cứ Nội quy lao động của Công ty ......................................................;</w:t>
      </w:r>
    </w:p>
    <w:p w:rsidR="00D13016" w:rsidRDefault="00406745">
      <w:pPr>
        <w:pBdr>
          <w:top w:val="nil"/>
          <w:left w:val="nil"/>
          <w:bottom w:val="nil"/>
          <w:right w:val="nil"/>
          <w:between w:val="nil"/>
        </w:pBdr>
        <w:shd w:val="clear" w:color="auto" w:fill="FFFFFF"/>
        <w:spacing w:before="200" w:after="0"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Căn cứ kết quả phiên họp xử lý kỷ luật lao động ông/bà ………………… diễn ra </w:t>
      </w:r>
      <w:r>
        <w:rPr>
          <w:rFonts w:ascii="Times New Roman" w:eastAsia="Times New Roman" w:hAnsi="Times New Roman" w:cs="Times New Roman"/>
          <w:i/>
          <w:sz w:val="26"/>
          <w:szCs w:val="26"/>
        </w:rPr>
        <w:t>ngày …. tháng …. năm……,</w:t>
      </w:r>
    </w:p>
    <w:p w:rsidR="00D13016" w:rsidRDefault="00406745">
      <w:pPr>
        <w:pBdr>
          <w:top w:val="nil"/>
          <w:left w:val="nil"/>
          <w:bottom w:val="nil"/>
          <w:right w:val="nil"/>
          <w:between w:val="nil"/>
        </w:pBdr>
        <w:shd w:val="clear" w:color="auto" w:fill="FFFFFF"/>
        <w:spacing w:before="200" w:after="0" w:line="276"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rsidR="00C8293E" w:rsidRPr="00C8293E" w:rsidRDefault="00C8293E" w:rsidP="00C8293E">
      <w:pPr>
        <w:autoSpaceDN w:val="0"/>
        <w:spacing w:beforeLines="50" w:before="120" w:afterLines="50" w:after="120" w:line="312" w:lineRule="auto"/>
        <w:ind w:left="0" w:hanging="2"/>
        <w:jc w:val="center"/>
        <w:rPr>
          <w:rFonts w:ascii="Times New Roman" w:hAnsi="Times New Roman" w:cs="Times New Roman"/>
          <w:szCs w:val="24"/>
        </w:rPr>
      </w:pPr>
      <w:r w:rsidRPr="00C8293E">
        <w:rPr>
          <w:rFonts w:ascii="Times New Roman" w:hAnsi="Times New Roman" w:cs="Times New Roman"/>
          <w:b/>
          <w:szCs w:val="24"/>
        </w:rPr>
        <w:t xml:space="preserve">GIÁM ĐỐC CÔNG TY  </w:t>
      </w:r>
      <w:r w:rsidRPr="00C8293E">
        <w:rPr>
          <w:rFonts w:ascii="Times New Roman" w:hAnsi="Times New Roman" w:cs="Times New Roman"/>
          <w:szCs w:val="24"/>
        </w:rPr>
        <w:br/>
      </w:r>
      <w:r w:rsidRPr="00C8293E">
        <w:rPr>
          <w:rFonts w:ascii="Times New Roman" w:hAnsi="Times New Roman" w:cs="Times New Roman"/>
          <w:b/>
          <w:szCs w:val="24"/>
        </w:rPr>
        <w:t>QUYẾT ĐỊNH</w:t>
      </w:r>
    </w:p>
    <w:p w:rsidR="00D13016" w:rsidRDefault="00406745">
      <w:pPr>
        <w:pBdr>
          <w:top w:val="nil"/>
          <w:left w:val="nil"/>
          <w:bottom w:val="nil"/>
          <w:right w:val="nil"/>
          <w:between w:val="nil"/>
        </w:pBdr>
        <w:shd w:val="clear" w:color="auto" w:fill="FFFFFF"/>
        <w:spacing w:before="200" w:after="0" w:line="276" w:lineRule="auto"/>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Điều 1. Xử lý kỷ luật lao động ông/bà ……………………………………</w:t>
      </w:r>
      <w:r>
        <w:rPr>
          <w:rFonts w:ascii="Times New Roman" w:eastAsia="Times New Roman" w:hAnsi="Times New Roman" w:cs="Times New Roman"/>
          <w:b/>
          <w:sz w:val="26"/>
          <w:szCs w:val="26"/>
        </w:rPr>
        <w:t>………</w:t>
      </w:r>
    </w:p>
    <w:p w:rsidR="00D13016" w:rsidRDefault="00406745">
      <w:pPr>
        <w:pBdr>
          <w:top w:val="nil"/>
          <w:left w:val="nil"/>
          <w:bottom w:val="nil"/>
          <w:right w:val="nil"/>
          <w:between w:val="nil"/>
        </w:pBdr>
        <w:shd w:val="clear" w:color="auto" w:fill="FFFFFF"/>
        <w:spacing w:before="200" w:after="0"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Hiện đang công tác tại: ………………………………………………………</w:t>
      </w:r>
      <w:r>
        <w:rPr>
          <w:rFonts w:ascii="Times New Roman" w:eastAsia="Times New Roman" w:hAnsi="Times New Roman" w:cs="Times New Roman"/>
          <w:sz w:val="26"/>
          <w:szCs w:val="26"/>
        </w:rPr>
        <w:t>……..</w:t>
      </w:r>
    </w:p>
    <w:p w:rsidR="00D13016" w:rsidRDefault="00406745">
      <w:pPr>
        <w:pBdr>
          <w:top w:val="nil"/>
          <w:left w:val="nil"/>
          <w:bottom w:val="nil"/>
          <w:right w:val="nil"/>
          <w:between w:val="nil"/>
        </w:pBdr>
        <w:shd w:val="clear" w:color="auto" w:fill="FFFFFF"/>
        <w:spacing w:before="200" w:after="0"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Chức vụ: ………………………………………………………………………</w:t>
      </w:r>
      <w:r>
        <w:rPr>
          <w:rFonts w:ascii="Times New Roman" w:eastAsia="Times New Roman" w:hAnsi="Times New Roman" w:cs="Times New Roman"/>
          <w:sz w:val="26"/>
          <w:szCs w:val="26"/>
        </w:rPr>
        <w:t>……</w:t>
      </w:r>
    </w:p>
    <w:p w:rsidR="00D13016" w:rsidRDefault="00406745">
      <w:pPr>
        <w:pBdr>
          <w:top w:val="nil"/>
          <w:left w:val="nil"/>
          <w:bottom w:val="nil"/>
          <w:right w:val="nil"/>
          <w:between w:val="nil"/>
        </w:pBdr>
        <w:shd w:val="clear" w:color="auto" w:fill="FFFFFF"/>
        <w:spacing w:before="200" w:after="0"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Hình thức kỷ luật: Sa thải.</w:t>
      </w:r>
    </w:p>
    <w:p w:rsidR="00C8293E" w:rsidRDefault="00406745" w:rsidP="00C8293E">
      <w:pPr>
        <w:tabs>
          <w:tab w:val="left" w:leader="dot" w:pos="8550"/>
        </w:tabs>
        <w:autoSpaceDN w:val="0"/>
        <w:spacing w:beforeLines="50" w:before="120" w:afterLines="50" w:after="120" w:line="312"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Theo kết quả phiên họp xử lý kỷ luật lao động tiến hành vào ngày................</w:t>
      </w:r>
      <w:bookmarkStart w:id="0" w:name="_GoBack"/>
      <w:bookmarkEnd w:id="0"/>
      <w:r>
        <w:rPr>
          <w:rFonts w:ascii="Times New Roman" w:eastAsia="Times New Roman" w:hAnsi="Times New Roman" w:cs="Times New Roman"/>
          <w:sz w:val="26"/>
          <w:szCs w:val="26"/>
        </w:rPr>
        <w:t xml:space="preserve"> kết luận trong thời gian làm việc tại công ty, ông (bà) ........ đã có những sai phạm sau đây: </w:t>
      </w:r>
    </w:p>
    <w:p w:rsidR="00C8293E" w:rsidRDefault="00C8293E" w:rsidP="00C8293E">
      <w:pPr>
        <w:shd w:val="clear" w:color="auto" w:fill="FFFFFF"/>
        <w:spacing w:before="200" w:after="0"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C8293E" w:rsidRDefault="00C8293E" w:rsidP="00C8293E">
      <w:pPr>
        <w:shd w:val="clear" w:color="auto" w:fill="FFFFFF"/>
        <w:spacing w:before="200" w:after="0"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C8293E" w:rsidRDefault="00C8293E" w:rsidP="00C8293E">
      <w:pPr>
        <w:tabs>
          <w:tab w:val="left" w:leader="dot" w:pos="8550"/>
        </w:tabs>
        <w:autoSpaceDN w:val="0"/>
        <w:spacing w:beforeLines="50" w:before="120" w:afterLines="50" w:after="120" w:line="312" w:lineRule="auto"/>
        <w:ind w:left="0" w:hanging="2"/>
        <w:rPr>
          <w:rFonts w:ascii="Times New Roman" w:hAnsi="Times New Roman" w:cs="Times New Roman"/>
          <w:szCs w:val="24"/>
        </w:rPr>
      </w:pPr>
      <w:r w:rsidRPr="00C8293E">
        <w:rPr>
          <w:rFonts w:ascii="Times New Roman" w:hAnsi="Times New Roman" w:cs="Times New Roman"/>
          <w:szCs w:val="24"/>
        </w:rPr>
        <w:t>Những sai phạm trên của ông (bà) ........................................... đã gây cho công ty nhiều thiệt hại về vật chất, ảnh hưởng đến uy tín của công ty. Giá trị thiệt hại do sai phạm của ông (bà) ................................ gây ra ít nhất ..................... triệu đồng.</w:t>
      </w:r>
      <w:r w:rsidRPr="00C8293E">
        <w:rPr>
          <w:rFonts w:ascii="Times New Roman" w:hAnsi="Times New Roman" w:cs="Times New Roman"/>
          <w:szCs w:val="24"/>
        </w:rPr>
        <w:br/>
        <w:t xml:space="preserve">Do vậy, công ty ................................ quyết định áp dụng hình thức kỷ luật sa thải đối với ông (bà) .............................. </w:t>
      </w:r>
    </w:p>
    <w:p w:rsidR="00406745" w:rsidRPr="00C8293E" w:rsidRDefault="00406745" w:rsidP="00C8293E">
      <w:pPr>
        <w:tabs>
          <w:tab w:val="left" w:leader="dot" w:pos="8550"/>
        </w:tabs>
        <w:autoSpaceDN w:val="0"/>
        <w:spacing w:beforeLines="50" w:before="120" w:afterLines="50" w:after="120" w:line="312" w:lineRule="auto"/>
        <w:ind w:left="0" w:hanging="2"/>
        <w:rPr>
          <w:rFonts w:ascii="Times New Roman" w:hAnsi="Times New Roman" w:cs="Times New Roman"/>
          <w:szCs w:val="24"/>
        </w:rPr>
      </w:pPr>
    </w:p>
    <w:p w:rsidR="00D13016" w:rsidRDefault="00406745" w:rsidP="00C8293E">
      <w:pPr>
        <w:shd w:val="clear" w:color="auto" w:fill="FFFFFF"/>
        <w:spacing w:before="200" w:after="0"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Điều 2. Hiệu lực thi hành</w:t>
      </w:r>
    </w:p>
    <w:p w:rsidR="00D13016" w:rsidRDefault="00406745">
      <w:pPr>
        <w:pBdr>
          <w:top w:val="nil"/>
          <w:left w:val="nil"/>
          <w:bottom w:val="nil"/>
          <w:right w:val="nil"/>
          <w:between w:val="nil"/>
        </w:pBdr>
        <w:shd w:val="clear" w:color="auto" w:fill="FFFFFF"/>
        <w:spacing w:before="200" w:after="0"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Quyết định này có hiệu lực kể từ ngày ký.</w:t>
      </w:r>
    </w:p>
    <w:p w:rsidR="00D13016" w:rsidRDefault="00406745">
      <w:pPr>
        <w:pBdr>
          <w:top w:val="nil"/>
          <w:left w:val="nil"/>
          <w:bottom w:val="nil"/>
          <w:right w:val="nil"/>
          <w:between w:val="nil"/>
        </w:pBdr>
        <w:shd w:val="clear" w:color="auto" w:fill="FFFFFF"/>
        <w:spacing w:before="200" w:after="0"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Mọi quyền lợi, nghĩa vụ có liên quan của ông/bà …………………… được Công ty giải quyết đến hết ngày…… tháng …… năm…….</w:t>
      </w:r>
    </w:p>
    <w:p w:rsidR="00D13016" w:rsidRDefault="00406745">
      <w:pPr>
        <w:pBdr>
          <w:top w:val="nil"/>
          <w:left w:val="nil"/>
          <w:bottom w:val="nil"/>
          <w:right w:val="nil"/>
          <w:between w:val="nil"/>
        </w:pBdr>
        <w:shd w:val="clear" w:color="auto" w:fill="FFFFFF"/>
        <w:spacing w:before="200" w:after="0"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Chậm nhất trước ngày…..</w:t>
      </w:r>
      <w:r>
        <w:rPr>
          <w:rFonts w:ascii="Times New Roman" w:eastAsia="Times New Roman" w:hAnsi="Times New Roman" w:cs="Times New Roman"/>
          <w:sz w:val="26"/>
          <w:szCs w:val="26"/>
        </w:rPr>
        <w:t xml:space="preserve"> tháng ….. năm ……, ông/bà ………………… có trách nhiệm bàn giao toàn bộ công cụ, dụng cụ, tài sản và công việc cho phòng</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p>
    <w:p w:rsidR="00D13016" w:rsidRDefault="00406745">
      <w:pPr>
        <w:pBdr>
          <w:top w:val="nil"/>
          <w:left w:val="nil"/>
          <w:bottom w:val="nil"/>
          <w:right w:val="nil"/>
          <w:between w:val="nil"/>
        </w:pBdr>
        <w:shd w:val="clear" w:color="auto" w:fill="FFFFFF"/>
        <w:spacing w:before="200" w:after="0"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Ông/bà ……………….. và các bộ phận liên quan có trách nhiệm thi hành quyết định này./.</w:t>
      </w:r>
    </w:p>
    <w:tbl>
      <w:tblPr>
        <w:tblStyle w:val="a0"/>
        <w:tblW w:w="9243" w:type="dxa"/>
        <w:tblInd w:w="-108" w:type="dxa"/>
        <w:tblLayout w:type="fixed"/>
        <w:tblLook w:val="0000" w:firstRow="0" w:lastRow="0" w:firstColumn="0" w:lastColumn="0" w:noHBand="0" w:noVBand="0"/>
      </w:tblPr>
      <w:tblGrid>
        <w:gridCol w:w="4621"/>
        <w:gridCol w:w="4622"/>
      </w:tblGrid>
      <w:tr w:rsidR="00D13016">
        <w:tc>
          <w:tcPr>
            <w:tcW w:w="4621" w:type="dxa"/>
          </w:tcPr>
          <w:p w:rsidR="00D13016" w:rsidRDefault="00D13016">
            <w:pPr>
              <w:spacing w:before="200" w:after="0" w:line="276" w:lineRule="auto"/>
              <w:ind w:left="1" w:hanging="3"/>
              <w:rPr>
                <w:rFonts w:ascii="Times New Roman" w:eastAsia="Times New Roman" w:hAnsi="Times New Roman" w:cs="Times New Roman"/>
                <w:sz w:val="26"/>
                <w:szCs w:val="26"/>
              </w:rPr>
            </w:pPr>
          </w:p>
          <w:p w:rsidR="00D13016" w:rsidRDefault="00406745">
            <w:pPr>
              <w:spacing w:before="200" w:after="0"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b/>
                <w:i/>
                <w:sz w:val="26"/>
                <w:szCs w:val="26"/>
              </w:rPr>
              <w:t>Nơi nhận:</w:t>
            </w:r>
          </w:p>
          <w:p w:rsidR="00D13016" w:rsidRDefault="00406745">
            <w:pPr>
              <w:spacing w:before="200" w:after="0"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Ông/bà ………………;</w:t>
            </w:r>
          </w:p>
          <w:p w:rsidR="00D13016" w:rsidRDefault="00406745">
            <w:pPr>
              <w:spacing w:before="200" w:after="0"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Ban Giám đốc Công</w:t>
            </w:r>
            <w:r>
              <w:rPr>
                <w:rFonts w:ascii="Times New Roman" w:eastAsia="Times New Roman" w:hAnsi="Times New Roman" w:cs="Times New Roman"/>
                <w:sz w:val="26"/>
                <w:szCs w:val="26"/>
              </w:rPr>
              <w:t xml:space="preserve"> ty;</w:t>
            </w:r>
          </w:p>
          <w:p w:rsidR="00D13016" w:rsidRDefault="00406745">
            <w:pPr>
              <w:spacing w:before="200" w:after="0"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Phòng………………..;</w:t>
            </w:r>
          </w:p>
          <w:p w:rsidR="00D13016" w:rsidRDefault="00406745">
            <w:pPr>
              <w:spacing w:before="200" w:after="0" w:line="276"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Lưu: VT.</w:t>
            </w:r>
          </w:p>
        </w:tc>
        <w:tc>
          <w:tcPr>
            <w:tcW w:w="4622" w:type="dxa"/>
          </w:tcPr>
          <w:p w:rsidR="00D13016" w:rsidRDefault="00406745">
            <w:pPr>
              <w:spacing w:before="200" w:after="0"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GIÁM ĐỐC</w:t>
            </w:r>
          </w:p>
          <w:p w:rsidR="00D13016" w:rsidRDefault="00406745">
            <w:pPr>
              <w:spacing w:before="200" w:after="0" w:line="276"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(Ký, ghi rõ họ tên, đóng dấu)</w:t>
            </w:r>
          </w:p>
        </w:tc>
      </w:tr>
    </w:tbl>
    <w:p w:rsidR="00D13016" w:rsidRDefault="00D13016">
      <w:pPr>
        <w:spacing w:before="200" w:after="0" w:line="276" w:lineRule="auto"/>
        <w:ind w:left="1" w:hanging="3"/>
        <w:rPr>
          <w:rFonts w:ascii="Times New Roman" w:eastAsia="Times New Roman" w:hAnsi="Times New Roman" w:cs="Times New Roman"/>
          <w:sz w:val="26"/>
          <w:szCs w:val="26"/>
        </w:rPr>
      </w:pPr>
    </w:p>
    <w:sectPr w:rsidR="00D13016" w:rsidSect="00406745">
      <w:pgSz w:w="11907" w:h="16839"/>
      <w:pgMar w:top="127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16"/>
    <w:rsid w:val="00406745"/>
    <w:rsid w:val="00C8293E"/>
    <w:rsid w:val="00D13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C2D0FD-A0BA-47B6-B99D-A8B35E98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color w:val="000000"/>
      <w:kern w:val="36"/>
      <w:position w:val="-1"/>
      <w:szCs w:val="28"/>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qFormat/>
    <w:rPr>
      <w:color w:val="0563C1"/>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qFormat/>
    <w:pPr>
      <w:spacing w:before="100" w:beforeAutospacing="1" w:after="100" w:afterAutospacing="1"/>
    </w:pPr>
    <w:rPr>
      <w:rFonts w:ascii="Times New Roman" w:eastAsia="Times New Roman" w:hAnsi="Times New Roman" w:cs="Times New Roman"/>
      <w:color w:val="auto"/>
      <w:kern w:val="0"/>
      <w:szCs w:val="24"/>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daXkcRAseO9IwT2aiQXq4agZZA==">CgMxLjA4AHIhMWxIemRFemlUZGY0UFo4aHg5R2RGbi1UU0ZyTTFBQ1JP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Kim Anh</dc:creator>
  <cp:lastModifiedBy>PC</cp:lastModifiedBy>
  <cp:revision>3</cp:revision>
  <dcterms:created xsi:type="dcterms:W3CDTF">2019-04-25T01:15:00Z</dcterms:created>
  <dcterms:modified xsi:type="dcterms:W3CDTF">2024-11-04T02:18:00Z</dcterms:modified>
</cp:coreProperties>
</file>