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9E4DD2" w:rsidRPr="009E4DD2" w:rsidTr="009E4D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9E4DD2">
              <w:rPr>
                <w:sz w:val="26"/>
                <w:szCs w:val="26"/>
              </w:rPr>
              <w:t> (1)</w:t>
            </w:r>
            <w:r w:rsidRPr="009E4DD2">
              <w:rPr>
                <w:sz w:val="26"/>
                <w:szCs w:val="26"/>
              </w:rPr>
              <w:br/>
              <w:t>(2)</w:t>
            </w:r>
            <w:r w:rsidRPr="009E4DD2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9E4DD2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9E4DD2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9E4DD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9E4DD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9E4DD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E4DD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9E4DD2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9E4DD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9E4DD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9E4DD2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9E4DD2" w:rsidRPr="009E4DD2" w:rsidTr="009E4D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proofErr w:type="spellStart"/>
            <w:r w:rsidRPr="009E4DD2">
              <w:rPr>
                <w:sz w:val="26"/>
                <w:szCs w:val="26"/>
              </w:rPr>
              <w:t>Số</w:t>
            </w:r>
            <w:proofErr w:type="spellEnd"/>
            <w:r w:rsidRPr="009E4DD2">
              <w:rPr>
                <w:sz w:val="26"/>
                <w:szCs w:val="26"/>
              </w:rPr>
              <w:t>: ……/……</w:t>
            </w:r>
            <w:r w:rsidRPr="009E4DD2">
              <w:rPr>
                <w:sz w:val="26"/>
                <w:szCs w:val="26"/>
              </w:rPr>
              <w:br/>
            </w:r>
            <w:proofErr w:type="spellStart"/>
            <w:r w:rsidRPr="009E4DD2">
              <w:rPr>
                <w:sz w:val="26"/>
                <w:szCs w:val="26"/>
              </w:rPr>
              <w:t>Về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việc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chấp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thuận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thiết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kế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nút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giao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đấu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nối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vào</w:t>
            </w:r>
            <w:proofErr w:type="spellEnd"/>
            <w:r w:rsidRPr="009E4DD2">
              <w:rPr>
                <w:sz w:val="26"/>
                <w:szCs w:val="26"/>
              </w:rPr>
              <w:t xml:space="preserve"> … (</w:t>
            </w:r>
            <w:proofErr w:type="spellStart"/>
            <w:r w:rsidRPr="009E4DD2">
              <w:rPr>
                <w:sz w:val="26"/>
                <w:szCs w:val="26"/>
              </w:rPr>
              <w:t>ghi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bên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trái</w:t>
            </w:r>
            <w:proofErr w:type="spellEnd"/>
            <w:r w:rsidRPr="009E4DD2">
              <w:rPr>
                <w:sz w:val="26"/>
                <w:szCs w:val="26"/>
              </w:rPr>
              <w:t>/</w:t>
            </w:r>
            <w:proofErr w:type="spellStart"/>
            <w:r w:rsidRPr="009E4DD2">
              <w:rPr>
                <w:sz w:val="26"/>
                <w:szCs w:val="26"/>
              </w:rPr>
              <w:t>hoặc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bên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phải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tuyến</w:t>
            </w:r>
            <w:proofErr w:type="spellEnd"/>
            <w:r w:rsidRPr="009E4DD2">
              <w:rPr>
                <w:sz w:val="26"/>
                <w:szCs w:val="26"/>
              </w:rPr>
              <w:t xml:space="preserve"> Km … (</w:t>
            </w:r>
            <w:proofErr w:type="spellStart"/>
            <w:r w:rsidRPr="009E4DD2">
              <w:rPr>
                <w:sz w:val="26"/>
                <w:szCs w:val="26"/>
              </w:rPr>
              <w:t>ghi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lý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trình</w:t>
            </w:r>
            <w:proofErr w:type="spellEnd"/>
            <w:r w:rsidRPr="009E4DD2">
              <w:rPr>
                <w:sz w:val="26"/>
                <w:szCs w:val="26"/>
              </w:rPr>
              <w:t xml:space="preserve">) </w:t>
            </w:r>
            <w:proofErr w:type="spellStart"/>
            <w:r w:rsidRPr="009E4DD2">
              <w:rPr>
                <w:sz w:val="26"/>
                <w:szCs w:val="26"/>
              </w:rPr>
              <w:t>đường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quốc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lộ</w:t>
            </w:r>
            <w:proofErr w:type="spellEnd"/>
            <w:r w:rsidRPr="009E4DD2">
              <w:rPr>
                <w:sz w:val="26"/>
                <w:szCs w:val="26"/>
              </w:rPr>
              <w:t xml:space="preserve">…. </w:t>
            </w:r>
            <w:proofErr w:type="spellStart"/>
            <w:r w:rsidRPr="009E4DD2">
              <w:rPr>
                <w:sz w:val="26"/>
                <w:szCs w:val="26"/>
              </w:rPr>
              <w:t>ghi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tên</w:t>
            </w:r>
            <w:proofErr w:type="spellEnd"/>
            <w:r w:rsidRPr="009E4DD2">
              <w:rPr>
                <w:sz w:val="26"/>
                <w:szCs w:val="26"/>
              </w:rPr>
              <w:t xml:space="preserve">, </w:t>
            </w:r>
            <w:proofErr w:type="spellStart"/>
            <w:r w:rsidRPr="009E4DD2">
              <w:rPr>
                <w:sz w:val="26"/>
                <w:szCs w:val="26"/>
              </w:rPr>
              <w:t>số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hiệu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đường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bộ</w:t>
            </w:r>
            <w:proofErr w:type="spellEnd"/>
            <w:r w:rsidRPr="009E4DD2">
              <w:rPr>
                <w:sz w:val="26"/>
                <w:szCs w:val="26"/>
              </w:rPr>
              <w:t>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9E4DD2">
              <w:rPr>
                <w:sz w:val="26"/>
                <w:szCs w:val="26"/>
              </w:rPr>
              <w:t xml:space="preserve">……, </w:t>
            </w:r>
            <w:proofErr w:type="spellStart"/>
            <w:r w:rsidRPr="009E4DD2">
              <w:rPr>
                <w:sz w:val="26"/>
                <w:szCs w:val="26"/>
              </w:rPr>
              <w:t>ng</w:t>
            </w:r>
            <w:bookmarkStart w:id="0" w:name="_GoBack"/>
            <w:bookmarkEnd w:id="0"/>
            <w:r w:rsidRPr="009E4DD2">
              <w:rPr>
                <w:sz w:val="26"/>
                <w:szCs w:val="26"/>
              </w:rPr>
              <w:t>ày</w:t>
            </w:r>
            <w:proofErr w:type="spellEnd"/>
            <w:r w:rsidRPr="009E4DD2">
              <w:rPr>
                <w:sz w:val="26"/>
                <w:szCs w:val="26"/>
              </w:rPr>
              <w:t xml:space="preserve"> …… </w:t>
            </w:r>
            <w:proofErr w:type="spellStart"/>
            <w:r w:rsidRPr="009E4DD2">
              <w:rPr>
                <w:sz w:val="26"/>
                <w:szCs w:val="26"/>
              </w:rPr>
              <w:t>tháng</w:t>
            </w:r>
            <w:proofErr w:type="spellEnd"/>
            <w:r w:rsidRPr="009E4DD2">
              <w:rPr>
                <w:sz w:val="26"/>
                <w:szCs w:val="26"/>
              </w:rPr>
              <w:t xml:space="preserve"> …… </w:t>
            </w:r>
            <w:proofErr w:type="spellStart"/>
            <w:r w:rsidRPr="009E4DD2">
              <w:rPr>
                <w:sz w:val="26"/>
                <w:szCs w:val="26"/>
              </w:rPr>
              <w:t>năm</w:t>
            </w:r>
            <w:proofErr w:type="spellEnd"/>
            <w:r w:rsidRPr="009E4DD2">
              <w:rPr>
                <w:sz w:val="26"/>
                <w:szCs w:val="26"/>
              </w:rPr>
              <w:t xml:space="preserve"> 20…</w:t>
            </w:r>
          </w:p>
        </w:tc>
      </w:tr>
    </w:tbl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921"/>
      </w:tblGrid>
      <w:tr w:rsidR="009E4DD2" w:rsidRPr="009E4DD2" w:rsidTr="009E4DD2">
        <w:trPr>
          <w:tblCellSpacing w:w="0" w:type="dxa"/>
        </w:trPr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sz w:val="26"/>
                <w:szCs w:val="26"/>
              </w:rPr>
            </w:pPr>
            <w:proofErr w:type="spellStart"/>
            <w:r w:rsidRPr="009E4DD2">
              <w:rPr>
                <w:sz w:val="26"/>
                <w:szCs w:val="26"/>
              </w:rPr>
              <w:t>Kính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gửi</w:t>
            </w:r>
            <w:proofErr w:type="spellEnd"/>
            <w:r w:rsidRPr="009E4DD2">
              <w:rPr>
                <w:sz w:val="26"/>
                <w:szCs w:val="26"/>
              </w:rPr>
              <w:t>:</w:t>
            </w:r>
          </w:p>
        </w:tc>
        <w:tc>
          <w:tcPr>
            <w:tcW w:w="6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9E4DD2">
              <w:rPr>
                <w:sz w:val="26"/>
                <w:szCs w:val="26"/>
              </w:rPr>
              <w:t>- …… (</w:t>
            </w:r>
            <w:proofErr w:type="spellStart"/>
            <w:r w:rsidRPr="009E4DD2">
              <w:rPr>
                <w:sz w:val="26"/>
                <w:szCs w:val="26"/>
              </w:rPr>
              <w:t>ghi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tên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đơn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vị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đề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nghị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chấp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thuận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nút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giao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đấu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nối</w:t>
            </w:r>
            <w:proofErr w:type="spellEnd"/>
            <w:r w:rsidRPr="009E4DD2">
              <w:rPr>
                <w:sz w:val="26"/>
                <w:szCs w:val="26"/>
              </w:rPr>
              <w:t>);</w:t>
            </w:r>
          </w:p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9E4DD2">
              <w:rPr>
                <w:sz w:val="26"/>
                <w:szCs w:val="26"/>
              </w:rPr>
              <w:t>- …. (</w:t>
            </w:r>
            <w:proofErr w:type="spellStart"/>
            <w:proofErr w:type="gramStart"/>
            <w:r w:rsidRPr="009E4DD2">
              <w:rPr>
                <w:sz w:val="26"/>
                <w:szCs w:val="26"/>
              </w:rPr>
              <w:t>ghi</w:t>
            </w:r>
            <w:proofErr w:type="spellEnd"/>
            <w:proofErr w:type="gram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tên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cơ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quan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cấp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phép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thi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công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nút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giao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đấu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nối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trong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trường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hợp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cơ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quan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cấp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phép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nút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giao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đấu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nối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khác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cơ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quan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chấp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thuận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thiết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kế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nút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giao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đấu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nối</w:t>
            </w:r>
            <w:proofErr w:type="spellEnd"/>
            <w:r w:rsidRPr="009E4DD2">
              <w:rPr>
                <w:sz w:val="26"/>
                <w:szCs w:val="26"/>
              </w:rPr>
              <w:t>).</w:t>
            </w:r>
          </w:p>
        </w:tc>
      </w:tr>
    </w:tbl>
    <w:p w:rsidR="009E4DD2" w:rsidRPr="009E4DD2" w:rsidRDefault="009E4DD2" w:rsidP="009E4DD2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6"/>
          <w:szCs w:val="26"/>
        </w:rPr>
      </w:pPr>
      <w:proofErr w:type="spellStart"/>
      <w:r w:rsidRPr="009E4DD2">
        <w:rPr>
          <w:sz w:val="26"/>
          <w:szCs w:val="26"/>
        </w:rPr>
        <w:t>Căn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cứ</w:t>
      </w:r>
      <w:proofErr w:type="spellEnd"/>
      <w:r w:rsidRPr="009E4DD2">
        <w:rPr>
          <w:sz w:val="26"/>
          <w:szCs w:val="26"/>
        </w:rPr>
        <w:t> </w:t>
      </w:r>
      <w:bookmarkStart w:id="1" w:name="tvpllink_ylijpnduns_6"/>
      <w:proofErr w:type="spellStart"/>
      <w:r w:rsidRPr="009E4DD2">
        <w:rPr>
          <w:sz w:val="26"/>
          <w:szCs w:val="26"/>
        </w:rPr>
        <w:fldChar w:fldCharType="begin"/>
      </w:r>
      <w:r w:rsidRPr="009E4DD2">
        <w:rPr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9E4DD2">
        <w:rPr>
          <w:sz w:val="26"/>
          <w:szCs w:val="26"/>
        </w:rPr>
        <w:fldChar w:fldCharType="separate"/>
      </w:r>
      <w:r w:rsidRPr="009E4DD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9E4DD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9E4DD2">
        <w:rPr>
          <w:rStyle w:val="Hyperlink"/>
          <w:color w:val="auto"/>
          <w:sz w:val="26"/>
          <w:szCs w:val="26"/>
          <w:u w:val="none"/>
        </w:rPr>
        <w:t>Đường</w:t>
      </w:r>
      <w:proofErr w:type="spellEnd"/>
      <w:r w:rsidRPr="009E4DD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9E4DD2">
        <w:rPr>
          <w:rStyle w:val="Hyperlink"/>
          <w:color w:val="auto"/>
          <w:sz w:val="26"/>
          <w:szCs w:val="26"/>
          <w:u w:val="none"/>
        </w:rPr>
        <w:t>bộ</w:t>
      </w:r>
      <w:proofErr w:type="spellEnd"/>
      <w:r w:rsidRPr="009E4DD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9E4DD2">
        <w:rPr>
          <w:rStyle w:val="Hyperlink"/>
          <w:color w:val="auto"/>
          <w:sz w:val="26"/>
          <w:szCs w:val="26"/>
          <w:u w:val="none"/>
        </w:rPr>
        <w:t>năm</w:t>
      </w:r>
      <w:proofErr w:type="spellEnd"/>
      <w:r w:rsidRPr="009E4DD2">
        <w:rPr>
          <w:rStyle w:val="Hyperlink"/>
          <w:color w:val="auto"/>
          <w:sz w:val="26"/>
          <w:szCs w:val="26"/>
          <w:u w:val="none"/>
        </w:rPr>
        <w:t xml:space="preserve"> 2024</w:t>
      </w:r>
      <w:r w:rsidRPr="009E4DD2">
        <w:rPr>
          <w:sz w:val="26"/>
          <w:szCs w:val="26"/>
        </w:rPr>
        <w:fldChar w:fldCharType="end"/>
      </w:r>
      <w:bookmarkEnd w:id="1"/>
      <w:r w:rsidRPr="009E4DD2">
        <w:rPr>
          <w:sz w:val="26"/>
          <w:szCs w:val="26"/>
        </w:rPr>
        <w:t>;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9E4DD2">
        <w:rPr>
          <w:sz w:val="26"/>
          <w:szCs w:val="26"/>
        </w:rPr>
        <w:t>Căn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cứ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tư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số</w:t>
      </w:r>
      <w:proofErr w:type="spellEnd"/>
      <w:r w:rsidRPr="009E4DD2">
        <w:rPr>
          <w:sz w:val="26"/>
          <w:szCs w:val="26"/>
        </w:rPr>
        <w:t xml:space="preserve">  /2024/TT-BGTVT </w:t>
      </w:r>
      <w:proofErr w:type="spellStart"/>
      <w:r w:rsidRPr="009E4DD2">
        <w:rPr>
          <w:sz w:val="26"/>
          <w:szCs w:val="26"/>
        </w:rPr>
        <w:t>ngày</w:t>
      </w:r>
      <w:proofErr w:type="spellEnd"/>
      <w:r w:rsidRPr="009E4DD2">
        <w:rPr>
          <w:sz w:val="26"/>
          <w:szCs w:val="26"/>
        </w:rPr>
        <w:t xml:space="preserve">  </w:t>
      </w:r>
      <w:proofErr w:type="spellStart"/>
      <w:r w:rsidRPr="009E4DD2">
        <w:rPr>
          <w:sz w:val="26"/>
          <w:szCs w:val="26"/>
        </w:rPr>
        <w:t>tháng</w:t>
      </w:r>
      <w:proofErr w:type="spellEnd"/>
      <w:r w:rsidRPr="009E4DD2">
        <w:rPr>
          <w:sz w:val="26"/>
          <w:szCs w:val="26"/>
        </w:rPr>
        <w:t xml:space="preserve">  </w:t>
      </w:r>
      <w:proofErr w:type="spellStart"/>
      <w:r w:rsidRPr="009E4DD2">
        <w:rPr>
          <w:sz w:val="26"/>
          <w:szCs w:val="26"/>
        </w:rPr>
        <w:t>năm</w:t>
      </w:r>
      <w:proofErr w:type="spellEnd"/>
      <w:r w:rsidRPr="009E4DD2">
        <w:rPr>
          <w:sz w:val="26"/>
          <w:szCs w:val="26"/>
        </w:rPr>
        <w:t xml:space="preserve"> 2024 </w:t>
      </w:r>
      <w:proofErr w:type="spellStart"/>
      <w:r w:rsidRPr="009E4DD2">
        <w:rPr>
          <w:sz w:val="26"/>
          <w:szCs w:val="26"/>
        </w:rPr>
        <w:t>của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Bộ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trưởng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Bộ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tải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định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về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quản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lý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vận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hành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khai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và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bảo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trì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tầng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đường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bộ</w:t>
      </w:r>
      <w:proofErr w:type="spellEnd"/>
      <w:r w:rsidRPr="009E4DD2">
        <w:rPr>
          <w:sz w:val="26"/>
          <w:szCs w:val="26"/>
        </w:rPr>
        <w:t>;</w:t>
      </w:r>
    </w:p>
    <w:p w:rsidR="009E4DD2" w:rsidRPr="009E4DD2" w:rsidRDefault="009E4DD2" w:rsidP="009E4DD2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6"/>
          <w:szCs w:val="26"/>
        </w:rPr>
      </w:pPr>
      <w:proofErr w:type="spellStart"/>
      <w:r w:rsidRPr="009E4DD2">
        <w:rPr>
          <w:sz w:val="26"/>
          <w:szCs w:val="26"/>
        </w:rPr>
        <w:t>Căn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cứ</w:t>
      </w:r>
      <w:proofErr w:type="spellEnd"/>
      <w:r w:rsidRPr="009E4DD2">
        <w:rPr>
          <w:sz w:val="26"/>
          <w:szCs w:val="26"/>
        </w:rPr>
        <w:t xml:space="preserve"> … (</w:t>
      </w:r>
      <w:proofErr w:type="spellStart"/>
      <w:r w:rsidRPr="009E4DD2">
        <w:rPr>
          <w:sz w:val="26"/>
          <w:szCs w:val="26"/>
        </w:rPr>
        <w:t>ghi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văn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bản</w:t>
      </w:r>
      <w:proofErr w:type="spellEnd"/>
      <w:r w:rsidRPr="009E4DD2">
        <w:rPr>
          <w:sz w:val="26"/>
          <w:szCs w:val="26"/>
        </w:rPr>
        <w:t>/</w:t>
      </w:r>
      <w:proofErr w:type="spellStart"/>
      <w:r w:rsidRPr="009E4DD2">
        <w:rPr>
          <w:sz w:val="26"/>
          <w:szCs w:val="26"/>
        </w:rPr>
        <w:t>quyết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định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phê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duyệt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vị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trí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trừ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vị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trí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phải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theo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định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tại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Nghị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định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định</w:t>
      </w:r>
      <w:proofErr w:type="spellEnd"/>
      <w:r w:rsidRPr="009E4DD2">
        <w:rPr>
          <w:sz w:val="26"/>
          <w:szCs w:val="26"/>
        </w:rPr>
        <w:t xml:space="preserve"> chi </w:t>
      </w:r>
      <w:proofErr w:type="spellStart"/>
      <w:r w:rsidRPr="009E4DD2">
        <w:rPr>
          <w:sz w:val="26"/>
          <w:szCs w:val="26"/>
        </w:rPr>
        <w:t>tiết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và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hướng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dẫn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hành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một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số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điều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của</w:t>
      </w:r>
      <w:proofErr w:type="spellEnd"/>
      <w:r w:rsidRPr="009E4DD2">
        <w:rPr>
          <w:sz w:val="26"/>
          <w:szCs w:val="26"/>
        </w:rPr>
        <w:t> </w:t>
      </w:r>
      <w:bookmarkStart w:id="2" w:name="tvpllink_ylijpnduns_7"/>
      <w:proofErr w:type="spellStart"/>
      <w:r w:rsidRPr="009E4DD2">
        <w:rPr>
          <w:sz w:val="26"/>
          <w:szCs w:val="26"/>
        </w:rPr>
        <w:fldChar w:fldCharType="begin"/>
      </w:r>
      <w:r w:rsidRPr="009E4DD2">
        <w:rPr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9E4DD2">
        <w:rPr>
          <w:sz w:val="26"/>
          <w:szCs w:val="26"/>
        </w:rPr>
        <w:fldChar w:fldCharType="separate"/>
      </w:r>
      <w:r w:rsidRPr="009E4DD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9E4DD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9E4DD2">
        <w:rPr>
          <w:rStyle w:val="Hyperlink"/>
          <w:color w:val="auto"/>
          <w:sz w:val="26"/>
          <w:szCs w:val="26"/>
          <w:u w:val="none"/>
        </w:rPr>
        <w:t>Đường</w:t>
      </w:r>
      <w:proofErr w:type="spellEnd"/>
      <w:r w:rsidRPr="009E4DD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9E4DD2">
        <w:rPr>
          <w:rStyle w:val="Hyperlink"/>
          <w:color w:val="auto"/>
          <w:sz w:val="26"/>
          <w:szCs w:val="26"/>
          <w:u w:val="none"/>
        </w:rPr>
        <w:t>bộ</w:t>
      </w:r>
      <w:proofErr w:type="spellEnd"/>
      <w:r w:rsidRPr="009E4DD2">
        <w:rPr>
          <w:sz w:val="26"/>
          <w:szCs w:val="26"/>
        </w:rPr>
        <w:fldChar w:fldCharType="end"/>
      </w:r>
      <w:bookmarkEnd w:id="2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Điều</w:t>
      </w:r>
      <w:proofErr w:type="spellEnd"/>
      <w:r w:rsidRPr="009E4DD2">
        <w:rPr>
          <w:sz w:val="26"/>
          <w:szCs w:val="26"/>
        </w:rPr>
        <w:t xml:space="preserve"> 77 </w:t>
      </w:r>
      <w:proofErr w:type="spellStart"/>
      <w:r w:rsidRPr="009E4DD2">
        <w:rPr>
          <w:sz w:val="26"/>
          <w:szCs w:val="26"/>
        </w:rPr>
        <w:t>Luật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Trật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tự</w:t>
      </w:r>
      <w:proofErr w:type="spellEnd"/>
      <w:r w:rsidRPr="009E4DD2">
        <w:rPr>
          <w:sz w:val="26"/>
          <w:szCs w:val="26"/>
        </w:rPr>
        <w:t xml:space="preserve"> an </w:t>
      </w:r>
      <w:proofErr w:type="spellStart"/>
      <w:r w:rsidRPr="009E4DD2">
        <w:rPr>
          <w:sz w:val="26"/>
          <w:szCs w:val="26"/>
        </w:rPr>
        <w:t>toàn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đường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bộ</w:t>
      </w:r>
      <w:proofErr w:type="spellEnd"/>
      <w:r w:rsidRPr="009E4DD2">
        <w:rPr>
          <w:sz w:val="26"/>
          <w:szCs w:val="26"/>
        </w:rPr>
        <w:t xml:space="preserve">; </w:t>
      </w:r>
      <w:proofErr w:type="spellStart"/>
      <w:r w:rsidRPr="009E4DD2">
        <w:rPr>
          <w:sz w:val="26"/>
          <w:szCs w:val="26"/>
        </w:rPr>
        <w:t>dự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án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tư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xây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dựng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có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văn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bản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chủ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tư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xây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dựng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>);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9E4DD2">
        <w:rPr>
          <w:sz w:val="26"/>
          <w:szCs w:val="26"/>
        </w:rPr>
        <w:t>Sau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xem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xét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của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vào</w:t>
      </w:r>
      <w:proofErr w:type="spellEnd"/>
      <w:r w:rsidRPr="009E4DD2">
        <w:rPr>
          <w:sz w:val="26"/>
          <w:szCs w:val="26"/>
        </w:rPr>
        <w:t xml:space="preserve"> … (</w:t>
      </w:r>
      <w:proofErr w:type="spellStart"/>
      <w:r w:rsidRPr="009E4DD2">
        <w:rPr>
          <w:sz w:val="26"/>
          <w:szCs w:val="26"/>
        </w:rPr>
        <w:t>ghi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bên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trái</w:t>
      </w:r>
      <w:proofErr w:type="spellEnd"/>
      <w:r w:rsidRPr="009E4DD2">
        <w:rPr>
          <w:sz w:val="26"/>
          <w:szCs w:val="26"/>
        </w:rPr>
        <w:t>/</w:t>
      </w:r>
      <w:proofErr w:type="spellStart"/>
      <w:r w:rsidRPr="009E4DD2">
        <w:rPr>
          <w:sz w:val="26"/>
          <w:szCs w:val="26"/>
        </w:rPr>
        <w:t>hoặc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bên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phải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tuyến</w:t>
      </w:r>
      <w:proofErr w:type="spellEnd"/>
      <w:r w:rsidRPr="009E4DD2">
        <w:rPr>
          <w:sz w:val="26"/>
          <w:szCs w:val="26"/>
        </w:rPr>
        <w:t xml:space="preserve"> Km … (</w:t>
      </w:r>
      <w:proofErr w:type="spellStart"/>
      <w:r w:rsidRPr="009E4DD2">
        <w:rPr>
          <w:sz w:val="26"/>
          <w:szCs w:val="26"/>
        </w:rPr>
        <w:t>ghi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lý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trình</w:t>
      </w:r>
      <w:proofErr w:type="spellEnd"/>
      <w:r w:rsidRPr="009E4DD2">
        <w:rPr>
          <w:sz w:val="26"/>
          <w:szCs w:val="26"/>
        </w:rPr>
        <w:t xml:space="preserve">) </w:t>
      </w:r>
      <w:proofErr w:type="spellStart"/>
      <w:r w:rsidRPr="009E4DD2">
        <w:rPr>
          <w:sz w:val="26"/>
          <w:szCs w:val="26"/>
        </w:rPr>
        <w:t>của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tuyến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đường</w:t>
      </w:r>
      <w:proofErr w:type="spellEnd"/>
      <w:r w:rsidRPr="009E4DD2">
        <w:rPr>
          <w:sz w:val="26"/>
          <w:szCs w:val="26"/>
        </w:rPr>
        <w:t xml:space="preserve"> …. … (</w:t>
      </w:r>
      <w:proofErr w:type="spellStart"/>
      <w:proofErr w:type="gramStart"/>
      <w:r w:rsidRPr="009E4DD2">
        <w:rPr>
          <w:sz w:val="26"/>
          <w:szCs w:val="26"/>
        </w:rPr>
        <w:t>ghi</w:t>
      </w:r>
      <w:proofErr w:type="spellEnd"/>
      <w:proofErr w:type="gram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tên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số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hiệu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đường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bộ</w:t>
      </w:r>
      <w:proofErr w:type="spellEnd"/>
      <w:r w:rsidRPr="009E4DD2">
        <w:rPr>
          <w:sz w:val="26"/>
          <w:szCs w:val="26"/>
        </w:rPr>
        <w:t>)… . ….. (</w:t>
      </w:r>
      <w:proofErr w:type="spellStart"/>
      <w:proofErr w:type="gramStart"/>
      <w:r w:rsidRPr="009E4DD2">
        <w:rPr>
          <w:sz w:val="26"/>
          <w:szCs w:val="26"/>
        </w:rPr>
        <w:t>ghi</w:t>
      </w:r>
      <w:proofErr w:type="spellEnd"/>
      <w:proofErr w:type="gram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quan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)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với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nội</w:t>
      </w:r>
      <w:proofErr w:type="spellEnd"/>
      <w:r w:rsidRPr="009E4DD2">
        <w:rPr>
          <w:sz w:val="26"/>
          <w:szCs w:val="26"/>
        </w:rPr>
        <w:t xml:space="preserve"> dung </w:t>
      </w:r>
      <w:proofErr w:type="spellStart"/>
      <w:r w:rsidRPr="009E4DD2">
        <w:rPr>
          <w:sz w:val="26"/>
          <w:szCs w:val="26"/>
        </w:rPr>
        <w:t>sau</w:t>
      </w:r>
      <w:proofErr w:type="spellEnd"/>
      <w:r w:rsidRPr="009E4DD2">
        <w:rPr>
          <w:sz w:val="26"/>
          <w:szCs w:val="26"/>
        </w:rPr>
        <w:t>: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 xml:space="preserve">1.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vào</w:t>
      </w:r>
      <w:proofErr w:type="spellEnd"/>
      <w:r w:rsidRPr="009E4DD2">
        <w:rPr>
          <w:sz w:val="26"/>
          <w:szCs w:val="26"/>
        </w:rPr>
        <w:t xml:space="preserve"> … (</w:t>
      </w:r>
      <w:proofErr w:type="spellStart"/>
      <w:r w:rsidRPr="009E4DD2">
        <w:rPr>
          <w:sz w:val="26"/>
          <w:szCs w:val="26"/>
        </w:rPr>
        <w:t>ghi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bên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trái</w:t>
      </w:r>
      <w:proofErr w:type="spellEnd"/>
      <w:r w:rsidRPr="009E4DD2">
        <w:rPr>
          <w:sz w:val="26"/>
          <w:szCs w:val="26"/>
        </w:rPr>
        <w:t>/</w:t>
      </w:r>
      <w:proofErr w:type="spellStart"/>
      <w:r w:rsidRPr="009E4DD2">
        <w:rPr>
          <w:sz w:val="26"/>
          <w:szCs w:val="26"/>
        </w:rPr>
        <w:t>hoặc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bên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phải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tuyến</w:t>
      </w:r>
      <w:proofErr w:type="spellEnd"/>
      <w:r w:rsidRPr="009E4DD2">
        <w:rPr>
          <w:sz w:val="26"/>
          <w:szCs w:val="26"/>
        </w:rPr>
        <w:t xml:space="preserve"> Km … (</w:t>
      </w:r>
      <w:proofErr w:type="spellStart"/>
      <w:r w:rsidRPr="009E4DD2">
        <w:rPr>
          <w:sz w:val="26"/>
          <w:szCs w:val="26"/>
        </w:rPr>
        <w:t>ghi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lý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trình</w:t>
      </w:r>
      <w:proofErr w:type="spellEnd"/>
      <w:r w:rsidRPr="009E4DD2">
        <w:rPr>
          <w:sz w:val="26"/>
          <w:szCs w:val="26"/>
        </w:rPr>
        <w:t xml:space="preserve">) </w:t>
      </w:r>
      <w:proofErr w:type="spellStart"/>
      <w:r w:rsidRPr="009E4DD2">
        <w:rPr>
          <w:sz w:val="26"/>
          <w:szCs w:val="26"/>
        </w:rPr>
        <w:t>của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đường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quốc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lộ</w:t>
      </w:r>
      <w:proofErr w:type="spellEnd"/>
      <w:r w:rsidRPr="009E4DD2">
        <w:rPr>
          <w:sz w:val="26"/>
          <w:szCs w:val="26"/>
        </w:rPr>
        <w:t xml:space="preserve"> …. … (</w:t>
      </w:r>
      <w:proofErr w:type="spellStart"/>
      <w:proofErr w:type="gramStart"/>
      <w:r w:rsidRPr="009E4DD2">
        <w:rPr>
          <w:sz w:val="26"/>
          <w:szCs w:val="26"/>
        </w:rPr>
        <w:t>ghi</w:t>
      </w:r>
      <w:proofErr w:type="spellEnd"/>
      <w:proofErr w:type="gram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tên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số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hiệu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đường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bộ</w:t>
      </w:r>
      <w:proofErr w:type="spellEnd"/>
      <w:r w:rsidRPr="009E4DD2">
        <w:rPr>
          <w:sz w:val="26"/>
          <w:szCs w:val="26"/>
        </w:rPr>
        <w:t xml:space="preserve">) </w:t>
      </w:r>
      <w:proofErr w:type="spellStart"/>
      <w:r w:rsidRPr="009E4DD2">
        <w:rPr>
          <w:sz w:val="26"/>
          <w:szCs w:val="26"/>
        </w:rPr>
        <w:t>kèm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theo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yêu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tại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mục</w:t>
      </w:r>
      <w:proofErr w:type="spellEnd"/>
      <w:r w:rsidRPr="009E4DD2">
        <w:rPr>
          <w:sz w:val="26"/>
          <w:szCs w:val="26"/>
        </w:rPr>
        <w:t xml:space="preserve"> a), b), c)… </w:t>
      </w:r>
      <w:proofErr w:type="spellStart"/>
      <w:r w:rsidRPr="009E4DD2">
        <w:rPr>
          <w:sz w:val="26"/>
          <w:szCs w:val="26"/>
        </w:rPr>
        <w:t>văn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bản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này</w:t>
      </w:r>
      <w:proofErr w:type="spellEnd"/>
      <w:r w:rsidRPr="009E4DD2">
        <w:rPr>
          <w:sz w:val="26"/>
          <w:szCs w:val="26"/>
        </w:rPr>
        <w:t>;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 xml:space="preserve">2.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yêu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với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tổ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chức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cá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nhân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được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tại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mục</w:t>
      </w:r>
      <w:proofErr w:type="spellEnd"/>
      <w:r w:rsidRPr="009E4DD2">
        <w:rPr>
          <w:sz w:val="26"/>
          <w:szCs w:val="26"/>
        </w:rPr>
        <w:t xml:space="preserve"> 1 </w:t>
      </w:r>
      <w:proofErr w:type="spellStart"/>
      <w:r w:rsidRPr="009E4DD2">
        <w:rPr>
          <w:sz w:val="26"/>
          <w:szCs w:val="26"/>
        </w:rPr>
        <w:t>văn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bản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này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như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sau</w:t>
      </w:r>
      <w:proofErr w:type="spellEnd"/>
      <w:r w:rsidRPr="009E4DD2">
        <w:rPr>
          <w:sz w:val="26"/>
          <w:szCs w:val="26"/>
        </w:rPr>
        <w:t>: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gramStart"/>
      <w:r w:rsidRPr="009E4DD2">
        <w:rPr>
          <w:sz w:val="26"/>
          <w:szCs w:val="26"/>
        </w:rPr>
        <w:t>a) ..</w:t>
      </w:r>
      <w:proofErr w:type="gramEnd"/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>b) …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>c) …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>(</w:t>
      </w:r>
      <w:proofErr w:type="spellStart"/>
      <w:r w:rsidRPr="009E4DD2">
        <w:rPr>
          <w:sz w:val="26"/>
          <w:szCs w:val="26"/>
        </w:rPr>
        <w:t>Phần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yêu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cầu</w:t>
      </w:r>
      <w:proofErr w:type="spellEnd"/>
      <w:r w:rsidRPr="009E4DD2">
        <w:rPr>
          <w:sz w:val="26"/>
          <w:szCs w:val="26"/>
        </w:rPr>
        <w:t xml:space="preserve">: </w:t>
      </w:r>
      <w:proofErr w:type="spellStart"/>
      <w:r w:rsidRPr="009E4DD2">
        <w:rPr>
          <w:sz w:val="26"/>
          <w:szCs w:val="26"/>
        </w:rPr>
        <w:t>sửa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đổi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bổ</w:t>
      </w:r>
      <w:proofErr w:type="spellEnd"/>
      <w:r w:rsidRPr="009E4DD2">
        <w:rPr>
          <w:sz w:val="26"/>
          <w:szCs w:val="26"/>
        </w:rPr>
        <w:t xml:space="preserve"> sung </w:t>
      </w:r>
      <w:proofErr w:type="spellStart"/>
      <w:r w:rsidRPr="009E4DD2">
        <w:rPr>
          <w:sz w:val="26"/>
          <w:szCs w:val="26"/>
        </w:rPr>
        <w:t>thiết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sửa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đổi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bổ</w:t>
      </w:r>
      <w:proofErr w:type="spellEnd"/>
      <w:r w:rsidRPr="009E4DD2">
        <w:rPr>
          <w:sz w:val="26"/>
          <w:szCs w:val="26"/>
        </w:rPr>
        <w:t xml:space="preserve"> sung </w:t>
      </w:r>
      <w:proofErr w:type="spellStart"/>
      <w:r w:rsidRPr="009E4DD2">
        <w:rPr>
          <w:sz w:val="26"/>
          <w:szCs w:val="26"/>
        </w:rPr>
        <w:t>đầy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đủ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báo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hiệu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đường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bộ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và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trình</w:t>
      </w:r>
      <w:proofErr w:type="spellEnd"/>
      <w:r w:rsidRPr="009E4DD2">
        <w:rPr>
          <w:sz w:val="26"/>
          <w:szCs w:val="26"/>
        </w:rPr>
        <w:t xml:space="preserve"> an </w:t>
      </w:r>
      <w:proofErr w:type="spellStart"/>
      <w:r w:rsidRPr="009E4DD2">
        <w:rPr>
          <w:sz w:val="26"/>
          <w:szCs w:val="26"/>
        </w:rPr>
        <w:t>toàn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tại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; </w:t>
      </w:r>
      <w:proofErr w:type="spellStart"/>
      <w:r w:rsidRPr="009E4DD2">
        <w:rPr>
          <w:sz w:val="26"/>
          <w:szCs w:val="26"/>
        </w:rPr>
        <w:t>thực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hiện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lastRenderedPageBreak/>
        <w:t>thủ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tục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giấy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phép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trước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tổ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chức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thực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hiện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biện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pháp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bảo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đảm</w:t>
      </w:r>
      <w:proofErr w:type="spellEnd"/>
      <w:r w:rsidRPr="009E4DD2">
        <w:rPr>
          <w:sz w:val="26"/>
          <w:szCs w:val="26"/>
        </w:rPr>
        <w:t xml:space="preserve"> an </w:t>
      </w:r>
      <w:proofErr w:type="spellStart"/>
      <w:r w:rsidRPr="009E4DD2">
        <w:rPr>
          <w:sz w:val="26"/>
          <w:szCs w:val="26"/>
        </w:rPr>
        <w:t>toàn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thông</w:t>
      </w:r>
      <w:proofErr w:type="spellEnd"/>
      <w:r w:rsidRPr="009E4DD2">
        <w:rPr>
          <w:sz w:val="26"/>
          <w:szCs w:val="26"/>
        </w:rPr>
        <w:t xml:space="preserve">, an </w:t>
      </w:r>
      <w:proofErr w:type="spellStart"/>
      <w:r w:rsidRPr="009E4DD2">
        <w:rPr>
          <w:sz w:val="26"/>
          <w:szCs w:val="26"/>
        </w:rPr>
        <w:t>toàn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xây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dựng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bảo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vệ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môi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trường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và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yêu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bồi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thường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hoàn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trả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đúng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yêu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kỹ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với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hạng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mục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tầng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đường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bộ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bị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ảnh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hưởng</w:t>
      </w:r>
      <w:proofErr w:type="spellEnd"/>
      <w:r w:rsidRPr="009E4DD2">
        <w:rPr>
          <w:sz w:val="26"/>
          <w:szCs w:val="26"/>
        </w:rPr>
        <w:t xml:space="preserve"> do </w:t>
      </w:r>
      <w:proofErr w:type="spellStart"/>
      <w:r w:rsidRPr="009E4DD2">
        <w:rPr>
          <w:sz w:val="26"/>
          <w:szCs w:val="26"/>
        </w:rPr>
        <w:t>thi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đồng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thời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khắc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phục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tồn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tại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nếu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trình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khai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sử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dụng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xuất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hiện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điểm</w:t>
      </w:r>
      <w:proofErr w:type="spellEnd"/>
      <w:r w:rsidRPr="009E4DD2">
        <w:rPr>
          <w:sz w:val="26"/>
          <w:szCs w:val="26"/>
        </w:rPr>
        <w:t xml:space="preserve"> hay </w:t>
      </w:r>
      <w:proofErr w:type="spellStart"/>
      <w:r w:rsidRPr="009E4DD2">
        <w:rPr>
          <w:sz w:val="26"/>
          <w:szCs w:val="26"/>
        </w:rPr>
        <w:t>xảy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ra</w:t>
      </w:r>
      <w:proofErr w:type="spellEnd"/>
      <w:r w:rsidRPr="009E4DD2">
        <w:rPr>
          <w:sz w:val="26"/>
          <w:szCs w:val="26"/>
        </w:rPr>
        <w:t xml:space="preserve"> tai </w:t>
      </w:r>
      <w:proofErr w:type="spellStart"/>
      <w:r w:rsidRPr="009E4DD2">
        <w:rPr>
          <w:sz w:val="26"/>
          <w:szCs w:val="26"/>
        </w:rPr>
        <w:t>nạn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thông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điểm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tiềm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ẩn</w:t>
      </w:r>
      <w:proofErr w:type="spellEnd"/>
      <w:r w:rsidRPr="009E4DD2">
        <w:rPr>
          <w:sz w:val="26"/>
          <w:szCs w:val="26"/>
        </w:rPr>
        <w:t xml:space="preserve"> tai </w:t>
      </w:r>
      <w:proofErr w:type="spellStart"/>
      <w:r w:rsidRPr="009E4DD2">
        <w:rPr>
          <w:sz w:val="26"/>
          <w:szCs w:val="26"/>
        </w:rPr>
        <w:t>nạn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và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đóng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vị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trí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theo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định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của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pháp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luật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có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yêu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của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quan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có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thẩm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quyền</w:t>
      </w:r>
      <w:proofErr w:type="spellEnd"/>
      <w:r w:rsidRPr="009E4DD2">
        <w:rPr>
          <w:sz w:val="26"/>
          <w:szCs w:val="26"/>
        </w:rPr>
        <w:t>).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 xml:space="preserve">3. </w:t>
      </w:r>
      <w:proofErr w:type="spellStart"/>
      <w:r w:rsidRPr="009E4DD2">
        <w:rPr>
          <w:sz w:val="26"/>
          <w:szCs w:val="26"/>
        </w:rPr>
        <w:t>Văn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bản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có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thời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hạn</w:t>
      </w:r>
      <w:proofErr w:type="spellEnd"/>
      <w:r w:rsidRPr="009E4DD2">
        <w:rPr>
          <w:sz w:val="26"/>
          <w:szCs w:val="26"/>
        </w:rPr>
        <w:t xml:space="preserve"> 18 </w:t>
      </w:r>
      <w:proofErr w:type="spellStart"/>
      <w:r w:rsidRPr="009E4DD2">
        <w:rPr>
          <w:sz w:val="26"/>
          <w:szCs w:val="26"/>
        </w:rPr>
        <w:t>tháng</w:t>
      </w:r>
      <w:proofErr w:type="spellEnd"/>
      <w:r w:rsidRPr="009E4DD2">
        <w:rPr>
          <w:sz w:val="26"/>
          <w:szCs w:val="26"/>
        </w:rPr>
        <w:t xml:space="preserve">, </w:t>
      </w:r>
      <w:proofErr w:type="spellStart"/>
      <w:r w:rsidRPr="009E4DD2">
        <w:rPr>
          <w:sz w:val="26"/>
          <w:szCs w:val="26"/>
        </w:rPr>
        <w:t>hết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thời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hạn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nêu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trên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mà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chủ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tư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chưa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gửi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hồ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sơ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đề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nghị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phép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công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vào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quốc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lộ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đang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khai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thác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hoặc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có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thay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đổi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về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quy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mô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thì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phải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thực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hiện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lại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từ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đầu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thủ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tục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>.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b/>
          <w:bCs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293"/>
      </w:tblGrid>
      <w:tr w:rsidR="009E4DD2" w:rsidRPr="009E4DD2" w:rsidTr="009E4DD2">
        <w:trPr>
          <w:tblCellSpacing w:w="0" w:type="dxa"/>
        </w:trPr>
        <w:tc>
          <w:tcPr>
            <w:tcW w:w="3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9E4DD2">
              <w:rPr>
                <w:b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9E4DD2">
              <w:rPr>
                <w:b/>
                <w:bCs/>
                <w:sz w:val="26"/>
                <w:szCs w:val="26"/>
              </w:rPr>
              <w:t>Nơi</w:t>
            </w:r>
            <w:proofErr w:type="spellEnd"/>
            <w:r w:rsidRPr="009E4DD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9E4DD2">
              <w:rPr>
                <w:b/>
                <w:bCs/>
                <w:sz w:val="26"/>
                <w:szCs w:val="26"/>
              </w:rPr>
              <w:t>:</w:t>
            </w:r>
            <w:r w:rsidRPr="009E4DD2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9E4DD2">
              <w:rPr>
                <w:sz w:val="26"/>
                <w:szCs w:val="26"/>
              </w:rPr>
              <w:t xml:space="preserve">- </w:t>
            </w:r>
            <w:proofErr w:type="spellStart"/>
            <w:r w:rsidRPr="009E4DD2">
              <w:rPr>
                <w:sz w:val="26"/>
                <w:szCs w:val="26"/>
              </w:rPr>
              <w:t>Như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trên</w:t>
            </w:r>
            <w:proofErr w:type="spellEnd"/>
            <w:r w:rsidRPr="009E4DD2">
              <w:rPr>
                <w:sz w:val="26"/>
                <w:szCs w:val="26"/>
              </w:rPr>
              <w:t>;</w:t>
            </w:r>
            <w:r w:rsidRPr="009E4DD2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9E4DD2">
              <w:rPr>
                <w:sz w:val="26"/>
                <w:szCs w:val="26"/>
              </w:rPr>
              <w:t>Khu</w:t>
            </w:r>
            <w:proofErr w:type="spellEnd"/>
            <w:r w:rsidRPr="009E4DD2">
              <w:rPr>
                <w:sz w:val="26"/>
                <w:szCs w:val="26"/>
              </w:rPr>
              <w:t xml:space="preserve"> QLĐB/</w:t>
            </w:r>
            <w:proofErr w:type="spellStart"/>
            <w:r w:rsidRPr="009E4DD2">
              <w:rPr>
                <w:sz w:val="26"/>
                <w:szCs w:val="26"/>
              </w:rPr>
              <w:t>Sở</w:t>
            </w:r>
            <w:proofErr w:type="spellEnd"/>
            <w:r w:rsidRPr="009E4DD2">
              <w:rPr>
                <w:sz w:val="26"/>
                <w:szCs w:val="26"/>
              </w:rPr>
              <w:t xml:space="preserve"> GTVT…</w:t>
            </w:r>
            <w:r w:rsidRPr="009E4DD2">
              <w:rPr>
                <w:sz w:val="26"/>
                <w:szCs w:val="26"/>
              </w:rPr>
              <w:br/>
              <w:t>- ………….;</w:t>
            </w:r>
            <w:r w:rsidRPr="009E4DD2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9E4DD2">
              <w:rPr>
                <w:sz w:val="26"/>
                <w:szCs w:val="26"/>
              </w:rPr>
              <w:t>Lưu</w:t>
            </w:r>
            <w:proofErr w:type="spellEnd"/>
            <w:r w:rsidRPr="009E4DD2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5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D2" w:rsidRPr="009E4DD2" w:rsidRDefault="009E4DD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9E4DD2">
              <w:rPr>
                <w:sz w:val="26"/>
                <w:szCs w:val="26"/>
              </w:rPr>
              <w:t>(2)</w:t>
            </w:r>
            <w:r w:rsidRPr="009E4DD2">
              <w:rPr>
                <w:sz w:val="26"/>
                <w:szCs w:val="26"/>
              </w:rPr>
              <w:br/>
            </w:r>
            <w:r w:rsidRPr="009E4DD2">
              <w:rPr>
                <w:b/>
                <w:bCs/>
                <w:sz w:val="26"/>
                <w:szCs w:val="26"/>
              </w:rPr>
              <w:t>QUYỀN HẠN, CHỨC VỤ CỦA NGƯỜI KÝ</w:t>
            </w:r>
            <w:r w:rsidRPr="009E4DD2">
              <w:rPr>
                <w:b/>
                <w:bCs/>
                <w:sz w:val="26"/>
                <w:szCs w:val="26"/>
              </w:rPr>
              <w:br/>
            </w:r>
            <w:r w:rsidRPr="009E4DD2">
              <w:rPr>
                <w:sz w:val="26"/>
                <w:szCs w:val="26"/>
              </w:rPr>
              <w:t>(</w:t>
            </w:r>
            <w:proofErr w:type="spellStart"/>
            <w:r w:rsidRPr="009E4DD2">
              <w:rPr>
                <w:sz w:val="26"/>
                <w:szCs w:val="26"/>
              </w:rPr>
              <w:t>Ký</w:t>
            </w:r>
            <w:proofErr w:type="spellEnd"/>
            <w:r w:rsidRPr="009E4DD2">
              <w:rPr>
                <w:sz w:val="26"/>
                <w:szCs w:val="26"/>
              </w:rPr>
              <w:t xml:space="preserve">, </w:t>
            </w:r>
            <w:proofErr w:type="spellStart"/>
            <w:r w:rsidRPr="009E4DD2">
              <w:rPr>
                <w:sz w:val="26"/>
                <w:szCs w:val="26"/>
              </w:rPr>
              <w:t>ghi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rõ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họ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tên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và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đóng</w:t>
            </w:r>
            <w:proofErr w:type="spellEnd"/>
            <w:r w:rsidRPr="009E4DD2">
              <w:rPr>
                <w:sz w:val="26"/>
                <w:szCs w:val="26"/>
              </w:rPr>
              <w:t xml:space="preserve"> </w:t>
            </w:r>
            <w:proofErr w:type="spellStart"/>
            <w:r w:rsidRPr="009E4DD2">
              <w:rPr>
                <w:sz w:val="26"/>
                <w:szCs w:val="26"/>
              </w:rPr>
              <w:t>dấu</w:t>
            </w:r>
            <w:proofErr w:type="spellEnd"/>
            <w:r w:rsidRPr="009E4DD2">
              <w:rPr>
                <w:sz w:val="26"/>
                <w:szCs w:val="26"/>
              </w:rPr>
              <w:t>)</w:t>
            </w:r>
          </w:p>
        </w:tc>
      </w:tr>
    </w:tbl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> 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9E4DD2">
        <w:rPr>
          <w:b/>
          <w:bCs/>
          <w:sz w:val="26"/>
          <w:szCs w:val="26"/>
        </w:rPr>
        <w:t>Hướng</w:t>
      </w:r>
      <w:proofErr w:type="spellEnd"/>
      <w:r w:rsidRPr="009E4DD2">
        <w:rPr>
          <w:b/>
          <w:bCs/>
          <w:sz w:val="26"/>
          <w:szCs w:val="26"/>
        </w:rPr>
        <w:t xml:space="preserve"> </w:t>
      </w:r>
      <w:proofErr w:type="spellStart"/>
      <w:r w:rsidRPr="009E4DD2">
        <w:rPr>
          <w:b/>
          <w:bCs/>
          <w:sz w:val="26"/>
          <w:szCs w:val="26"/>
        </w:rPr>
        <w:t>dẫn</w:t>
      </w:r>
      <w:proofErr w:type="spellEnd"/>
      <w:r w:rsidRPr="009E4DD2">
        <w:rPr>
          <w:b/>
          <w:bCs/>
          <w:sz w:val="26"/>
          <w:szCs w:val="26"/>
        </w:rPr>
        <w:t xml:space="preserve"> </w:t>
      </w:r>
      <w:proofErr w:type="spellStart"/>
      <w:r w:rsidRPr="009E4DD2">
        <w:rPr>
          <w:b/>
          <w:bCs/>
          <w:sz w:val="26"/>
          <w:szCs w:val="26"/>
        </w:rPr>
        <w:t>nội</w:t>
      </w:r>
      <w:proofErr w:type="spellEnd"/>
      <w:r w:rsidRPr="009E4DD2">
        <w:rPr>
          <w:b/>
          <w:bCs/>
          <w:sz w:val="26"/>
          <w:szCs w:val="26"/>
        </w:rPr>
        <w:t xml:space="preserve"> dung </w:t>
      </w:r>
      <w:proofErr w:type="spellStart"/>
      <w:r w:rsidRPr="009E4DD2">
        <w:rPr>
          <w:b/>
          <w:bCs/>
          <w:sz w:val="26"/>
          <w:szCs w:val="26"/>
        </w:rPr>
        <w:t>ghi</w:t>
      </w:r>
      <w:proofErr w:type="spellEnd"/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 xml:space="preserve">(1) </w:t>
      </w:r>
      <w:proofErr w:type="spellStart"/>
      <w:r w:rsidRPr="009E4DD2">
        <w:rPr>
          <w:sz w:val="26"/>
          <w:szCs w:val="26"/>
        </w:rPr>
        <w:t>Tên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tổ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chức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hoặc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quan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trên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của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quan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>.</w:t>
      </w:r>
    </w:p>
    <w:p w:rsidR="009E4DD2" w:rsidRPr="009E4DD2" w:rsidRDefault="009E4DD2" w:rsidP="009E4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9E4DD2">
        <w:rPr>
          <w:sz w:val="26"/>
          <w:szCs w:val="26"/>
        </w:rPr>
        <w:t xml:space="preserve">(2) </w:t>
      </w:r>
      <w:proofErr w:type="spellStart"/>
      <w:r w:rsidRPr="009E4DD2">
        <w:rPr>
          <w:sz w:val="26"/>
          <w:szCs w:val="26"/>
        </w:rPr>
        <w:t>Tên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cơ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quan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chấp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thuận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thiết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kế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nút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giao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đấu</w:t>
      </w:r>
      <w:proofErr w:type="spellEnd"/>
      <w:r w:rsidRPr="009E4DD2">
        <w:rPr>
          <w:sz w:val="26"/>
          <w:szCs w:val="26"/>
        </w:rPr>
        <w:t xml:space="preserve"> </w:t>
      </w:r>
      <w:proofErr w:type="spellStart"/>
      <w:r w:rsidRPr="009E4DD2">
        <w:rPr>
          <w:sz w:val="26"/>
          <w:szCs w:val="26"/>
        </w:rPr>
        <w:t>nối</w:t>
      </w:r>
      <w:proofErr w:type="spellEnd"/>
      <w:r w:rsidRPr="009E4DD2">
        <w:rPr>
          <w:sz w:val="26"/>
          <w:szCs w:val="26"/>
        </w:rPr>
        <w:t>.</w:t>
      </w:r>
    </w:p>
    <w:p w:rsidR="006504EE" w:rsidRPr="009E4DD2" w:rsidRDefault="009E4DD2" w:rsidP="009E4DD2">
      <w:pPr>
        <w:rPr>
          <w:rFonts w:ascii="Times New Roman" w:hAnsi="Times New Roman" w:cs="Times New Roman"/>
          <w:sz w:val="26"/>
          <w:szCs w:val="26"/>
        </w:rPr>
      </w:pPr>
    </w:p>
    <w:sectPr w:rsidR="006504EE" w:rsidRPr="009E4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1"/>
    <w:rsid w:val="00035F27"/>
    <w:rsid w:val="001811E4"/>
    <w:rsid w:val="001E23BE"/>
    <w:rsid w:val="006F7E0B"/>
    <w:rsid w:val="0085638B"/>
    <w:rsid w:val="009C36A3"/>
    <w:rsid w:val="009E4DD2"/>
    <w:rsid w:val="009E6E01"/>
    <w:rsid w:val="00A27EB9"/>
    <w:rsid w:val="00F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5E30FA-E6B5-4882-8EC3-10EDEA0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2024-12-10T02:25:00Z</cp:lastPrinted>
  <dcterms:created xsi:type="dcterms:W3CDTF">2024-12-09T02:35:00Z</dcterms:created>
  <dcterms:modified xsi:type="dcterms:W3CDTF">2024-12-10T02:27:00Z</dcterms:modified>
</cp:coreProperties>
</file>