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466C1" w:rsidRPr="002466C1" w:rsidRDefault="002466C1" w:rsidP="002466C1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2466C1">
        <w:rPr>
          <w:rFonts w:ascii="Arial" w:eastAsia="Times New Roman" w:hAnsi="Arial" w:cs="Arial"/>
          <w:b/>
          <w:bCs/>
          <w:color w:val="000000"/>
          <w:spacing w:val="5"/>
          <w:kern w:val="0"/>
          <w:sz w:val="20"/>
          <w:szCs w:val="20"/>
          <w14:ligatures w14:val="none"/>
        </w:rPr>
        <w:t>PHỤ LỤC 7</w:t>
      </w:r>
    </w:p>
    <w:p w:rsidR="002466C1" w:rsidRPr="002466C1" w:rsidRDefault="002466C1" w:rsidP="002466C1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2466C1">
        <w:rPr>
          <w:rFonts w:ascii="Arial" w:eastAsia="Times New Roman" w:hAnsi="Arial" w:cs="Arial"/>
          <w:color w:val="000000"/>
          <w:spacing w:val="-2"/>
          <w:kern w:val="0"/>
          <w:sz w:val="20"/>
          <w:szCs w:val="20"/>
          <w14:ligatures w14:val="none"/>
        </w:rPr>
        <w:t>GIẤY PHÉP LÁI XE QUỐC TẾ</w:t>
      </w:r>
    </w:p>
    <w:p w:rsidR="002466C1" w:rsidRPr="002466C1" w:rsidRDefault="002466C1" w:rsidP="002466C1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:lang w:val="vi-VN"/>
          <w14:ligatures w14:val="none"/>
        </w:rPr>
        <w:t>1</w:t>
      </w:r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. </w:t>
      </w:r>
      <w:proofErr w:type="spellStart"/>
      <w:r w:rsidRPr="002466C1">
        <w:rPr>
          <w:rFonts w:ascii="Arial" w:eastAsia="Times New Roman" w:hAnsi="Arial" w:cs="Arial"/>
          <w:color w:val="000000"/>
          <w:spacing w:val="-1"/>
          <w:kern w:val="0"/>
          <w:sz w:val="20"/>
          <w:szCs w:val="20"/>
          <w14:ligatures w14:val="none"/>
        </w:rPr>
        <w:t>Giấy</w:t>
      </w:r>
      <w:proofErr w:type="spellEnd"/>
      <w:r w:rsidRPr="002466C1">
        <w:rPr>
          <w:rFonts w:ascii="Arial" w:eastAsia="Times New Roman" w:hAnsi="Arial" w:cs="Arial"/>
          <w:color w:val="000000"/>
          <w:spacing w:val="-1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-1"/>
          <w:kern w:val="0"/>
          <w:sz w:val="20"/>
          <w:szCs w:val="20"/>
          <w14:ligatures w14:val="none"/>
        </w:rPr>
        <w:t>phép</w:t>
      </w:r>
      <w:proofErr w:type="spellEnd"/>
      <w:r w:rsidRPr="002466C1">
        <w:rPr>
          <w:rFonts w:ascii="Arial" w:eastAsia="Times New Roman" w:hAnsi="Arial" w:cs="Arial"/>
          <w:color w:val="000000"/>
          <w:spacing w:val="-1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-1"/>
          <w:kern w:val="0"/>
          <w:sz w:val="20"/>
          <w:szCs w:val="20"/>
          <w14:ligatures w14:val="none"/>
        </w:rPr>
        <w:t>là</w:t>
      </w:r>
      <w:proofErr w:type="spellEnd"/>
      <w:r w:rsidRPr="002466C1">
        <w:rPr>
          <w:rFonts w:ascii="Arial" w:eastAsia="Times New Roman" w:hAnsi="Arial" w:cs="Arial"/>
          <w:color w:val="000000"/>
          <w:spacing w:val="-1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-1"/>
          <w:kern w:val="0"/>
          <w:sz w:val="20"/>
          <w:szCs w:val="20"/>
          <w14:ligatures w14:val="none"/>
        </w:rPr>
        <w:t>một</w:t>
      </w:r>
      <w:proofErr w:type="spellEnd"/>
      <w:r w:rsidRPr="002466C1">
        <w:rPr>
          <w:rFonts w:ascii="Arial" w:eastAsia="Times New Roman" w:hAnsi="Arial" w:cs="Arial"/>
          <w:color w:val="000000"/>
          <w:spacing w:val="-1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-1"/>
          <w:kern w:val="0"/>
          <w:sz w:val="20"/>
          <w:szCs w:val="20"/>
          <w14:ligatures w14:val="none"/>
        </w:rPr>
        <w:t>quyển</w:t>
      </w:r>
      <w:proofErr w:type="spellEnd"/>
      <w:r w:rsidRPr="002466C1">
        <w:rPr>
          <w:rFonts w:ascii="Arial" w:eastAsia="Times New Roman" w:hAnsi="Arial" w:cs="Arial"/>
          <w:color w:val="000000"/>
          <w:spacing w:val="-1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-1"/>
          <w:kern w:val="0"/>
          <w:sz w:val="20"/>
          <w:szCs w:val="20"/>
          <w14:ligatures w14:val="none"/>
        </w:rPr>
        <w:t>sách</w:t>
      </w:r>
      <w:proofErr w:type="spellEnd"/>
      <w:r w:rsidRPr="002466C1">
        <w:rPr>
          <w:rFonts w:ascii="Arial" w:eastAsia="Times New Roman" w:hAnsi="Arial" w:cs="Arial"/>
          <w:color w:val="000000"/>
          <w:spacing w:val="-1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-1"/>
          <w:kern w:val="0"/>
          <w:sz w:val="20"/>
          <w:szCs w:val="20"/>
          <w14:ligatures w14:val="none"/>
        </w:rPr>
        <w:t>nhỏ</w:t>
      </w:r>
      <w:proofErr w:type="spellEnd"/>
      <w:r w:rsidRPr="002466C1">
        <w:rPr>
          <w:rFonts w:ascii="Arial" w:eastAsia="Times New Roman" w:hAnsi="Arial" w:cs="Arial"/>
          <w:color w:val="000000"/>
          <w:spacing w:val="-1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-1"/>
          <w:kern w:val="0"/>
          <w:sz w:val="20"/>
          <w:szCs w:val="20"/>
          <w14:ligatures w14:val="none"/>
        </w:rPr>
        <w:t>khổ</w:t>
      </w:r>
      <w:proofErr w:type="spellEnd"/>
      <w:r w:rsidRPr="002466C1">
        <w:rPr>
          <w:rFonts w:ascii="Arial" w:eastAsia="Times New Roman" w:hAnsi="Arial" w:cs="Arial"/>
          <w:color w:val="000000"/>
          <w:spacing w:val="-1"/>
          <w:kern w:val="0"/>
          <w:sz w:val="20"/>
          <w:szCs w:val="20"/>
          <w14:ligatures w14:val="none"/>
        </w:rPr>
        <w:t xml:space="preserve"> A6 (14</w:t>
      </w:r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8</w:t>
      </w:r>
      <w:r w:rsidRPr="002466C1">
        <w:rPr>
          <w:rFonts w:ascii="Arial" w:eastAsia="Times New Roman" w:hAnsi="Arial" w:cs="Arial"/>
          <w:color w:val="000000"/>
          <w:spacing w:val="9"/>
          <w:kern w:val="0"/>
          <w:sz w:val="20"/>
          <w:szCs w:val="20"/>
          <w14:ligatures w14:val="none"/>
        </w:rPr>
        <w:t> </w:t>
      </w:r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x</w:t>
      </w:r>
      <w:r w:rsidRPr="002466C1">
        <w:rPr>
          <w:rFonts w:ascii="Arial" w:eastAsia="Times New Roman" w:hAnsi="Arial" w:cs="Arial"/>
          <w:color w:val="000000"/>
          <w:spacing w:val="2"/>
          <w:kern w:val="0"/>
          <w:sz w:val="20"/>
          <w:szCs w:val="20"/>
          <w14:ligatures w14:val="none"/>
        </w:rPr>
        <w:t> </w:t>
      </w:r>
      <w:r w:rsidRPr="002466C1">
        <w:rPr>
          <w:rFonts w:ascii="Arial" w:eastAsia="Times New Roman" w:hAnsi="Arial" w:cs="Arial"/>
          <w:color w:val="000000"/>
          <w:spacing w:val="-1"/>
          <w:kern w:val="0"/>
          <w:sz w:val="20"/>
          <w:szCs w:val="20"/>
          <w14:ligatures w14:val="none"/>
        </w:rPr>
        <w:t>10</w:t>
      </w:r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5</w:t>
      </w:r>
      <w:r w:rsidRPr="002466C1">
        <w:rPr>
          <w:rFonts w:ascii="Arial" w:eastAsia="Times New Roman" w:hAnsi="Arial" w:cs="Arial"/>
          <w:color w:val="000000"/>
          <w:spacing w:val="7"/>
          <w:kern w:val="0"/>
          <w:sz w:val="20"/>
          <w:szCs w:val="20"/>
          <w14:ligatures w14:val="none"/>
        </w:rPr>
        <w:t> </w:t>
      </w:r>
      <w:r w:rsidRPr="002466C1">
        <w:rPr>
          <w:rFonts w:ascii="Arial" w:eastAsia="Times New Roman" w:hAnsi="Arial" w:cs="Arial"/>
          <w:color w:val="000000"/>
          <w:spacing w:val="-1"/>
          <w:kern w:val="0"/>
          <w:sz w:val="20"/>
          <w:szCs w:val="20"/>
          <w14:ligatures w14:val="none"/>
        </w:rPr>
        <w:t>mm)</w:t>
      </w:r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. </w:t>
      </w:r>
      <w:proofErr w:type="spellStart"/>
      <w:r w:rsidRPr="002466C1">
        <w:rPr>
          <w:rFonts w:ascii="Arial" w:eastAsia="Times New Roman" w:hAnsi="Arial" w:cs="Arial"/>
          <w:color w:val="000000"/>
          <w:spacing w:val="-1"/>
          <w:kern w:val="0"/>
          <w:sz w:val="20"/>
          <w:szCs w:val="20"/>
          <w14:ligatures w14:val="none"/>
        </w:rPr>
        <w:t>Bìa</w:t>
      </w:r>
      <w:proofErr w:type="spellEnd"/>
      <w:r w:rsidRPr="002466C1">
        <w:rPr>
          <w:rFonts w:ascii="Arial" w:eastAsia="Times New Roman" w:hAnsi="Arial" w:cs="Arial"/>
          <w:color w:val="000000"/>
          <w:spacing w:val="-1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-1"/>
          <w:kern w:val="0"/>
          <w:sz w:val="20"/>
          <w:szCs w:val="20"/>
          <w14:ligatures w14:val="none"/>
        </w:rPr>
        <w:t>màu</w:t>
      </w:r>
      <w:proofErr w:type="spellEnd"/>
      <w:r w:rsidRPr="002466C1">
        <w:rPr>
          <w:rFonts w:ascii="Arial" w:eastAsia="Times New Roman" w:hAnsi="Arial" w:cs="Arial"/>
          <w:color w:val="000000"/>
          <w:spacing w:val="-1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-1"/>
          <w:kern w:val="0"/>
          <w:sz w:val="20"/>
          <w:szCs w:val="20"/>
          <w14:ligatures w14:val="none"/>
        </w:rPr>
        <w:t>xám</w:t>
      </w:r>
      <w:proofErr w:type="spellEnd"/>
      <w:r w:rsidRPr="002466C1">
        <w:rPr>
          <w:rFonts w:ascii="Arial" w:eastAsia="Times New Roman" w:hAnsi="Arial" w:cs="Arial"/>
          <w:color w:val="000000"/>
          <w:spacing w:val="-1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-1"/>
          <w:kern w:val="0"/>
          <w:sz w:val="20"/>
          <w:szCs w:val="20"/>
          <w14:ligatures w14:val="none"/>
        </w:rPr>
        <w:t>và</w:t>
      </w:r>
      <w:proofErr w:type="spellEnd"/>
      <w:r w:rsidRPr="002466C1">
        <w:rPr>
          <w:rFonts w:ascii="Arial" w:eastAsia="Times New Roman" w:hAnsi="Arial" w:cs="Arial"/>
          <w:color w:val="000000"/>
          <w:spacing w:val="-1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-1"/>
          <w:kern w:val="0"/>
          <w:sz w:val="20"/>
          <w:szCs w:val="20"/>
          <w14:ligatures w14:val="none"/>
        </w:rPr>
        <w:t>giấy</w:t>
      </w:r>
      <w:proofErr w:type="spellEnd"/>
      <w:r w:rsidRPr="002466C1">
        <w:rPr>
          <w:rFonts w:ascii="Arial" w:eastAsia="Times New Roman" w:hAnsi="Arial" w:cs="Arial"/>
          <w:color w:val="000000"/>
          <w:spacing w:val="-1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-1"/>
          <w:kern w:val="0"/>
          <w:sz w:val="20"/>
          <w:szCs w:val="20"/>
          <w14:ligatures w14:val="none"/>
        </w:rPr>
        <w:t>màu</w:t>
      </w:r>
      <w:proofErr w:type="spellEnd"/>
      <w:r w:rsidRPr="002466C1">
        <w:rPr>
          <w:rFonts w:ascii="Arial" w:eastAsia="Times New Roman" w:hAnsi="Arial" w:cs="Arial"/>
          <w:color w:val="000000"/>
          <w:spacing w:val="-1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-1"/>
          <w:kern w:val="0"/>
          <w:sz w:val="20"/>
          <w:szCs w:val="20"/>
          <w14:ligatures w14:val="none"/>
        </w:rPr>
        <w:t>trắng</w:t>
      </w:r>
      <w:proofErr w:type="spellEnd"/>
      <w:r w:rsidRPr="002466C1">
        <w:rPr>
          <w:rFonts w:ascii="Arial" w:eastAsia="Times New Roman" w:hAnsi="Arial" w:cs="Arial"/>
          <w:color w:val="000000"/>
          <w:spacing w:val="-1"/>
          <w:kern w:val="0"/>
          <w:sz w:val="20"/>
          <w:szCs w:val="20"/>
          <w14:ligatures w14:val="none"/>
        </w:rPr>
        <w:t>.</w:t>
      </w:r>
    </w:p>
    <w:p w:rsidR="002466C1" w:rsidRPr="002466C1" w:rsidRDefault="002466C1" w:rsidP="002466C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:lang w:val="vi-VN"/>
          <w14:ligatures w14:val="none"/>
        </w:rPr>
        <w:t>2</w:t>
      </w:r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. 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Mặt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ngoài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và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mặt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trong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của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bìa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trước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phải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lần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lượt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tuân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theo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trang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mẫu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số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1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và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số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2</w:t>
      </w:r>
      <w:r w:rsidRPr="002466C1">
        <w:rPr>
          <w:rFonts w:ascii="Arial" w:eastAsia="Times New Roman" w:hAnsi="Arial" w:cs="Arial"/>
          <w:color w:val="000000"/>
          <w:spacing w:val="9"/>
          <w:kern w:val="0"/>
          <w:sz w:val="20"/>
          <w:szCs w:val="20"/>
          <w14:ligatures w14:val="none"/>
        </w:rPr>
        <w:t> </w:t>
      </w:r>
      <w:proofErr w:type="spellStart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bên</w:t>
      </w:r>
      <w:proofErr w:type="spellEnd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dưới</w:t>
      </w:r>
      <w:proofErr w:type="spellEnd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; </w:t>
      </w:r>
      <w:proofErr w:type="spellStart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chúng</w:t>
      </w:r>
      <w:proofErr w:type="spellEnd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phải</w:t>
      </w:r>
      <w:proofErr w:type="spellEnd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được</w:t>
      </w:r>
      <w:proofErr w:type="spellEnd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in </w:t>
      </w:r>
      <w:proofErr w:type="spellStart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bằng</w:t>
      </w:r>
      <w:proofErr w:type="spellEnd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ngôn</w:t>
      </w:r>
      <w:proofErr w:type="spellEnd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ngữ</w:t>
      </w:r>
      <w:proofErr w:type="spellEnd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quốc</w:t>
      </w:r>
      <w:proofErr w:type="spellEnd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gia</w:t>
      </w:r>
      <w:proofErr w:type="spellEnd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, </w:t>
      </w:r>
      <w:proofErr w:type="spellStart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hoặc</w:t>
      </w:r>
      <w:proofErr w:type="spellEnd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ít</w:t>
      </w:r>
      <w:proofErr w:type="spellEnd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nhất</w:t>
      </w:r>
      <w:proofErr w:type="spellEnd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một</w:t>
      </w:r>
      <w:proofErr w:type="spellEnd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trong</w:t>
      </w:r>
      <w:proofErr w:type="spellEnd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số</w:t>
      </w:r>
      <w:proofErr w:type="spellEnd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các</w:t>
      </w:r>
      <w:proofErr w:type="spellEnd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ngôn</w:t>
      </w:r>
      <w:proofErr w:type="spellEnd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ngữ</w:t>
      </w:r>
      <w:proofErr w:type="spellEnd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là</w:t>
      </w:r>
      <w:proofErr w:type="spellEnd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ngôn</w:t>
      </w:r>
      <w:proofErr w:type="spellEnd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ngữ</w:t>
      </w:r>
      <w:proofErr w:type="spellEnd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quốc</w:t>
      </w:r>
      <w:proofErr w:type="spellEnd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gia</w:t>
      </w:r>
      <w:proofErr w:type="spellEnd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, </w:t>
      </w:r>
      <w:proofErr w:type="spellStart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của</w:t>
      </w:r>
      <w:proofErr w:type="spellEnd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quốc</w:t>
      </w:r>
      <w:proofErr w:type="spellEnd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gia</w:t>
      </w:r>
      <w:proofErr w:type="spellEnd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cấp</w:t>
      </w:r>
      <w:proofErr w:type="spellEnd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phép</w:t>
      </w:r>
      <w:proofErr w:type="spellEnd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. </w:t>
      </w:r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Hai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trang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cuối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bên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trong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phải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là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hai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trang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đối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diện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theo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mẫu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số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3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dưới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đây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;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chúng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phải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được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in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bằng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tiếng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Pháp.</w:t>
      </w:r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Những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trang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giấy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trước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hai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trang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giấy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này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phải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giống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với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trang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giấy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đầu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tiên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với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nhiều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ngôn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ngữ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,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trong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đó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bao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gồm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tiếng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Anh,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tiếng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Nga,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và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tiếng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Tây Ban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Nha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.</w:t>
      </w:r>
    </w:p>
    <w:p w:rsidR="002466C1" w:rsidRPr="002466C1" w:rsidRDefault="002466C1" w:rsidP="002466C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:lang w:val="vi-VN"/>
          <w14:ligatures w14:val="none"/>
        </w:rPr>
        <w:t>3</w:t>
      </w:r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. </w:t>
      </w:r>
      <w:proofErr w:type="spellStart"/>
      <w:r w:rsidRPr="002466C1">
        <w:rPr>
          <w:rFonts w:ascii="Arial" w:eastAsia="Times New Roman" w:hAnsi="Arial" w:cs="Arial"/>
          <w:color w:val="000000"/>
          <w:spacing w:val="-1"/>
          <w:kern w:val="0"/>
          <w:sz w:val="20"/>
          <w:szCs w:val="20"/>
          <w14:ligatures w14:val="none"/>
        </w:rPr>
        <w:t>Những</w:t>
      </w:r>
      <w:proofErr w:type="spellEnd"/>
      <w:r w:rsidRPr="002466C1">
        <w:rPr>
          <w:rFonts w:ascii="Arial" w:eastAsia="Times New Roman" w:hAnsi="Arial" w:cs="Arial"/>
          <w:color w:val="000000"/>
          <w:spacing w:val="-1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-1"/>
          <w:kern w:val="0"/>
          <w:sz w:val="20"/>
          <w:szCs w:val="20"/>
          <w14:ligatures w14:val="none"/>
        </w:rPr>
        <w:t>thông</w:t>
      </w:r>
      <w:proofErr w:type="spellEnd"/>
      <w:r w:rsidRPr="002466C1">
        <w:rPr>
          <w:rFonts w:ascii="Arial" w:eastAsia="Times New Roman" w:hAnsi="Arial" w:cs="Arial"/>
          <w:color w:val="000000"/>
          <w:spacing w:val="-1"/>
          <w:kern w:val="0"/>
          <w:sz w:val="20"/>
          <w:szCs w:val="20"/>
          <w14:ligatures w14:val="none"/>
        </w:rPr>
        <w:t xml:space="preserve"> tin </w:t>
      </w:r>
      <w:proofErr w:type="spellStart"/>
      <w:r w:rsidRPr="002466C1">
        <w:rPr>
          <w:rFonts w:ascii="Arial" w:eastAsia="Times New Roman" w:hAnsi="Arial" w:cs="Arial"/>
          <w:color w:val="000000"/>
          <w:spacing w:val="-1"/>
          <w:kern w:val="0"/>
          <w:sz w:val="20"/>
          <w:szCs w:val="20"/>
          <w14:ligatures w14:val="none"/>
        </w:rPr>
        <w:t>được</w:t>
      </w:r>
      <w:proofErr w:type="spellEnd"/>
      <w:r w:rsidRPr="002466C1">
        <w:rPr>
          <w:rFonts w:ascii="Arial" w:eastAsia="Times New Roman" w:hAnsi="Arial" w:cs="Arial"/>
          <w:color w:val="000000"/>
          <w:spacing w:val="-1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-1"/>
          <w:kern w:val="0"/>
          <w:sz w:val="20"/>
          <w:szCs w:val="20"/>
          <w14:ligatures w14:val="none"/>
        </w:rPr>
        <w:t>viết</w:t>
      </w:r>
      <w:proofErr w:type="spellEnd"/>
      <w:r w:rsidRPr="002466C1">
        <w:rPr>
          <w:rFonts w:ascii="Arial" w:eastAsia="Times New Roman" w:hAnsi="Arial" w:cs="Arial"/>
          <w:color w:val="000000"/>
          <w:spacing w:val="-1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-1"/>
          <w:kern w:val="0"/>
          <w:sz w:val="20"/>
          <w:szCs w:val="20"/>
          <w14:ligatures w14:val="none"/>
        </w:rPr>
        <w:t>tay</w:t>
      </w:r>
      <w:proofErr w:type="spellEnd"/>
      <w:r w:rsidRPr="002466C1">
        <w:rPr>
          <w:rFonts w:ascii="Arial" w:eastAsia="Times New Roman" w:hAnsi="Arial" w:cs="Arial"/>
          <w:color w:val="000000"/>
          <w:spacing w:val="-1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-1"/>
          <w:kern w:val="0"/>
          <w:sz w:val="20"/>
          <w:szCs w:val="20"/>
          <w14:ligatures w14:val="none"/>
        </w:rPr>
        <w:t>hoặc</w:t>
      </w:r>
      <w:proofErr w:type="spellEnd"/>
      <w:r w:rsidRPr="002466C1">
        <w:rPr>
          <w:rFonts w:ascii="Arial" w:eastAsia="Times New Roman" w:hAnsi="Arial" w:cs="Arial"/>
          <w:color w:val="000000"/>
          <w:spacing w:val="-1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-1"/>
          <w:kern w:val="0"/>
          <w:sz w:val="20"/>
          <w:szCs w:val="20"/>
          <w14:ligatures w14:val="none"/>
        </w:rPr>
        <w:t>đánh</w:t>
      </w:r>
      <w:proofErr w:type="spellEnd"/>
      <w:r w:rsidRPr="002466C1">
        <w:rPr>
          <w:rFonts w:ascii="Arial" w:eastAsia="Times New Roman" w:hAnsi="Arial" w:cs="Arial"/>
          <w:color w:val="000000"/>
          <w:spacing w:val="-1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-1"/>
          <w:kern w:val="0"/>
          <w:sz w:val="20"/>
          <w:szCs w:val="20"/>
          <w14:ligatures w14:val="none"/>
        </w:rPr>
        <w:t>máy</w:t>
      </w:r>
      <w:proofErr w:type="spellEnd"/>
      <w:r w:rsidRPr="002466C1">
        <w:rPr>
          <w:rFonts w:ascii="Arial" w:eastAsia="Times New Roman" w:hAnsi="Arial" w:cs="Arial"/>
          <w:color w:val="000000"/>
          <w:spacing w:val="-1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-1"/>
          <w:kern w:val="0"/>
          <w:sz w:val="20"/>
          <w:szCs w:val="20"/>
          <w14:ligatures w14:val="none"/>
        </w:rPr>
        <w:t>trên</w:t>
      </w:r>
      <w:proofErr w:type="spellEnd"/>
      <w:r w:rsidRPr="002466C1">
        <w:rPr>
          <w:rFonts w:ascii="Arial" w:eastAsia="Times New Roman" w:hAnsi="Arial" w:cs="Arial"/>
          <w:color w:val="000000"/>
          <w:spacing w:val="-1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-1"/>
          <w:kern w:val="0"/>
          <w:sz w:val="20"/>
          <w:szCs w:val="20"/>
          <w14:ligatures w14:val="none"/>
        </w:rPr>
        <w:t>giấy</w:t>
      </w:r>
      <w:proofErr w:type="spellEnd"/>
      <w:r w:rsidRPr="002466C1">
        <w:rPr>
          <w:rFonts w:ascii="Arial" w:eastAsia="Times New Roman" w:hAnsi="Arial" w:cs="Arial"/>
          <w:color w:val="000000"/>
          <w:spacing w:val="-1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-1"/>
          <w:kern w:val="0"/>
          <w:sz w:val="20"/>
          <w:szCs w:val="20"/>
          <w14:ligatures w14:val="none"/>
        </w:rPr>
        <w:t>phép</w:t>
      </w:r>
      <w:proofErr w:type="spellEnd"/>
      <w:r w:rsidRPr="002466C1">
        <w:rPr>
          <w:rFonts w:ascii="Arial" w:eastAsia="Times New Roman" w:hAnsi="Arial" w:cs="Arial"/>
          <w:color w:val="000000"/>
          <w:spacing w:val="-1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-1"/>
          <w:kern w:val="0"/>
          <w:sz w:val="20"/>
          <w:szCs w:val="20"/>
          <w14:ligatures w14:val="none"/>
        </w:rPr>
        <w:t>bằng</w:t>
      </w:r>
      <w:proofErr w:type="spellEnd"/>
      <w:r w:rsidRPr="002466C1">
        <w:rPr>
          <w:rFonts w:ascii="Arial" w:eastAsia="Times New Roman" w:hAnsi="Arial" w:cs="Arial"/>
          <w:color w:val="000000"/>
          <w:spacing w:val="-1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-1"/>
          <w:kern w:val="0"/>
          <w:sz w:val="20"/>
          <w:szCs w:val="20"/>
          <w14:ligatures w14:val="none"/>
        </w:rPr>
        <w:t>chữ</w:t>
      </w:r>
      <w:proofErr w:type="spellEnd"/>
      <w:r w:rsidRPr="002466C1">
        <w:rPr>
          <w:rFonts w:ascii="Arial" w:eastAsia="Times New Roman" w:hAnsi="Arial" w:cs="Arial"/>
          <w:color w:val="000000"/>
          <w:spacing w:val="-1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-1"/>
          <w:kern w:val="0"/>
          <w:sz w:val="20"/>
          <w:szCs w:val="20"/>
          <w14:ligatures w14:val="none"/>
        </w:rPr>
        <w:t>cái</w:t>
      </w:r>
      <w:proofErr w:type="spellEnd"/>
      <w:r w:rsidRPr="002466C1">
        <w:rPr>
          <w:rFonts w:ascii="Arial" w:eastAsia="Times New Roman" w:hAnsi="Arial" w:cs="Arial"/>
          <w:color w:val="000000"/>
          <w:spacing w:val="-1"/>
          <w:kern w:val="0"/>
          <w:sz w:val="20"/>
          <w:szCs w:val="20"/>
          <w14:ligatures w14:val="none"/>
        </w:rPr>
        <w:t xml:space="preserve"> La </w:t>
      </w:r>
      <w:proofErr w:type="spellStart"/>
      <w:r w:rsidRPr="002466C1">
        <w:rPr>
          <w:rFonts w:ascii="Arial" w:eastAsia="Times New Roman" w:hAnsi="Arial" w:cs="Arial"/>
          <w:color w:val="000000"/>
          <w:spacing w:val="-1"/>
          <w:kern w:val="0"/>
          <w:sz w:val="20"/>
          <w:szCs w:val="20"/>
          <w14:ligatures w14:val="none"/>
        </w:rPr>
        <w:t>tinh</w:t>
      </w:r>
      <w:proofErr w:type="spellEnd"/>
      <w:r w:rsidRPr="002466C1">
        <w:rPr>
          <w:rFonts w:ascii="Arial" w:eastAsia="Times New Roman" w:hAnsi="Arial" w:cs="Arial"/>
          <w:color w:val="000000"/>
          <w:spacing w:val="-1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-1"/>
          <w:kern w:val="0"/>
          <w:sz w:val="20"/>
          <w:szCs w:val="20"/>
          <w14:ligatures w14:val="none"/>
        </w:rPr>
        <w:t>hoặc</w:t>
      </w:r>
      <w:proofErr w:type="spellEnd"/>
      <w:r w:rsidRPr="002466C1">
        <w:rPr>
          <w:rFonts w:ascii="Arial" w:eastAsia="Times New Roman" w:hAnsi="Arial" w:cs="Arial"/>
          <w:color w:val="000000"/>
          <w:spacing w:val="-1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-1"/>
          <w:kern w:val="0"/>
          <w:sz w:val="20"/>
          <w:szCs w:val="20"/>
          <w14:ligatures w14:val="none"/>
        </w:rPr>
        <w:t>tiếng</w:t>
      </w:r>
      <w:proofErr w:type="spellEnd"/>
      <w:r w:rsidRPr="002466C1">
        <w:rPr>
          <w:rFonts w:ascii="Arial" w:eastAsia="Times New Roman" w:hAnsi="Arial" w:cs="Arial"/>
          <w:color w:val="000000"/>
          <w:spacing w:val="-1"/>
          <w:kern w:val="0"/>
          <w:sz w:val="20"/>
          <w:szCs w:val="20"/>
          <w14:ligatures w14:val="none"/>
        </w:rPr>
        <w:t xml:space="preserve"> Anh </w:t>
      </w:r>
      <w:proofErr w:type="spellStart"/>
      <w:r w:rsidRPr="002466C1">
        <w:rPr>
          <w:rFonts w:ascii="Arial" w:eastAsia="Times New Roman" w:hAnsi="Arial" w:cs="Arial"/>
          <w:color w:val="000000"/>
          <w:spacing w:val="-1"/>
          <w:kern w:val="0"/>
          <w:sz w:val="20"/>
          <w:szCs w:val="20"/>
          <w14:ligatures w14:val="none"/>
        </w:rPr>
        <w:t>viết</w:t>
      </w:r>
      <w:proofErr w:type="spellEnd"/>
      <w:r w:rsidRPr="002466C1">
        <w:rPr>
          <w:rFonts w:ascii="Arial" w:eastAsia="Times New Roman" w:hAnsi="Arial" w:cs="Arial"/>
          <w:color w:val="000000"/>
          <w:spacing w:val="-1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-1"/>
          <w:kern w:val="0"/>
          <w:sz w:val="20"/>
          <w:szCs w:val="20"/>
          <w14:ligatures w14:val="none"/>
        </w:rPr>
        <w:t>tay</w:t>
      </w:r>
      <w:proofErr w:type="spellEnd"/>
      <w:r w:rsidRPr="002466C1">
        <w:rPr>
          <w:rFonts w:ascii="Arial" w:eastAsia="Times New Roman" w:hAnsi="Arial" w:cs="Arial"/>
          <w:color w:val="000000"/>
          <w:spacing w:val="-1"/>
          <w:kern w:val="0"/>
          <w:sz w:val="20"/>
          <w:szCs w:val="20"/>
          <w14:ligatures w14:val="none"/>
        </w:rPr>
        <w:t>.</w:t>
      </w:r>
    </w:p>
    <w:p w:rsidR="002466C1" w:rsidRPr="002466C1" w:rsidRDefault="002466C1" w:rsidP="002466C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:lang w:val="vi-VN"/>
          <w14:ligatures w14:val="none"/>
        </w:rPr>
        <w:t>4</w:t>
      </w:r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. </w:t>
      </w:r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Quốc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gia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ký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kết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cấp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phép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hoặc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cho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cấp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phép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giấy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phép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lái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xe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quốc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tế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có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bìa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được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in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bằng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ngôn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ngữ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không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phải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tiếng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Anh,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tiếng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Pháp,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tiếng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Nga,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hoặc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tiếng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Tây Ban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Nha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phải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liên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hệ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với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Tổng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thư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ký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Liên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Hiệp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Quốc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dịch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sang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ngôn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ngữ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theo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mẫu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số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3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như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sau</w:t>
      </w:r>
      <w:proofErr w:type="spellEnd"/>
    </w:p>
    <w:p w:rsidR="002466C1" w:rsidRPr="002466C1" w:rsidRDefault="002466C1" w:rsidP="002466C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</w:t>
      </w:r>
    </w:p>
    <w:p w:rsidR="002466C1" w:rsidRPr="002466C1" w:rsidRDefault="002466C1" w:rsidP="002466C1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MẪU TRANG SỐ 1</w:t>
      </w:r>
    </w:p>
    <w:p w:rsidR="002466C1" w:rsidRPr="002466C1" w:rsidRDefault="002466C1" w:rsidP="002466C1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:lang w:val="vi-VN"/>
          <w14:ligatures w14:val="none"/>
        </w:rPr>
        <w:t> </w:t>
      </w:r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(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Mặt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ngoài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của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bìa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trước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0"/>
      </w:tblGrid>
      <w:tr w:rsidR="002466C1" w:rsidRPr="002466C1" w:rsidTr="002466C1">
        <w:trPr>
          <w:tblCellSpacing w:w="0" w:type="dxa"/>
        </w:trPr>
        <w:tc>
          <w:tcPr>
            <w:tcW w:w="9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C1" w:rsidRPr="002466C1" w:rsidRDefault="002466C1" w:rsidP="002466C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  <w:p w:rsidR="002466C1" w:rsidRPr="002466C1" w:rsidRDefault="002466C1" w:rsidP="002466C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.............................................................. </w:t>
            </w:r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1</w:t>
            </w:r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/</w:t>
            </w:r>
          </w:p>
          <w:p w:rsidR="002466C1" w:rsidRPr="002466C1" w:rsidRDefault="002466C1" w:rsidP="002466C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  <w:p w:rsidR="002466C1" w:rsidRPr="002466C1" w:rsidRDefault="002466C1" w:rsidP="002466C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Ủy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ban Giao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thông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Quốc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tế</w:t>
            </w:r>
            <w:proofErr w:type="spellEnd"/>
          </w:p>
          <w:p w:rsidR="002466C1" w:rsidRPr="002466C1" w:rsidRDefault="002466C1" w:rsidP="002466C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66C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GIẤY PHÉP LÁI XE QUỐC TẾ</w:t>
            </w:r>
          </w:p>
          <w:p w:rsidR="002466C1" w:rsidRPr="002466C1" w:rsidRDefault="002466C1" w:rsidP="002466C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Số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.</w:t>
            </w:r>
            <w:r w:rsidRPr="002466C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  </w:t>
            </w:r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..........</w:t>
            </w:r>
          </w:p>
          <w:p w:rsidR="002466C1" w:rsidRPr="002466C1" w:rsidRDefault="002466C1" w:rsidP="002466C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  <w:p w:rsidR="002466C1" w:rsidRPr="002466C1" w:rsidRDefault="002466C1" w:rsidP="002466C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Công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ước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giao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thông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đường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bộ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ngày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8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tháng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11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năm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1968</w:t>
            </w:r>
          </w:p>
          <w:p w:rsidR="002466C1" w:rsidRPr="002466C1" w:rsidRDefault="002466C1" w:rsidP="002466C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Có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hiệu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lực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đến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ngày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.......................................................................................................................   </w:t>
            </w:r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2</w:t>
            </w:r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/</w:t>
            </w:r>
          </w:p>
          <w:p w:rsidR="002466C1" w:rsidRPr="002466C1" w:rsidRDefault="002466C1" w:rsidP="002466C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Cấp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bởi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.........................................................................................................................</w:t>
            </w:r>
          </w:p>
          <w:p w:rsidR="002466C1" w:rsidRPr="002466C1" w:rsidRDefault="002466C1" w:rsidP="002466C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Tại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.....................................................................................................................................</w:t>
            </w:r>
          </w:p>
          <w:p w:rsidR="002466C1" w:rsidRPr="002466C1" w:rsidRDefault="002466C1" w:rsidP="002466C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Ngày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.................................................................................................................................</w:t>
            </w:r>
          </w:p>
          <w:p w:rsidR="002466C1" w:rsidRPr="002466C1" w:rsidRDefault="002466C1" w:rsidP="002466C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Số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giấy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phép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lái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xe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nội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địa</w:t>
            </w:r>
            <w:proofErr w:type="spellEnd"/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10"/>
              <w:gridCol w:w="3573"/>
              <w:gridCol w:w="2817"/>
            </w:tblGrid>
            <w:tr w:rsidR="002466C1" w:rsidRPr="002466C1">
              <w:trPr>
                <w:tblCellSpacing w:w="0" w:type="dxa"/>
              </w:trPr>
              <w:tc>
                <w:tcPr>
                  <w:tcW w:w="171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66C1" w:rsidRPr="002466C1" w:rsidRDefault="002466C1" w:rsidP="002466C1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2466C1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  <w:t> </w:t>
                  </w:r>
                </w:p>
              </w:tc>
              <w:tc>
                <w:tcPr>
                  <w:tcW w:w="357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66C1" w:rsidRPr="002466C1" w:rsidRDefault="002466C1" w:rsidP="002466C1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2466C1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0"/>
                      <w:szCs w:val="20"/>
                      <w14:ligatures w14:val="none"/>
                    </w:rPr>
                    <w:drawing>
                      <wp:inline distT="0" distB="0" distL="0" distR="0">
                        <wp:extent cx="1219200" cy="1247775"/>
                        <wp:effectExtent l="0" t="0" r="0" b="9525"/>
                        <wp:docPr id="92440945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0" cy="1247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1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466C1" w:rsidRPr="002466C1" w:rsidRDefault="002466C1" w:rsidP="002466C1">
                  <w:pPr>
                    <w:spacing w:before="120" w:after="120" w:line="234" w:lineRule="atLeast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2466C1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u w:val="single"/>
                      <w14:ligatures w14:val="none"/>
                    </w:rPr>
                    <w:t>3</w:t>
                  </w:r>
                  <w:r w:rsidRPr="002466C1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  <w:t>/</w:t>
                  </w:r>
                </w:p>
              </w:tc>
            </w:tr>
          </w:tbl>
          <w:p w:rsidR="002466C1" w:rsidRPr="002466C1" w:rsidRDefault="002466C1" w:rsidP="002466C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  <w:p w:rsidR="002466C1" w:rsidRPr="002466C1" w:rsidRDefault="002466C1" w:rsidP="002466C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</w:tbl>
    <w:p w:rsidR="002466C1" w:rsidRPr="002466C1" w:rsidRDefault="002466C1" w:rsidP="002466C1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lastRenderedPageBreak/>
        <w:t> </w:t>
      </w:r>
    </w:p>
    <w:p w:rsidR="002466C1" w:rsidRPr="002466C1" w:rsidRDefault="002466C1" w:rsidP="002466C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1/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Tên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quốc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gia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cấp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phép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và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mã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số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đăng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ký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quốc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tế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theo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Phụ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lục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3.</w:t>
      </w:r>
    </w:p>
    <w:p w:rsidR="002466C1" w:rsidRPr="002466C1" w:rsidRDefault="002466C1" w:rsidP="002466C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2/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Không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quá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ba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năm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sau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ngày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cấp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phép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và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ngày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hết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hạn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của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giấy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phép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lái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xe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nội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địa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,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tùy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thuộc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thời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điểm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nào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sớm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hơn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.</w:t>
      </w:r>
    </w:p>
    <w:p w:rsidR="002466C1" w:rsidRPr="002466C1" w:rsidRDefault="002466C1" w:rsidP="002466C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3/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Chữ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ký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của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tổ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chức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cấp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phép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.</w:t>
      </w:r>
    </w:p>
    <w:p w:rsidR="002466C1" w:rsidRPr="002466C1" w:rsidRDefault="002466C1" w:rsidP="002466C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4/ Con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dấu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của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tổ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chức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cấp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phép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.</w:t>
      </w:r>
    </w:p>
    <w:p w:rsidR="002466C1" w:rsidRPr="002466C1" w:rsidRDefault="002466C1" w:rsidP="002466C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</w:t>
      </w:r>
    </w:p>
    <w:p w:rsidR="002466C1" w:rsidRPr="002466C1" w:rsidRDefault="002466C1" w:rsidP="002466C1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MẪU TRANG SỐ 2</w:t>
      </w:r>
      <w:r w:rsidRPr="002466C1">
        <w:rPr>
          <w:rFonts w:ascii="Arial" w:eastAsia="Times New Roman" w:hAnsi="Arial" w:cs="Arial"/>
          <w:color w:val="000000"/>
          <w:spacing w:val="16"/>
          <w:kern w:val="0"/>
          <w:sz w:val="20"/>
          <w:szCs w:val="20"/>
          <w14:ligatures w14:val="none"/>
        </w:rPr>
        <w:t> </w:t>
      </w:r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</w:t>
      </w:r>
    </w:p>
    <w:p w:rsidR="002466C1" w:rsidRPr="002466C1" w:rsidRDefault="002466C1" w:rsidP="002466C1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(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Mặt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trong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của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bìa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trước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0"/>
      </w:tblGrid>
      <w:tr w:rsidR="002466C1" w:rsidRPr="002466C1" w:rsidTr="002466C1">
        <w:trPr>
          <w:tblCellSpacing w:w="0" w:type="dxa"/>
        </w:trPr>
        <w:tc>
          <w:tcPr>
            <w:tcW w:w="9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C1" w:rsidRPr="002466C1" w:rsidRDefault="002466C1" w:rsidP="002466C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  <w:p w:rsidR="002466C1" w:rsidRPr="002466C1" w:rsidRDefault="002466C1" w:rsidP="002466C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Giấy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phép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này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hết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hạn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trong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lãnh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thổ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của............................................................................</w:t>
            </w:r>
          </w:p>
          <w:p w:rsidR="002466C1" w:rsidRPr="002466C1" w:rsidRDefault="002466C1" w:rsidP="002466C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......................................................................................................................................</w:t>
            </w:r>
          </w:p>
          <w:p w:rsidR="002466C1" w:rsidRPr="002466C1" w:rsidRDefault="002466C1" w:rsidP="002466C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1</w:t>
            </w:r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/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Giấy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phép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này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có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hiệu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lực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trên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lãnh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thổ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của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tất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cả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quốc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gia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ký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kết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khác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.</w:t>
            </w:r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  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Hạng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phương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tiện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được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cấp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giấy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phép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lái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xe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có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hiệu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lực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được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ghi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ở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cuối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quyển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sách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nhỏ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.</w:t>
            </w:r>
          </w:p>
          <w:p w:rsidR="002466C1" w:rsidRPr="002466C1" w:rsidRDefault="002466C1" w:rsidP="002466C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2</w:t>
            </w:r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/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Giấy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phép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này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không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ảnh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hưởng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đến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nghĩa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vụ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của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người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đứng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tên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giấy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phép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tuân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thủ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pháp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luật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liên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quan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đến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nơi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cư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trú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và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hoạt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động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nghề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nghiệp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trong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mỗi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quốc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gia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mà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người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đó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đi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qua. 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Đặc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biệt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nó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sẽ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ngừng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hiệu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lực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ở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quốc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gia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mà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người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đứng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tên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giấy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phép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đăng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ký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thường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trú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ở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đó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.</w:t>
            </w:r>
          </w:p>
        </w:tc>
      </w:tr>
    </w:tbl>
    <w:p w:rsidR="002466C1" w:rsidRPr="002466C1" w:rsidRDefault="002466C1" w:rsidP="002466C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 </w:t>
      </w:r>
    </w:p>
    <w:p w:rsidR="002466C1" w:rsidRPr="002466C1" w:rsidRDefault="002466C1" w:rsidP="002466C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:u w:val="single"/>
          <w14:ligatures w14:val="none"/>
        </w:rPr>
        <w:t>1</w:t>
      </w:r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/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Điền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tên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của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quốc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gia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ký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kết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nơi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người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đứng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tên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giấy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phép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đăng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ký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thường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trú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.</w:t>
      </w:r>
    </w:p>
    <w:p w:rsidR="002466C1" w:rsidRPr="002466C1" w:rsidRDefault="002466C1" w:rsidP="002466C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:u w:val="single"/>
          <w14:ligatures w14:val="none"/>
        </w:rPr>
        <w:t>2</w:t>
      </w:r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/ </w:t>
      </w:r>
      <w:proofErr w:type="spellStart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Khoảng</w:t>
      </w:r>
      <w:proofErr w:type="spellEnd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trống</w:t>
      </w:r>
      <w:proofErr w:type="spellEnd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dành</w:t>
      </w:r>
      <w:proofErr w:type="spellEnd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cho</w:t>
      </w:r>
      <w:proofErr w:type="spellEnd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danh</w:t>
      </w:r>
      <w:proofErr w:type="spellEnd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sách</w:t>
      </w:r>
      <w:proofErr w:type="spellEnd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các</w:t>
      </w:r>
      <w:proofErr w:type="spellEnd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quốc</w:t>
      </w:r>
      <w:proofErr w:type="spellEnd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gia</w:t>
      </w:r>
      <w:proofErr w:type="spellEnd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ký</w:t>
      </w:r>
      <w:proofErr w:type="spellEnd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kết</w:t>
      </w:r>
      <w:proofErr w:type="spellEnd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(</w:t>
      </w:r>
      <w:proofErr w:type="spellStart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không</w:t>
      </w:r>
      <w:proofErr w:type="spellEnd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bắt</w:t>
      </w:r>
      <w:proofErr w:type="spellEnd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buộc</w:t>
      </w:r>
      <w:proofErr w:type="spellEnd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)</w:t>
      </w:r>
    </w:p>
    <w:p w:rsidR="002466C1" w:rsidRPr="002466C1" w:rsidRDefault="002466C1" w:rsidP="002466C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</w:t>
      </w:r>
    </w:p>
    <w:p w:rsidR="002466C1" w:rsidRPr="002466C1" w:rsidRDefault="002466C1" w:rsidP="002466C1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MẪU SỐ 3</w:t>
      </w:r>
    </w:p>
    <w:p w:rsidR="002466C1" w:rsidRPr="002466C1" w:rsidRDefault="002466C1" w:rsidP="002466C1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:vertAlign w:val="superscript"/>
          <w14:ligatures w14:val="none"/>
        </w:rPr>
        <w:t xml:space="preserve">Trang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:vertAlign w:val="superscript"/>
          <w14:ligatures w14:val="none"/>
        </w:rPr>
        <w:t>bên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:vertAlign w:val="superscript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:vertAlign w:val="superscript"/>
          <w14:ligatures w14:val="none"/>
        </w:rPr>
        <w:t>trái</w:t>
      </w:r>
      <w:proofErr w:type="spellEnd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94"/>
        <w:gridCol w:w="946"/>
      </w:tblGrid>
      <w:tr w:rsidR="002466C1" w:rsidRPr="002466C1" w:rsidTr="002466C1">
        <w:trPr>
          <w:tblCellSpacing w:w="0" w:type="dxa"/>
        </w:trPr>
        <w:tc>
          <w:tcPr>
            <w:tcW w:w="94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2466C1" w:rsidRPr="002466C1" w:rsidRDefault="002466C1" w:rsidP="002466C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 </w:t>
            </w:r>
          </w:p>
          <w:p w:rsidR="002466C1" w:rsidRPr="002466C1" w:rsidRDefault="002466C1" w:rsidP="002466C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>THÔNG TIN NGƯỜI ĐIỀU KHIỂN PHƯƠNG TIỆN</w:t>
            </w:r>
          </w:p>
          <w:p w:rsidR="002466C1" w:rsidRPr="002466C1" w:rsidRDefault="002466C1" w:rsidP="002466C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 </w:t>
            </w:r>
          </w:p>
          <w:p w:rsidR="002466C1" w:rsidRPr="002466C1" w:rsidRDefault="002466C1" w:rsidP="002466C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>Họ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 xml:space="preserve"> ....................................................</w:t>
            </w:r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       </w:t>
            </w:r>
            <w:r w:rsidRPr="002466C1">
              <w:rPr>
                <w:rFonts w:ascii="Arial" w:eastAsia="Times New Roman" w:hAnsi="Arial" w:cs="Arial"/>
                <w:color w:val="000000"/>
                <w:spacing w:val="6"/>
                <w:kern w:val="0"/>
                <w:sz w:val="20"/>
                <w:szCs w:val="20"/>
                <w:lang w:val="vi-VN"/>
                <w14:ligatures w14:val="none"/>
              </w:rPr>
              <w:t> </w:t>
            </w:r>
            <w:r w:rsidRPr="002466C1">
              <w:rPr>
                <w:rFonts w:ascii="Arial" w:eastAsia="Times New Roman" w:hAnsi="Arial" w:cs="Arial"/>
                <w:color w:val="000000"/>
                <w:spacing w:val="6"/>
                <w:kern w:val="0"/>
                <w:sz w:val="20"/>
                <w:szCs w:val="20"/>
                <w14:ligatures w14:val="none"/>
              </w:rPr>
              <w:t>      </w:t>
            </w:r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:lang w:val="vi-VN"/>
                <w14:ligatures w14:val="none"/>
              </w:rPr>
              <w:t>1.</w:t>
            </w:r>
          </w:p>
          <w:p w:rsidR="002466C1" w:rsidRPr="002466C1" w:rsidRDefault="002466C1" w:rsidP="002466C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>Tên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>khác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> </w:t>
            </w:r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:u w:val="single"/>
                <w14:ligatures w14:val="none"/>
              </w:rPr>
              <w:t>1</w:t>
            </w:r>
            <w:proofErr w:type="gramStart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/ </w:t>
            </w:r>
            <w:r w:rsidRPr="002466C1">
              <w:rPr>
                <w:rFonts w:ascii="Arial" w:eastAsia="Times New Roman" w:hAnsi="Arial" w:cs="Arial"/>
                <w:color w:val="000000"/>
                <w:spacing w:val="35"/>
                <w:kern w:val="0"/>
                <w:sz w:val="20"/>
                <w:szCs w:val="20"/>
                <w14:ligatures w14:val="none"/>
              </w:rPr>
              <w:t> </w:t>
            </w:r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>.............................................</w:t>
            </w:r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.</w:t>
            </w:r>
            <w:proofErr w:type="gramEnd"/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    </w:t>
            </w:r>
            <w:r w:rsidRPr="002466C1">
              <w:rPr>
                <w:rFonts w:ascii="Arial" w:eastAsia="Times New Roman" w:hAnsi="Arial" w:cs="Arial"/>
                <w:color w:val="000000"/>
                <w:spacing w:val="6"/>
                <w:kern w:val="0"/>
                <w:sz w:val="20"/>
                <w:szCs w:val="20"/>
                <w:lang w:val="vi-VN"/>
                <w14:ligatures w14:val="none"/>
              </w:rPr>
              <w:t> </w:t>
            </w:r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:lang w:val="vi-VN"/>
                <w14:ligatures w14:val="none"/>
              </w:rPr>
              <w:t>2.</w:t>
            </w:r>
          </w:p>
          <w:p w:rsidR="002466C1" w:rsidRPr="002466C1" w:rsidRDefault="002466C1" w:rsidP="002466C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>Nơi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>sinh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> </w:t>
            </w:r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:u w:val="single"/>
                <w14:ligatures w14:val="none"/>
              </w:rPr>
              <w:t>2</w:t>
            </w:r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>/ ..............................................</w:t>
            </w:r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       </w:t>
            </w:r>
            <w:r w:rsidRPr="002466C1">
              <w:rPr>
                <w:rFonts w:ascii="Arial" w:eastAsia="Times New Roman" w:hAnsi="Arial" w:cs="Arial"/>
                <w:color w:val="000000"/>
                <w:spacing w:val="6"/>
                <w:kern w:val="0"/>
                <w:sz w:val="20"/>
                <w:szCs w:val="20"/>
                <w:lang w:val="vi-VN"/>
                <w14:ligatures w14:val="none"/>
              </w:rPr>
              <w:t> </w:t>
            </w:r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:lang w:val="vi-VN"/>
                <w14:ligatures w14:val="none"/>
              </w:rPr>
              <w:t>3.</w:t>
            </w:r>
          </w:p>
          <w:p w:rsidR="002466C1" w:rsidRPr="002466C1" w:rsidRDefault="002466C1" w:rsidP="002466C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>Ngày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>sinh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> </w:t>
            </w:r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:u w:val="single"/>
                <w14:ligatures w14:val="none"/>
              </w:rPr>
              <w:t>3</w:t>
            </w:r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>/ ..............................................</w:t>
            </w:r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     </w:t>
            </w:r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:lang w:val="vi-VN"/>
                <w14:ligatures w14:val="none"/>
              </w:rPr>
              <w:t>4.</w:t>
            </w:r>
          </w:p>
          <w:p w:rsidR="002466C1" w:rsidRPr="002466C1" w:rsidRDefault="002466C1" w:rsidP="002466C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>Địa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>chỉ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 xml:space="preserve"> ....................................................</w:t>
            </w:r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       </w:t>
            </w:r>
            <w:r w:rsidRPr="002466C1">
              <w:rPr>
                <w:rFonts w:ascii="Arial" w:eastAsia="Times New Roman" w:hAnsi="Arial" w:cs="Arial"/>
                <w:color w:val="000000"/>
                <w:spacing w:val="6"/>
                <w:kern w:val="0"/>
                <w:sz w:val="20"/>
                <w:szCs w:val="20"/>
                <w:lang w:val="vi-VN"/>
                <w14:ligatures w14:val="none"/>
              </w:rPr>
              <w:t> </w:t>
            </w:r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:lang w:val="vi-VN"/>
                <w14:ligatures w14:val="none"/>
              </w:rPr>
              <w:t>5.</w:t>
            </w:r>
          </w:p>
        </w:tc>
      </w:tr>
      <w:tr w:rsidR="002466C1" w:rsidRPr="002466C1" w:rsidTr="002466C1">
        <w:trPr>
          <w:tblCellSpacing w:w="0" w:type="dxa"/>
        </w:trPr>
        <w:tc>
          <w:tcPr>
            <w:tcW w:w="94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466C1" w:rsidRPr="002466C1" w:rsidRDefault="002466C1" w:rsidP="002466C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>HẠNG PHƯƠNG TIỆN TƯƠNG ỨNG VỚI GIẤY PHÉP</w:t>
            </w:r>
          </w:p>
        </w:tc>
      </w:tr>
      <w:tr w:rsidR="002466C1" w:rsidRPr="002466C1" w:rsidTr="002466C1">
        <w:trPr>
          <w:tblCellSpacing w:w="0" w:type="dxa"/>
        </w:trPr>
        <w:tc>
          <w:tcPr>
            <w:tcW w:w="8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466C1" w:rsidRPr="002466C1" w:rsidRDefault="002466C1" w:rsidP="002466C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 </w:t>
            </w:r>
          </w:p>
          <w:p w:rsidR="002466C1" w:rsidRPr="002466C1" w:rsidRDefault="002466C1" w:rsidP="002466C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 xml:space="preserve">Xe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>gắn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>máy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466C1" w:rsidRPr="002466C1" w:rsidRDefault="002466C1" w:rsidP="002466C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 </w:t>
            </w:r>
          </w:p>
          <w:p w:rsidR="002466C1" w:rsidRPr="002466C1" w:rsidRDefault="002466C1" w:rsidP="002466C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A</w:t>
            </w:r>
          </w:p>
        </w:tc>
      </w:tr>
      <w:tr w:rsidR="002466C1" w:rsidRPr="002466C1" w:rsidTr="002466C1">
        <w:trPr>
          <w:tblCellSpacing w:w="0" w:type="dxa"/>
        </w:trPr>
        <w:tc>
          <w:tcPr>
            <w:tcW w:w="8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466C1" w:rsidRPr="002466C1" w:rsidRDefault="002466C1" w:rsidP="002466C1">
            <w:pPr>
              <w:spacing w:before="120" w:after="120" w:line="234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lastRenderedPageBreak/>
              <w:t xml:space="preserve">Phương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>tiện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>cơ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>giới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>không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>phải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>phương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>tiện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>hạng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 xml:space="preserve"> A,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>có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>khối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>lượng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>tối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>đa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>cho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>phép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>không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>vượt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>quá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 xml:space="preserve"> 3.500 kg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>và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>có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>tám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>hoặc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>dưới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>tám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>chỗ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>ngồi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>trừ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>ghế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>của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>người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>điều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>khiển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466C1" w:rsidRPr="002466C1" w:rsidRDefault="002466C1" w:rsidP="002466C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B</w:t>
            </w:r>
          </w:p>
        </w:tc>
      </w:tr>
      <w:tr w:rsidR="002466C1" w:rsidRPr="002466C1" w:rsidTr="002466C1">
        <w:trPr>
          <w:tblCellSpacing w:w="0" w:type="dxa"/>
        </w:trPr>
        <w:tc>
          <w:tcPr>
            <w:tcW w:w="8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466C1" w:rsidRPr="002466C1" w:rsidRDefault="002466C1" w:rsidP="002466C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 xml:space="preserve">Phương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>tiện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>cơ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>giới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>dùng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>để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>chuyên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>chở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>hàng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>hóa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>có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>khối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>lượng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>tối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>đa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>cho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>phép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>vượt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>quá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 xml:space="preserve"> 3.500 kg.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466C1" w:rsidRPr="002466C1" w:rsidRDefault="002466C1" w:rsidP="002466C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C</w:t>
            </w:r>
          </w:p>
        </w:tc>
      </w:tr>
      <w:tr w:rsidR="002466C1" w:rsidRPr="002466C1" w:rsidTr="002466C1">
        <w:trPr>
          <w:tblCellSpacing w:w="0" w:type="dxa"/>
        </w:trPr>
        <w:tc>
          <w:tcPr>
            <w:tcW w:w="8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466C1" w:rsidRPr="002466C1" w:rsidRDefault="002466C1" w:rsidP="002466C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 xml:space="preserve">Phương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>tiện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>cơ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>giới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>dùng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>để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>vận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>chuyển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>hành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>khách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>và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>trên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>tám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>chỗ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>ngồi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>trừ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>ghế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>của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>người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>điều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>khiển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466C1" w:rsidRPr="002466C1" w:rsidRDefault="002466C1" w:rsidP="002466C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D</w:t>
            </w:r>
          </w:p>
        </w:tc>
      </w:tr>
      <w:tr w:rsidR="002466C1" w:rsidRPr="002466C1" w:rsidTr="002466C1">
        <w:trPr>
          <w:tblCellSpacing w:w="0" w:type="dxa"/>
        </w:trPr>
        <w:tc>
          <w:tcPr>
            <w:tcW w:w="8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466C1" w:rsidRPr="002466C1" w:rsidRDefault="002466C1" w:rsidP="002466C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>Tổ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>hợp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>phương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>tiện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>có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>phương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>tiện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>kéo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>nằm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>trong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>một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>hoặc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>nhiều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>hạng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>được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>cấp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>giấy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>phép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 xml:space="preserve"> (B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>và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 xml:space="preserve">/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>hoặc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 xml:space="preserve"> C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>và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>/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>hoặc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 xml:space="preserve"> D),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>nhưng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>tổ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>hợp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>phương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>tiện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>không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>nằm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>trong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>một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>hoặc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>nhiều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>hạng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>đó</w:t>
            </w:r>
            <w:proofErr w:type="spellEnd"/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466C1" w:rsidRPr="002466C1" w:rsidRDefault="002466C1" w:rsidP="002466C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E</w:t>
            </w:r>
          </w:p>
        </w:tc>
      </w:tr>
      <w:tr w:rsidR="002466C1" w:rsidRPr="002466C1" w:rsidTr="002466C1">
        <w:trPr>
          <w:tblCellSpacing w:w="0" w:type="dxa"/>
        </w:trPr>
        <w:tc>
          <w:tcPr>
            <w:tcW w:w="94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466C1" w:rsidRPr="002466C1" w:rsidRDefault="002466C1" w:rsidP="002466C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>ĐIỀU KIỆN HẠN CHẾ SỬ DỤNG </w:t>
            </w:r>
            <w:r w:rsidRPr="002466C1">
              <w:rPr>
                <w:rFonts w:ascii="Arial" w:eastAsia="Times New Roman" w:hAnsi="Arial" w:cs="Arial"/>
                <w:color w:val="000000"/>
                <w:spacing w:val="3"/>
                <w:kern w:val="0"/>
                <w:sz w:val="20"/>
                <w:szCs w:val="20"/>
                <w:u w:val="single"/>
                <w14:ligatures w14:val="none"/>
              </w:rPr>
              <w:t>5</w:t>
            </w:r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/</w:t>
            </w:r>
          </w:p>
          <w:p w:rsidR="002466C1" w:rsidRPr="002466C1" w:rsidRDefault="002466C1" w:rsidP="002466C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  <w:p w:rsidR="002466C1" w:rsidRPr="002466C1" w:rsidRDefault="002466C1" w:rsidP="002466C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  <w:p w:rsidR="002466C1" w:rsidRPr="002466C1" w:rsidRDefault="002466C1" w:rsidP="002466C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66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 </w:t>
            </w:r>
          </w:p>
        </w:tc>
      </w:tr>
    </w:tbl>
    <w:p w:rsidR="002466C1" w:rsidRPr="002466C1" w:rsidRDefault="002466C1" w:rsidP="002466C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 </w:t>
      </w:r>
    </w:p>
    <w:p w:rsidR="002466C1" w:rsidRPr="002466C1" w:rsidRDefault="002466C1" w:rsidP="002466C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:u w:val="single"/>
          <w14:ligatures w14:val="none"/>
        </w:rPr>
        <w:t>1</w:t>
      </w:r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/ </w:t>
      </w:r>
      <w:proofErr w:type="spellStart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Điền</w:t>
      </w:r>
      <w:proofErr w:type="spellEnd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tên</w:t>
      </w:r>
      <w:proofErr w:type="spellEnd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cha </w:t>
      </w:r>
      <w:proofErr w:type="spellStart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hoặc</w:t>
      </w:r>
      <w:proofErr w:type="spellEnd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tên</w:t>
      </w:r>
      <w:proofErr w:type="spellEnd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chồng</w:t>
      </w:r>
      <w:proofErr w:type="spellEnd"/>
    </w:p>
    <w:p w:rsidR="002466C1" w:rsidRPr="002466C1" w:rsidRDefault="002466C1" w:rsidP="002466C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:u w:val="single"/>
          <w14:ligatures w14:val="none"/>
        </w:rPr>
        <w:t>2</w:t>
      </w:r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/ 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Nếu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không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biết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nơi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sinh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thì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để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trống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.</w:t>
      </w:r>
    </w:p>
    <w:p w:rsidR="002466C1" w:rsidRPr="002466C1" w:rsidRDefault="002466C1" w:rsidP="002466C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:u w:val="single"/>
          <w14:ligatures w14:val="none"/>
        </w:rPr>
        <w:t>3</w:t>
      </w:r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/ </w:t>
      </w:r>
      <w:proofErr w:type="spellStart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Nếu</w:t>
      </w:r>
      <w:proofErr w:type="spellEnd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không</w:t>
      </w:r>
      <w:proofErr w:type="spellEnd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biết</w:t>
      </w:r>
      <w:proofErr w:type="spellEnd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ngày</w:t>
      </w:r>
      <w:proofErr w:type="spellEnd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sinh</w:t>
      </w:r>
      <w:proofErr w:type="spellEnd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, </w:t>
      </w:r>
      <w:proofErr w:type="spellStart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thì</w:t>
      </w:r>
      <w:proofErr w:type="spellEnd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ghi</w:t>
      </w:r>
      <w:proofErr w:type="spellEnd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tuổi</w:t>
      </w:r>
      <w:proofErr w:type="spellEnd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xấp</w:t>
      </w:r>
      <w:proofErr w:type="spellEnd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xỉ</w:t>
      </w:r>
      <w:proofErr w:type="spellEnd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tính</w:t>
      </w:r>
      <w:proofErr w:type="spellEnd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đến</w:t>
      </w:r>
      <w:proofErr w:type="spellEnd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ngày</w:t>
      </w:r>
      <w:proofErr w:type="spellEnd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cấp</w:t>
      </w:r>
      <w:proofErr w:type="spellEnd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phép</w:t>
      </w:r>
      <w:proofErr w:type="spellEnd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.</w:t>
      </w:r>
    </w:p>
    <w:p w:rsidR="002466C1" w:rsidRPr="002466C1" w:rsidRDefault="002466C1" w:rsidP="002466C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:u w:val="single"/>
          <w14:ligatures w14:val="none"/>
        </w:rPr>
        <w:t>4</w:t>
      </w:r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/ Con </w:t>
      </w:r>
      <w:proofErr w:type="spellStart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dấu</w:t>
      </w:r>
      <w:proofErr w:type="spellEnd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của</w:t>
      </w:r>
      <w:proofErr w:type="spellEnd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tổ</w:t>
      </w:r>
      <w:proofErr w:type="spellEnd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chức</w:t>
      </w:r>
      <w:proofErr w:type="spellEnd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cấp</w:t>
      </w:r>
      <w:proofErr w:type="spellEnd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phép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 Con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dấu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này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phải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được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đóng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trên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hạng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phương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tiện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, A, B, C, D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và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E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chỉ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khi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người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được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cấp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giấy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phép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lái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xe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điều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khiển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phương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tiện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hạng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đó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.</w:t>
      </w:r>
    </w:p>
    <w:p w:rsidR="002466C1" w:rsidRPr="002466C1" w:rsidRDefault="002466C1" w:rsidP="002466C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:u w:val="single"/>
          <w14:ligatures w14:val="none"/>
        </w:rPr>
        <w:t>5/</w:t>
      </w:r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 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Ví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dụ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, “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Phải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đeo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kính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điều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chỉnh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khúc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xạ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”, “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Chỉ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có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hiệu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lực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đối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với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phương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tiện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số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…, “Phương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tiện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phải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được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trang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bị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để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người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một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chân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có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thể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điều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khiển</w:t>
      </w:r>
      <w:proofErr w:type="spellEnd"/>
      <w:r w:rsidRPr="002466C1">
        <w:rPr>
          <w:rFonts w:ascii="Arial" w:eastAsia="Times New Roman" w:hAnsi="Arial" w:cs="Arial"/>
          <w:color w:val="000000"/>
          <w:spacing w:val="3"/>
          <w:kern w:val="0"/>
          <w:sz w:val="20"/>
          <w:szCs w:val="20"/>
          <w14:ligatures w14:val="none"/>
        </w:rPr>
        <w:t>”.</w:t>
      </w:r>
    </w:p>
    <w:p w:rsidR="002466C1" w:rsidRPr="002466C1" w:rsidRDefault="002466C1" w:rsidP="002466C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</w:t>
      </w:r>
    </w:p>
    <w:p w:rsidR="002466C1" w:rsidRPr="002466C1" w:rsidRDefault="002466C1" w:rsidP="002466C1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0" w:name="chuong_pl_12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MẪU SỐ 3</w:t>
      </w:r>
      <w:bookmarkEnd w:id="0"/>
    </w:p>
    <w:p w:rsidR="002466C1" w:rsidRPr="002466C1" w:rsidRDefault="002466C1" w:rsidP="002466C1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Trang </w:t>
      </w:r>
      <w:proofErr w:type="spellStart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bên</w:t>
      </w:r>
      <w:proofErr w:type="spellEnd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phải</w:t>
      </w:r>
      <w:proofErr w:type="spellEnd"/>
    </w:p>
    <w:p w:rsidR="002466C1" w:rsidRPr="002466C1" w:rsidRDefault="002466C1" w:rsidP="002466C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2466C1">
        <w:rPr>
          <w:rFonts w:ascii="Arial" w:eastAsia="Times New Roman" w:hAnsi="Arial" w:cs="Arial"/>
          <w:noProof/>
          <w:color w:val="000000"/>
          <w:kern w:val="0"/>
          <w:sz w:val="20"/>
          <w:szCs w:val="20"/>
          <w14:ligatures w14:val="none"/>
        </w:rPr>
        <w:lastRenderedPageBreak/>
        <w:drawing>
          <wp:inline distT="0" distB="0" distL="0" distR="0">
            <wp:extent cx="5381625" cy="5934075"/>
            <wp:effectExtent l="0" t="0" r="9525" b="9525"/>
            <wp:docPr id="8148519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6C1" w:rsidRPr="002466C1" w:rsidRDefault="002466C1" w:rsidP="002466C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6/ </w:t>
      </w:r>
      <w:proofErr w:type="spellStart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Hoặc</w:t>
      </w:r>
      <w:proofErr w:type="spellEnd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dấu</w:t>
      </w:r>
      <w:proofErr w:type="spellEnd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vân</w:t>
      </w:r>
      <w:proofErr w:type="spellEnd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tay</w:t>
      </w:r>
      <w:proofErr w:type="spellEnd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.</w:t>
      </w:r>
    </w:p>
    <w:p w:rsidR="002466C1" w:rsidRPr="002466C1" w:rsidRDefault="002466C1" w:rsidP="002466C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7/ </w:t>
      </w:r>
      <w:proofErr w:type="spellStart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Tên</w:t>
      </w:r>
      <w:proofErr w:type="spellEnd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quốc</w:t>
      </w:r>
      <w:proofErr w:type="spellEnd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gia</w:t>
      </w:r>
      <w:proofErr w:type="spellEnd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.</w:t>
      </w:r>
    </w:p>
    <w:p w:rsidR="002466C1" w:rsidRPr="002466C1" w:rsidRDefault="002466C1" w:rsidP="002466C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8/ </w:t>
      </w:r>
      <w:proofErr w:type="spellStart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Chữ</w:t>
      </w:r>
      <w:proofErr w:type="spellEnd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ký</w:t>
      </w:r>
      <w:proofErr w:type="spellEnd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và</w:t>
      </w:r>
      <w:proofErr w:type="spellEnd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dóng</w:t>
      </w:r>
      <w:proofErr w:type="spellEnd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dấu</w:t>
      </w:r>
      <w:proofErr w:type="spellEnd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của</w:t>
      </w:r>
      <w:proofErr w:type="spellEnd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cơ</w:t>
      </w:r>
      <w:proofErr w:type="spellEnd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quan</w:t>
      </w:r>
      <w:proofErr w:type="spellEnd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đã</w:t>
      </w:r>
      <w:proofErr w:type="spellEnd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hủy</w:t>
      </w:r>
      <w:proofErr w:type="spellEnd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bỏ</w:t>
      </w:r>
      <w:proofErr w:type="spellEnd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hiệu</w:t>
      </w:r>
      <w:proofErr w:type="spellEnd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lực</w:t>
      </w:r>
      <w:proofErr w:type="spellEnd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của</w:t>
      </w:r>
      <w:proofErr w:type="spellEnd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giấy</w:t>
      </w:r>
      <w:proofErr w:type="spellEnd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phép</w:t>
      </w:r>
      <w:proofErr w:type="spellEnd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trên</w:t>
      </w:r>
      <w:proofErr w:type="spellEnd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quốc</w:t>
      </w:r>
      <w:proofErr w:type="spellEnd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gia</w:t>
      </w:r>
      <w:proofErr w:type="spellEnd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mình</w:t>
      </w:r>
      <w:proofErr w:type="spellEnd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. </w:t>
      </w:r>
      <w:proofErr w:type="spellStart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Nếu</w:t>
      </w:r>
      <w:proofErr w:type="spellEnd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phần</w:t>
      </w:r>
      <w:proofErr w:type="spellEnd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khoảng</w:t>
      </w:r>
      <w:proofErr w:type="spellEnd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trống</w:t>
      </w:r>
      <w:proofErr w:type="spellEnd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chừa</w:t>
      </w:r>
      <w:proofErr w:type="spellEnd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ra</w:t>
      </w:r>
      <w:proofErr w:type="spellEnd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để</w:t>
      </w:r>
      <w:proofErr w:type="spellEnd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hủy</w:t>
      </w:r>
      <w:proofErr w:type="spellEnd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bỏ</w:t>
      </w:r>
      <w:proofErr w:type="spellEnd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hiệu</w:t>
      </w:r>
      <w:proofErr w:type="spellEnd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lực</w:t>
      </w:r>
      <w:proofErr w:type="spellEnd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đã</w:t>
      </w:r>
      <w:proofErr w:type="spellEnd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được</w:t>
      </w:r>
      <w:proofErr w:type="spellEnd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viết</w:t>
      </w:r>
      <w:proofErr w:type="spellEnd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hết</w:t>
      </w:r>
      <w:proofErr w:type="spellEnd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, </w:t>
      </w:r>
      <w:proofErr w:type="spellStart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thì</w:t>
      </w:r>
      <w:proofErr w:type="spellEnd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việc</w:t>
      </w:r>
      <w:proofErr w:type="spellEnd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hủy</w:t>
      </w:r>
      <w:proofErr w:type="spellEnd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bỏ</w:t>
      </w:r>
      <w:proofErr w:type="spellEnd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hiệu</w:t>
      </w:r>
      <w:proofErr w:type="spellEnd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lực</w:t>
      </w:r>
      <w:proofErr w:type="spellEnd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sẽ</w:t>
      </w:r>
      <w:proofErr w:type="spellEnd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được</w:t>
      </w:r>
      <w:proofErr w:type="spellEnd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viết</w:t>
      </w:r>
      <w:proofErr w:type="spellEnd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vào</w:t>
      </w:r>
      <w:proofErr w:type="spellEnd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bên</w:t>
      </w:r>
      <w:proofErr w:type="spellEnd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lề</w:t>
      </w:r>
      <w:proofErr w:type="spellEnd"/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.</w:t>
      </w:r>
    </w:p>
    <w:p w:rsidR="002466C1" w:rsidRPr="002466C1" w:rsidRDefault="002466C1" w:rsidP="002466C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2466C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</w:t>
      </w:r>
    </w:p>
    <w:p w:rsidR="005B417D" w:rsidRDefault="005B417D"/>
    <w:sectPr w:rsidR="005B41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6C1"/>
    <w:rsid w:val="001560B2"/>
    <w:rsid w:val="002466C1"/>
    <w:rsid w:val="005B417D"/>
    <w:rsid w:val="0071134A"/>
    <w:rsid w:val="00904FCA"/>
    <w:rsid w:val="00D8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7C4948-4506-4DE7-9888-96CD49738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66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66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66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66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66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66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66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66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66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66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66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66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66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66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66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66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66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66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66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66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66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66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66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66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66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66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66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66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66C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46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06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712</Words>
  <Characters>4060</Characters>
  <Application>Microsoft Office Word</Application>
  <DocSecurity>0</DocSecurity>
  <Lines>33</Lines>
  <Paragraphs>9</Paragraphs>
  <ScaleCrop>false</ScaleCrop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2024-11-20T03:29:00Z</dcterms:created>
  <dcterms:modified xsi:type="dcterms:W3CDTF">2024-11-20T03:30:00Z</dcterms:modified>
</cp:coreProperties>
</file>