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1DF0" w:rsidRPr="00BD1DF0" w:rsidRDefault="00BD1DF0" w:rsidP="00BD1DF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2"/>
      <w:r w:rsidRPr="00BD1DF0">
        <w:rPr>
          <w:rFonts w:ascii="Arial" w:eastAsia="Times New Roman" w:hAnsi="Arial" w:cs="Arial"/>
          <w:b/>
          <w:bCs/>
          <w:color w:val="000000"/>
          <w:kern w:val="0"/>
          <w:lang w:val="vi-VN"/>
          <w14:ligatures w14:val="none"/>
        </w:rPr>
        <w:t>NHỮNG NỘI DUNG CẦN CHÚ Ý</w:t>
      </w:r>
      <w:bookmarkEnd w:id="0"/>
    </w:p>
    <w:p w:rsidR="00BD1DF0" w:rsidRPr="00BD1DF0" w:rsidRDefault="00BD1DF0" w:rsidP="00BD1DF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2_name"/>
      <w:r w:rsidRPr="00BD1DF0">
        <w:rPr>
          <w:rFonts w:ascii="Arial" w:eastAsia="Times New Roman" w:hAnsi="Arial" w:cs="Arial"/>
          <w:color w:val="000000"/>
          <w:kern w:val="0"/>
          <w:sz w:val="18"/>
          <w:szCs w:val="18"/>
          <w:lang w:val="vi-VN"/>
          <w14:ligatures w14:val="none"/>
        </w:rPr>
        <w:t>KHI GIẢNG CÁC BÀI TRONG CHƯƠNG TRÌNH BỒI DƯỠNG NHẬN THỨC VỀ ĐẢNG</w:t>
      </w:r>
      <w:bookmarkEnd w:id="1"/>
      <w:r w:rsidRPr="00BD1DF0">
        <w:rPr>
          <w:rFonts w:ascii="Arial" w:eastAsia="Times New Roman" w:hAnsi="Arial" w:cs="Arial"/>
          <w:color w:val="000000"/>
          <w:kern w:val="0"/>
          <w:sz w:val="18"/>
          <w:szCs w:val="18"/>
          <w14:ligatures w14:val="none"/>
        </w:rPr>
        <w:br/>
      </w:r>
      <w:r w:rsidRPr="00BD1DF0">
        <w:rPr>
          <w:rFonts w:ascii="Arial" w:eastAsia="Times New Roman" w:hAnsi="Arial" w:cs="Arial"/>
          <w:i/>
          <w:iCs/>
          <w:color w:val="000000"/>
          <w:kern w:val="0"/>
          <w:sz w:val="18"/>
          <w:szCs w:val="18"/>
          <w:lang w:val="vi-VN"/>
          <w14:ligatures w14:val="none"/>
        </w:rPr>
        <w:t>(Kèm theo Hướng dẫn số</w:t>
      </w:r>
      <w:r w:rsidRPr="00BD1DF0">
        <w:rPr>
          <w:rFonts w:ascii="Arial" w:eastAsia="Times New Roman" w:hAnsi="Arial" w:cs="Arial"/>
          <w:i/>
          <w:iCs/>
          <w:color w:val="000000"/>
          <w:kern w:val="0"/>
          <w:sz w:val="18"/>
          <w:szCs w:val="18"/>
          <w14:ligatures w14:val="none"/>
        </w:rPr>
        <w:t> 61</w:t>
      </w:r>
      <w:r w:rsidRPr="00BD1DF0">
        <w:rPr>
          <w:rFonts w:ascii="Arial" w:eastAsia="Times New Roman" w:hAnsi="Arial" w:cs="Arial"/>
          <w:i/>
          <w:iCs/>
          <w:color w:val="000000"/>
          <w:kern w:val="0"/>
          <w:sz w:val="18"/>
          <w:szCs w:val="18"/>
          <w:lang w:val="vi-VN"/>
          <w14:ligatures w14:val="none"/>
        </w:rPr>
        <w:t>-HD/BTGTW, ngày</w:t>
      </w:r>
      <w:r w:rsidRPr="00BD1DF0">
        <w:rPr>
          <w:rFonts w:ascii="Arial" w:eastAsia="Times New Roman" w:hAnsi="Arial" w:cs="Arial"/>
          <w:i/>
          <w:iCs/>
          <w:color w:val="000000"/>
          <w:kern w:val="0"/>
          <w:sz w:val="18"/>
          <w:szCs w:val="18"/>
          <w14:ligatures w14:val="none"/>
        </w:rPr>
        <w:t> 16</w:t>
      </w:r>
      <w:r w:rsidRPr="00BD1DF0">
        <w:rPr>
          <w:rFonts w:ascii="Arial" w:eastAsia="Times New Roman" w:hAnsi="Arial" w:cs="Arial"/>
          <w:i/>
          <w:iCs/>
          <w:color w:val="000000"/>
          <w:kern w:val="0"/>
          <w:sz w:val="18"/>
          <w:szCs w:val="18"/>
          <w:lang w:val="vi-VN"/>
          <w14:ligatures w14:val="none"/>
        </w:rPr>
        <w:t> tháng </w:t>
      </w:r>
      <w:r w:rsidRPr="00BD1DF0">
        <w:rPr>
          <w:rFonts w:ascii="Arial" w:eastAsia="Times New Roman" w:hAnsi="Arial" w:cs="Arial"/>
          <w:i/>
          <w:iCs/>
          <w:color w:val="000000"/>
          <w:kern w:val="0"/>
          <w:sz w:val="18"/>
          <w:szCs w:val="18"/>
          <w14:ligatures w14:val="none"/>
        </w:rPr>
        <w:t>6 </w:t>
      </w:r>
      <w:r w:rsidRPr="00BD1DF0">
        <w:rPr>
          <w:rFonts w:ascii="Arial" w:eastAsia="Times New Roman" w:hAnsi="Arial" w:cs="Arial"/>
          <w:i/>
          <w:iCs/>
          <w:color w:val="000000"/>
          <w:kern w:val="0"/>
          <w:sz w:val="18"/>
          <w:szCs w:val="18"/>
          <w:lang w:val="vi-VN"/>
          <w14:ligatures w14:val="none"/>
        </w:rPr>
        <w:t>năm 2022 của Ban Tuyên giáo Trung ương)</w:t>
      </w:r>
    </w:p>
    <w:p w:rsidR="00BD1DF0" w:rsidRPr="00BD1DF0" w:rsidRDefault="00BD1DF0" w:rsidP="00BD1DF0">
      <w:pPr>
        <w:shd w:val="clear" w:color="auto" w:fill="FFFFFF"/>
        <w:spacing w:after="0" w:line="234" w:lineRule="atLeast"/>
        <w:rPr>
          <w:rFonts w:ascii="Arial" w:eastAsia="Times New Roman" w:hAnsi="Arial" w:cs="Arial"/>
          <w:color w:val="000000"/>
          <w:kern w:val="0"/>
          <w:sz w:val="18"/>
          <w:szCs w:val="18"/>
          <w14:ligatures w14:val="none"/>
        </w:rPr>
      </w:pPr>
      <w:bookmarkStart w:id="2" w:name="muc_1_1"/>
      <w:r w:rsidRPr="00BD1DF0">
        <w:rPr>
          <w:rFonts w:ascii="Arial" w:eastAsia="Times New Roman" w:hAnsi="Arial" w:cs="Arial"/>
          <w:b/>
          <w:bCs/>
          <w:color w:val="000000"/>
          <w:kern w:val="0"/>
          <w:sz w:val="18"/>
          <w:szCs w:val="18"/>
          <w:lang w:val="vi-VN"/>
          <w14:ligatures w14:val="none"/>
        </w:rPr>
        <w:t>I. NHỮNG YÊU CẦU CẦN ĐẠT</w:t>
      </w:r>
      <w:bookmarkEnd w:id="2"/>
    </w:p>
    <w:tbl>
      <w:tblPr>
        <w:tblW w:w="5000" w:type="pct"/>
        <w:tblCellSpacing w:w="0" w:type="dxa"/>
        <w:tblCellMar>
          <w:left w:w="0" w:type="dxa"/>
          <w:right w:w="0" w:type="dxa"/>
        </w:tblCellMar>
        <w:tblLook w:val="04A0" w:firstRow="1" w:lastRow="0" w:firstColumn="1" w:lastColumn="0" w:noHBand="0" w:noVBand="1"/>
      </w:tblPr>
      <w:tblGrid>
        <w:gridCol w:w="2359"/>
        <w:gridCol w:w="6981"/>
      </w:tblGrid>
      <w:tr w:rsidR="00BD1DF0" w:rsidRPr="00BD1DF0" w:rsidTr="00BD1DF0">
        <w:trPr>
          <w:tblCellSpacing w:w="0" w:type="dxa"/>
        </w:trPr>
        <w:tc>
          <w:tcPr>
            <w:tcW w:w="1250" w:type="pct"/>
            <w:tcBorders>
              <w:top w:val="single" w:sz="8" w:space="0" w:color="auto"/>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jc w:val="center"/>
              <w:rPr>
                <w:rFonts w:ascii="Times New Roman" w:eastAsia="Times New Roman" w:hAnsi="Times New Roman" w:cs="Times New Roman"/>
                <w:kern w:val="0"/>
                <w14:ligatures w14:val="none"/>
              </w:rPr>
            </w:pPr>
            <w:r w:rsidRPr="00BD1DF0">
              <w:rPr>
                <w:rFonts w:ascii="Times New Roman" w:eastAsia="Times New Roman" w:hAnsi="Times New Roman" w:cs="Times New Roman"/>
                <w:b/>
                <w:bCs/>
                <w:kern w:val="0"/>
                <w:lang w:val="vi-VN"/>
                <w14:ligatures w14:val="none"/>
              </w:rPr>
              <w:t>Bài giảng</w:t>
            </w:r>
          </w:p>
        </w:tc>
        <w:tc>
          <w:tcPr>
            <w:tcW w:w="3700" w:type="pct"/>
            <w:tcBorders>
              <w:top w:val="single" w:sz="8" w:space="0" w:color="auto"/>
              <w:left w:val="nil"/>
              <w:bottom w:val="single" w:sz="8" w:space="0" w:color="auto"/>
              <w:right w:val="single" w:sz="8" w:space="0" w:color="auto"/>
            </w:tcBorders>
            <w:hideMark/>
          </w:tcPr>
          <w:p w:rsidR="00BD1DF0" w:rsidRPr="00BD1DF0" w:rsidRDefault="00BD1DF0" w:rsidP="00BD1DF0">
            <w:pPr>
              <w:spacing w:before="120" w:after="120" w:line="234" w:lineRule="atLeast"/>
              <w:jc w:val="center"/>
              <w:rPr>
                <w:rFonts w:ascii="Times New Roman" w:eastAsia="Times New Roman" w:hAnsi="Times New Roman" w:cs="Times New Roman"/>
                <w:kern w:val="0"/>
                <w14:ligatures w14:val="none"/>
              </w:rPr>
            </w:pPr>
            <w:r w:rsidRPr="00BD1DF0">
              <w:rPr>
                <w:rFonts w:ascii="Times New Roman" w:eastAsia="Times New Roman" w:hAnsi="Times New Roman" w:cs="Times New Roman"/>
                <w:b/>
                <w:bCs/>
                <w:kern w:val="0"/>
                <w:lang w:val="vi-VN"/>
                <w14:ligatures w14:val="none"/>
              </w:rPr>
              <w:t>Yêu cầu cần đ</w:t>
            </w:r>
            <w:r w:rsidRPr="00BD1DF0">
              <w:rPr>
                <w:rFonts w:ascii="Times New Roman" w:eastAsia="Times New Roman" w:hAnsi="Times New Roman" w:cs="Times New Roman"/>
                <w:b/>
                <w:bCs/>
                <w:kern w:val="0"/>
                <w14:ligatures w14:val="none"/>
              </w:rPr>
              <w:t>ạ</w:t>
            </w:r>
            <w:r w:rsidRPr="00BD1DF0">
              <w:rPr>
                <w:rFonts w:ascii="Times New Roman" w:eastAsia="Times New Roman" w:hAnsi="Times New Roman" w:cs="Times New Roman"/>
                <w:b/>
                <w:bCs/>
                <w:kern w:val="0"/>
                <w:lang w:val="vi-VN"/>
                <w14:ligatures w14:val="none"/>
              </w:rPr>
              <w:t>t</w:t>
            </w:r>
          </w:p>
        </w:tc>
      </w:tr>
      <w:tr w:rsidR="00BD1DF0" w:rsidRPr="00BD1DF0" w:rsidTr="00BD1DF0">
        <w:trPr>
          <w:tblCellSpacing w:w="0" w:type="dxa"/>
        </w:trPr>
        <w:tc>
          <w:tcPr>
            <w:tcW w:w="12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b/>
                <w:bCs/>
                <w:i/>
                <w:iCs/>
                <w:kern w:val="0"/>
                <w:lang w:val="vi-VN"/>
                <w14:ligatures w14:val="none"/>
              </w:rPr>
              <w:t>Bài 1:</w:t>
            </w:r>
            <w:r w:rsidRPr="00BD1DF0">
              <w:rPr>
                <w:rFonts w:ascii="Times New Roman" w:eastAsia="Times New Roman" w:hAnsi="Times New Roman" w:cs="Times New Roman"/>
                <w:kern w:val="0"/>
                <w:lang w:val="vi-VN"/>
                <w14:ligatures w14:val="none"/>
              </w:rPr>
              <w:t> Khái quát lịch sử Đảng Cộng sản Việt Nam</w:t>
            </w:r>
          </w:p>
        </w:tc>
        <w:tc>
          <w:tcPr>
            <w:tcW w:w="3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Hiểu biết và nắm được những mốc son về quá trình ra đ</w:t>
            </w:r>
            <w:r w:rsidRPr="00BD1DF0">
              <w:rPr>
                <w:rFonts w:ascii="Times New Roman" w:eastAsia="Times New Roman" w:hAnsi="Times New Roman" w:cs="Times New Roman"/>
                <w:kern w:val="0"/>
                <w14:ligatures w14:val="none"/>
              </w:rPr>
              <w:t>ờ</w:t>
            </w:r>
            <w:r w:rsidRPr="00BD1DF0">
              <w:rPr>
                <w:rFonts w:ascii="Times New Roman" w:eastAsia="Times New Roman" w:hAnsi="Times New Roman" w:cs="Times New Roman"/>
                <w:kern w:val="0"/>
                <w:lang w:val="vi-VN"/>
                <w14:ligatures w14:val="none"/>
              </w:rPr>
              <w:t>i Đảng Cộng sản Việt Nam là Bước ngoặt quyết định của cách mạng Việt Nam.</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Hiểu biết và nắm được những thành tựu của cách mạng Việt Nam dưới sự lãnh đạo của Đảng.</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Hiểu biết những truyền thống vẻ vang của Đảng Cộng sản Việt Nam.</w:t>
            </w:r>
          </w:p>
        </w:tc>
      </w:tr>
      <w:tr w:rsidR="00BD1DF0" w:rsidRPr="00BD1DF0" w:rsidTr="00BD1DF0">
        <w:trPr>
          <w:tblCellSpacing w:w="0" w:type="dxa"/>
        </w:trPr>
        <w:tc>
          <w:tcPr>
            <w:tcW w:w="12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b/>
                <w:bCs/>
                <w:i/>
                <w:iCs/>
                <w:kern w:val="0"/>
                <w:lang w:val="vi-VN"/>
                <w14:ligatures w14:val="none"/>
              </w:rPr>
              <w:t>Bài 2:</w:t>
            </w:r>
            <w:r w:rsidRPr="00BD1DF0">
              <w:rPr>
                <w:rFonts w:ascii="Times New Roman" w:eastAsia="Times New Roman" w:hAnsi="Times New Roman" w:cs="Times New Roman"/>
                <w:kern w:val="0"/>
                <w:lang w:val="vi-VN"/>
                <w14:ligatures w14:val="none"/>
              </w:rPr>
              <w:t> Cương lĩnh xây dựng đất nước trong thời kỳ quá độ lên chủ nghĩa xã hội</w:t>
            </w:r>
          </w:p>
        </w:tc>
        <w:tc>
          <w:tcPr>
            <w:tcW w:w="3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Hiểu biết về mốc thời gian và điều kiện xã hội Việt Nam để Đảng Cộng sản Việt Nam ban hành các cương lĩnh từ ngày thành lập đến nay.</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Nắm vững được quá </w:t>
            </w:r>
            <w:proofErr w:type="spellStart"/>
            <w:r w:rsidRPr="00BD1DF0">
              <w:rPr>
                <w:rFonts w:ascii="Times New Roman" w:eastAsia="Times New Roman" w:hAnsi="Times New Roman" w:cs="Times New Roman"/>
                <w:kern w:val="0"/>
                <w14:ligatures w14:val="none"/>
              </w:rPr>
              <w:t>trì</w:t>
            </w:r>
            <w:proofErr w:type="spellEnd"/>
            <w:r w:rsidRPr="00BD1DF0">
              <w:rPr>
                <w:rFonts w:ascii="Times New Roman" w:eastAsia="Times New Roman" w:hAnsi="Times New Roman" w:cs="Times New Roman"/>
                <w:kern w:val="0"/>
                <w:lang w:val="vi-VN"/>
                <w14:ligatures w14:val="none"/>
              </w:rPr>
              <w:t>nh cách mạng và những bài học kinh nghiệm cho sự ra đời của Cương lĩnh (bổ sung, phát triển năm 2011).</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Hiểu được những nội dung cơ bản về: thời kỳ quá độ lên chủ nghĩa xã hội ở nước ta; những định hướng lớn về phát triển kinh tế, văn hóa, xã hội, quốc phòng, an ninh, đối ngoại; và về hệ thống chính trị và vai </w:t>
            </w:r>
            <w:r w:rsidRPr="00BD1DF0">
              <w:rPr>
                <w:rFonts w:ascii="Times New Roman" w:eastAsia="Times New Roman" w:hAnsi="Times New Roman" w:cs="Times New Roman"/>
                <w:kern w:val="0"/>
                <w14:ligatures w14:val="none"/>
              </w:rPr>
              <w:t>tr</w:t>
            </w:r>
            <w:r w:rsidRPr="00BD1DF0">
              <w:rPr>
                <w:rFonts w:ascii="Times New Roman" w:eastAsia="Times New Roman" w:hAnsi="Times New Roman" w:cs="Times New Roman"/>
                <w:kern w:val="0"/>
                <w:lang w:val="vi-VN"/>
                <w14:ligatures w14:val="none"/>
              </w:rPr>
              <w:t>ò lãnh đạo của Đảng nêu </w:t>
            </w:r>
            <w:r w:rsidRPr="00BD1DF0">
              <w:rPr>
                <w:rFonts w:ascii="Times New Roman" w:eastAsia="Times New Roman" w:hAnsi="Times New Roman" w:cs="Times New Roman"/>
                <w:kern w:val="0"/>
                <w14:ligatures w14:val="none"/>
              </w:rPr>
              <w:t>tr</w:t>
            </w:r>
            <w:r w:rsidRPr="00BD1DF0">
              <w:rPr>
                <w:rFonts w:ascii="Times New Roman" w:eastAsia="Times New Roman" w:hAnsi="Times New Roman" w:cs="Times New Roman"/>
                <w:kern w:val="0"/>
                <w:lang w:val="vi-VN"/>
                <w14:ligatures w14:val="none"/>
              </w:rPr>
              <w:t>ong Cương lĩnh (bổ sung, phát triển năm 2011).</w:t>
            </w:r>
          </w:p>
        </w:tc>
      </w:tr>
      <w:tr w:rsidR="00BD1DF0" w:rsidRPr="00BD1DF0" w:rsidTr="00BD1DF0">
        <w:trPr>
          <w:tblCellSpacing w:w="0" w:type="dxa"/>
        </w:trPr>
        <w:tc>
          <w:tcPr>
            <w:tcW w:w="12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b/>
                <w:bCs/>
                <w:i/>
                <w:iCs/>
                <w:kern w:val="0"/>
                <w:lang w:val="vi-VN"/>
                <w14:ligatures w14:val="none"/>
              </w:rPr>
              <w:t>Bài 3:</w:t>
            </w:r>
            <w:r w:rsidRPr="00BD1DF0">
              <w:rPr>
                <w:rFonts w:ascii="Times New Roman" w:eastAsia="Times New Roman" w:hAnsi="Times New Roman" w:cs="Times New Roman"/>
                <w:kern w:val="0"/>
                <w:lang w:val="vi-VN"/>
                <w14:ligatures w14:val="none"/>
              </w:rPr>
              <w:t> Nội dung cơ bản của Điều lệ Đảng Cộng sản Việt Nam</w:t>
            </w:r>
          </w:p>
        </w:tc>
        <w:tc>
          <w:tcPr>
            <w:tcW w:w="3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Hiểu biết khái quát về Điều lệ Đảng; cấu trúc của Điều lệ Đảng; và một số nội dung cơ bản của Điều lệ Đảng.</w:t>
            </w:r>
          </w:p>
        </w:tc>
      </w:tr>
      <w:tr w:rsidR="00BD1DF0" w:rsidRPr="00BD1DF0" w:rsidTr="00BD1DF0">
        <w:trPr>
          <w:tblCellSpacing w:w="0" w:type="dxa"/>
        </w:trPr>
        <w:tc>
          <w:tcPr>
            <w:tcW w:w="12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b/>
                <w:bCs/>
                <w:i/>
                <w:iCs/>
                <w:kern w:val="0"/>
                <w:lang w:val="vi-VN"/>
                <w14:ligatures w14:val="none"/>
              </w:rPr>
              <w:t>Bài 4:</w:t>
            </w:r>
            <w:r w:rsidRPr="00BD1DF0">
              <w:rPr>
                <w:rFonts w:ascii="Times New Roman" w:eastAsia="Times New Roman" w:hAnsi="Times New Roman" w:cs="Times New Roman"/>
                <w:kern w:val="0"/>
                <w:lang w:val="vi-VN"/>
                <w14:ligatures w14:val="none"/>
              </w:rPr>
              <w:t> Học tập và làm theo tư tưởng, đạo đức, phong cách Hồ Chí Minh</w:t>
            </w:r>
          </w:p>
        </w:tc>
        <w:tc>
          <w:tcPr>
            <w:tcW w:w="3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Hiểu được ý nghĩa, tầm quan trọng của việc học tập và làm theo tư tưởng, đạo đức, phong cách Hồ Chí Minh.</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Nhận thức được những nội dung chủ yếu, cơ bản của tư tưởng, đạo đức, phong cách Hồ Chí Minh.</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Nâng cao nhận thức và chủ động nêu những giải pháp đẩy mạnh học tập và làm theo tư tưởng, đạo đức, phong cách Hồ Chí Minh.</w:t>
            </w:r>
          </w:p>
        </w:tc>
      </w:tr>
      <w:tr w:rsidR="00BD1DF0" w:rsidRPr="00BD1DF0" w:rsidTr="00BD1DF0">
        <w:trPr>
          <w:tblCellSpacing w:w="0" w:type="dxa"/>
        </w:trPr>
        <w:tc>
          <w:tcPr>
            <w:tcW w:w="12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b/>
                <w:bCs/>
                <w:i/>
                <w:iCs/>
                <w:kern w:val="0"/>
                <w:lang w:val="vi-VN"/>
                <w14:ligatures w14:val="none"/>
              </w:rPr>
              <w:t>Bài 5:</w:t>
            </w:r>
            <w:r w:rsidRPr="00BD1DF0">
              <w:rPr>
                <w:rFonts w:ascii="Times New Roman" w:eastAsia="Times New Roman" w:hAnsi="Times New Roman" w:cs="Times New Roman"/>
                <w:kern w:val="0"/>
                <w:lang w:val="vi-VN"/>
                <w14:ligatures w14:val="none"/>
              </w:rPr>
              <w:t> Phấn đấu trở thành đảng viên Đảng Cộng sản Việt Nam</w:t>
            </w:r>
          </w:p>
        </w:tc>
        <w:tc>
          <w:tcPr>
            <w:tcW w:w="3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Nắm được những điều kiện để một người được xét kết nạp vào Đảng Cộng sản Việt Nam.</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Đưa ra được những giải pháp cơ bản cho bản thân nhằm phấn đấu trở thành đảng viên của Đảng Cộng sản Việt Nam.</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Nắm bắt được mục tiêu, ý nghĩa và nhiệm vụ của việc mỗi đoàn viên thanh niên phấn đấu trở thành đảng viên Đảng Cộng sản Việt Nam.</w:t>
            </w:r>
          </w:p>
        </w:tc>
      </w:tr>
      <w:tr w:rsidR="00BD1DF0" w:rsidRPr="00BD1DF0" w:rsidTr="00BD1DF0">
        <w:trPr>
          <w:tblCellSpacing w:w="0" w:type="dxa"/>
        </w:trPr>
        <w:tc>
          <w:tcPr>
            <w:tcW w:w="12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b/>
                <w:bCs/>
                <w:i/>
                <w:iCs/>
                <w:kern w:val="0"/>
                <w:lang w:val="vi-VN"/>
                <w14:ligatures w14:val="none"/>
              </w:rPr>
              <w:t>Chuyên đề tự chọn</w:t>
            </w:r>
          </w:p>
        </w:tc>
        <w:tc>
          <w:tcPr>
            <w:tcW w:w="3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Tình hình và nhiệm vụ của địa phương, cơ sở.</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Tình hình th</w:t>
            </w:r>
            <w:proofErr w:type="spellStart"/>
            <w:r w:rsidRPr="00BD1DF0">
              <w:rPr>
                <w:rFonts w:ascii="Times New Roman" w:eastAsia="Times New Roman" w:hAnsi="Times New Roman" w:cs="Times New Roman"/>
                <w:kern w:val="0"/>
                <w14:ligatures w14:val="none"/>
              </w:rPr>
              <w:t>ời</w:t>
            </w:r>
            <w:proofErr w:type="spellEnd"/>
            <w:r w:rsidRPr="00BD1DF0">
              <w:rPr>
                <w:rFonts w:ascii="Times New Roman" w:eastAsia="Times New Roman" w:hAnsi="Times New Roman" w:cs="Times New Roman"/>
                <w:kern w:val="0"/>
                <w14:ligatures w14:val="none"/>
              </w:rPr>
              <w:t> </w:t>
            </w:r>
            <w:r w:rsidRPr="00BD1DF0">
              <w:rPr>
                <w:rFonts w:ascii="Times New Roman" w:eastAsia="Times New Roman" w:hAnsi="Times New Roman" w:cs="Times New Roman"/>
                <w:kern w:val="0"/>
                <w:lang w:val="vi-VN"/>
                <w14:ligatures w14:val="none"/>
              </w:rPr>
              <w:t>sự, những chủ trương, chính sách mới...</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lastRenderedPageBreak/>
              <w:t>- Báo cáo quá trình phấn đấu trở thành đảng viên của người mới được kết nạp vào Đảng.</w:t>
            </w:r>
          </w:p>
        </w:tc>
      </w:tr>
    </w:tbl>
    <w:p w:rsidR="00BD1DF0" w:rsidRPr="00BD1DF0" w:rsidRDefault="00BD1DF0" w:rsidP="00BD1DF0">
      <w:pPr>
        <w:shd w:val="clear" w:color="auto" w:fill="FFFFFF"/>
        <w:spacing w:after="0" w:line="234" w:lineRule="atLeast"/>
        <w:rPr>
          <w:rFonts w:ascii="Arial" w:eastAsia="Times New Roman" w:hAnsi="Arial" w:cs="Arial"/>
          <w:color w:val="000000"/>
          <w:kern w:val="0"/>
          <w:sz w:val="18"/>
          <w:szCs w:val="18"/>
          <w14:ligatures w14:val="none"/>
        </w:rPr>
      </w:pPr>
      <w:bookmarkStart w:id="3" w:name="muc_2_1"/>
      <w:r w:rsidRPr="00BD1DF0">
        <w:rPr>
          <w:rFonts w:ascii="Arial" w:eastAsia="Times New Roman" w:hAnsi="Arial" w:cs="Arial"/>
          <w:b/>
          <w:bCs/>
          <w:color w:val="000000"/>
          <w:kern w:val="0"/>
          <w:sz w:val="18"/>
          <w:szCs w:val="18"/>
          <w14:ligatures w14:val="none"/>
        </w:rPr>
        <w:lastRenderedPageBreak/>
        <w:t>II. HƯỚNG DẪN SOẠN GIẢNG</w:t>
      </w:r>
      <w:bookmarkEnd w:id="3"/>
    </w:p>
    <w:tbl>
      <w:tblPr>
        <w:tblW w:w="5000" w:type="pct"/>
        <w:tblCellSpacing w:w="0" w:type="dxa"/>
        <w:tblCellMar>
          <w:left w:w="0" w:type="dxa"/>
          <w:right w:w="0" w:type="dxa"/>
        </w:tblCellMar>
        <w:tblLook w:val="04A0" w:firstRow="1" w:lastRow="0" w:firstColumn="1" w:lastColumn="0" w:noHBand="0" w:noVBand="1"/>
      </w:tblPr>
      <w:tblGrid>
        <w:gridCol w:w="1961"/>
        <w:gridCol w:w="3176"/>
        <w:gridCol w:w="4203"/>
      </w:tblGrid>
      <w:tr w:rsidR="00BD1DF0" w:rsidRPr="00BD1DF0" w:rsidTr="00BD1DF0">
        <w:trPr>
          <w:tblCellSpacing w:w="0" w:type="dxa"/>
        </w:trPr>
        <w:tc>
          <w:tcPr>
            <w:tcW w:w="2750" w:type="pct"/>
            <w:gridSpan w:val="2"/>
            <w:tcBorders>
              <w:top w:val="single" w:sz="8" w:space="0" w:color="auto"/>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jc w:val="center"/>
              <w:rPr>
                <w:rFonts w:ascii="Times New Roman" w:eastAsia="Times New Roman" w:hAnsi="Times New Roman" w:cs="Times New Roman"/>
                <w:kern w:val="0"/>
                <w14:ligatures w14:val="none"/>
              </w:rPr>
            </w:pPr>
            <w:r w:rsidRPr="00BD1DF0">
              <w:rPr>
                <w:rFonts w:ascii="Times New Roman" w:eastAsia="Times New Roman" w:hAnsi="Times New Roman" w:cs="Times New Roman"/>
                <w:b/>
                <w:bCs/>
                <w:kern w:val="0"/>
                <w:lang w:val="vi-VN"/>
                <w14:ligatures w14:val="none"/>
              </w:rPr>
              <w:t>Cấu trúc bài giảng</w:t>
            </w:r>
          </w:p>
        </w:tc>
        <w:tc>
          <w:tcPr>
            <w:tcW w:w="2200" w:type="pct"/>
            <w:tcBorders>
              <w:top w:val="single" w:sz="8" w:space="0" w:color="auto"/>
              <w:left w:val="nil"/>
              <w:bottom w:val="single" w:sz="8" w:space="0" w:color="auto"/>
              <w:right w:val="single" w:sz="8" w:space="0" w:color="auto"/>
            </w:tcBorders>
            <w:hideMark/>
          </w:tcPr>
          <w:p w:rsidR="00BD1DF0" w:rsidRPr="00BD1DF0" w:rsidRDefault="00BD1DF0" w:rsidP="00BD1DF0">
            <w:pPr>
              <w:spacing w:before="120" w:after="120" w:line="234" w:lineRule="atLeast"/>
              <w:jc w:val="center"/>
              <w:rPr>
                <w:rFonts w:ascii="Times New Roman" w:eastAsia="Times New Roman" w:hAnsi="Times New Roman" w:cs="Times New Roman"/>
                <w:kern w:val="0"/>
                <w14:ligatures w14:val="none"/>
              </w:rPr>
            </w:pPr>
            <w:r w:rsidRPr="00BD1DF0">
              <w:rPr>
                <w:rFonts w:ascii="Times New Roman" w:eastAsia="Times New Roman" w:hAnsi="Times New Roman" w:cs="Times New Roman"/>
                <w:b/>
                <w:bCs/>
                <w:kern w:val="0"/>
                <w:lang w:val="vi-VN"/>
                <w14:ligatures w14:val="none"/>
              </w:rPr>
              <w:t>Nội dung</w:t>
            </w:r>
          </w:p>
        </w:tc>
      </w:tr>
      <w:tr w:rsidR="00BD1DF0" w:rsidRPr="00BD1DF0" w:rsidTr="00BD1DF0">
        <w:trPr>
          <w:tblCellSpacing w:w="0" w:type="dxa"/>
        </w:trPr>
        <w:tc>
          <w:tcPr>
            <w:tcW w:w="5000" w:type="pct"/>
            <w:gridSpan w:val="3"/>
            <w:tcBorders>
              <w:top w:val="nil"/>
              <w:left w:val="single" w:sz="8" w:space="0" w:color="auto"/>
              <w:bottom w:val="single" w:sz="8" w:space="0" w:color="auto"/>
              <w:right w:val="single" w:sz="8" w:space="0" w:color="auto"/>
            </w:tcBorders>
            <w:hideMark/>
          </w:tcPr>
          <w:p w:rsidR="00BD1DF0" w:rsidRPr="00BD1DF0" w:rsidRDefault="00BD1DF0" w:rsidP="00BD1DF0">
            <w:pPr>
              <w:spacing w:after="0" w:line="234" w:lineRule="atLeast"/>
              <w:jc w:val="center"/>
              <w:rPr>
                <w:rFonts w:ascii="Times New Roman" w:eastAsia="Times New Roman" w:hAnsi="Times New Roman" w:cs="Times New Roman"/>
                <w:kern w:val="0"/>
                <w14:ligatures w14:val="none"/>
              </w:rPr>
            </w:pPr>
            <w:bookmarkStart w:id="4" w:name="dieu_1_1"/>
            <w:proofErr w:type="spellStart"/>
            <w:r w:rsidRPr="00BD1DF0">
              <w:rPr>
                <w:rFonts w:ascii="Times New Roman" w:eastAsia="Times New Roman" w:hAnsi="Times New Roman" w:cs="Times New Roman"/>
                <w:b/>
                <w:bCs/>
                <w:color w:val="000000"/>
                <w:kern w:val="0"/>
                <w14:ligatures w14:val="none"/>
              </w:rPr>
              <w:t>Bài</w:t>
            </w:r>
            <w:proofErr w:type="spellEnd"/>
            <w:r w:rsidRPr="00BD1DF0">
              <w:rPr>
                <w:rFonts w:ascii="Times New Roman" w:eastAsia="Times New Roman" w:hAnsi="Times New Roman" w:cs="Times New Roman"/>
                <w:b/>
                <w:bCs/>
                <w:color w:val="000000"/>
                <w:kern w:val="0"/>
                <w14:ligatures w14:val="none"/>
              </w:rPr>
              <w:t xml:space="preserve"> 1: </w:t>
            </w:r>
            <w:proofErr w:type="spellStart"/>
            <w:r w:rsidRPr="00BD1DF0">
              <w:rPr>
                <w:rFonts w:ascii="Times New Roman" w:eastAsia="Times New Roman" w:hAnsi="Times New Roman" w:cs="Times New Roman"/>
                <w:b/>
                <w:bCs/>
                <w:color w:val="000000"/>
                <w:kern w:val="0"/>
                <w14:ligatures w14:val="none"/>
              </w:rPr>
              <w:t>Khái</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quát</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lịch</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sử</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Đảng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Cộng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sản</w:t>
            </w:r>
            <w:proofErr w:type="spellEnd"/>
            <w:r w:rsidRPr="00BD1DF0">
              <w:rPr>
                <w:rFonts w:ascii="Times New Roman" w:eastAsia="Times New Roman" w:hAnsi="Times New Roman" w:cs="Times New Roman"/>
                <w:b/>
                <w:bCs/>
                <w:color w:val="000000"/>
                <w:kern w:val="0"/>
                <w14:ligatures w14:val="none"/>
              </w:rPr>
              <w:t xml:space="preserve"> Việt Nam</w:t>
            </w:r>
            <w:bookmarkEnd w:id="4"/>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 Đảng Cộng sản Việt Nam ra đời - Bước ngoặt quyết định của cách mạng Việt Nam</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Tình hình xã hội Việt Nam trước khi Đảng Cộng sản Việt Nam ra đời</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được những nét chính về tình hình chính trị, kinh tế, văn hóa - xã hội Việt Nam từ năm 1858 đến trước khi thành lập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Phong trào đấu tranh của nhân dân ta trước khi Đảng ra đời</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được một số phong </w:t>
            </w:r>
            <w:r w:rsidRPr="00BD1DF0">
              <w:rPr>
                <w:rFonts w:ascii="Times New Roman" w:eastAsia="Times New Roman" w:hAnsi="Times New Roman" w:cs="Times New Roman"/>
                <w:kern w:val="0"/>
                <w14:ligatures w14:val="none"/>
              </w:rPr>
              <w:t>tr</w:t>
            </w:r>
            <w:r w:rsidRPr="00BD1DF0">
              <w:rPr>
                <w:rFonts w:ascii="Times New Roman" w:eastAsia="Times New Roman" w:hAnsi="Times New Roman" w:cs="Times New Roman"/>
                <w:kern w:val="0"/>
                <w:lang w:val="vi-VN"/>
                <w14:ligatures w14:val="none"/>
              </w:rPr>
              <w:t>ào tiêu biểu của nhân dân Việt Nam đứng lên chống Thực dân Pháp trước khi thành lập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Lãnh tụ Nguyễn Ái Quốc tìm đường cứu nước</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Khái quát những mốc thời gian cơ bản đánh dấu tìm đường cứu nước của Nguyễn Ái Quốc.</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4. Sự ra đời của Đảng Cộng sản Việt Nam</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được tình hình đất nước trước Hội nghị hợp nhất các tổ chức Đảng; nêu được Chánh cương vắn tắt, Sách lược vắn tắt được thông qua trong Hội nghị thành lập Đảng.</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14:ligatures w14:val="none"/>
              </w:rPr>
              <w:t>II</w:t>
            </w:r>
            <w:r w:rsidRPr="00BD1DF0">
              <w:rPr>
                <w:rFonts w:ascii="Times New Roman" w:eastAsia="Times New Roman" w:hAnsi="Times New Roman" w:cs="Times New Roman"/>
                <w:kern w:val="0"/>
                <w:lang w:val="vi-VN"/>
                <w14:ligatures w14:val="none"/>
              </w:rPr>
              <w:t>. Thành tựu của cách mạng Việt Nam dưới sự lãnh đạo của Đảng</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Đảng lãnh đạo và tổ chức các cuộc đấu tranh cách mạng, khởi nghĩa giành chính quyền </w:t>
            </w:r>
            <w:r w:rsidRPr="00BD1DF0">
              <w:rPr>
                <w:rFonts w:ascii="Times New Roman" w:eastAsia="Times New Roman" w:hAnsi="Times New Roman" w:cs="Times New Roman"/>
                <w:kern w:val="0"/>
                <w14:ligatures w14:val="none"/>
              </w:rPr>
              <w:t>tr</w:t>
            </w:r>
            <w:r w:rsidRPr="00BD1DF0">
              <w:rPr>
                <w:rFonts w:ascii="Times New Roman" w:eastAsia="Times New Roman" w:hAnsi="Times New Roman" w:cs="Times New Roman"/>
                <w:kern w:val="0"/>
                <w:lang w:val="vi-VN"/>
                <w14:ligatures w14:val="none"/>
              </w:rPr>
              <w:t>ong Cách mạng Tháng Tám năm 1945</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3 cao trào của cách mạng tháng Tám (1930 - 1931, 1936 - 1939, 1939 - 1945)</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Đảng lãnh đạo nhân dân đấu tranh bảo vệ chính quyền cách mạng và tiến hành thắng lợi cuộc kháng chiến chống thực dân Pháp và đ</w:t>
            </w:r>
            <w:r w:rsidRPr="00BD1DF0">
              <w:rPr>
                <w:rFonts w:ascii="Times New Roman" w:eastAsia="Times New Roman" w:hAnsi="Times New Roman" w:cs="Times New Roman"/>
                <w:kern w:val="0"/>
                <w14:ligatures w14:val="none"/>
              </w:rPr>
              <w:t>ế </w:t>
            </w:r>
            <w:r w:rsidRPr="00BD1DF0">
              <w:rPr>
                <w:rFonts w:ascii="Times New Roman" w:eastAsia="Times New Roman" w:hAnsi="Times New Roman" w:cs="Times New Roman"/>
                <w:kern w:val="0"/>
                <w:lang w:val="vi-VN"/>
                <w14:ligatures w14:val="none"/>
              </w:rPr>
              <w:t>quốc Mỹ xâm lược, thống nhất đất nước (1945 - 1975)</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Giới thiệu được những nội dung cốt lõi về sự Đảng lãnh đạo cuộc đấu tranh bảo vệ chính quyền cách mạng giai đoạn (1945- 1946).</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Giới thiệu được những nội dung cốt lõi về sự Đảng lãnh đạo cuộc kháng chiến toàn quốc chống thực dân Pháp xâm lược giai đoạn (1946 - 1954).</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xml:space="preserve">- Giới thiệu được những nội dung cốt lõi về sự Đảng lãnh đạo nhân dân tiến hành đồng thời hai nhiệm vụ chiến lược: cách mạng giải phóng Miền Nam, thống nhất </w:t>
            </w:r>
            <w:r w:rsidRPr="00BD1DF0">
              <w:rPr>
                <w:rFonts w:ascii="Times New Roman" w:eastAsia="Times New Roman" w:hAnsi="Times New Roman" w:cs="Times New Roman"/>
                <w:kern w:val="0"/>
                <w:lang w:val="vi-VN"/>
                <w14:ligatures w14:val="none"/>
              </w:rPr>
              <w:lastRenderedPageBreak/>
              <w:t>đất nước và xây dựng chủ nghĩa xã hội ở miền Bắc giai đoạn (1954 - 1975).</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Đảng lãnh đạo sự nghiệp xây dựng chủ nghĩa xã hội và bảo vệ Tổ quốc, thực hiện công c</w:t>
            </w:r>
            <w:r w:rsidRPr="00BD1DF0">
              <w:rPr>
                <w:rFonts w:ascii="Times New Roman" w:eastAsia="Times New Roman" w:hAnsi="Times New Roman" w:cs="Times New Roman"/>
                <w:kern w:val="0"/>
                <w14:ligatures w14:val="none"/>
              </w:rPr>
              <w:t>u</w:t>
            </w:r>
            <w:r w:rsidRPr="00BD1DF0">
              <w:rPr>
                <w:rFonts w:ascii="Times New Roman" w:eastAsia="Times New Roman" w:hAnsi="Times New Roman" w:cs="Times New Roman"/>
                <w:kern w:val="0"/>
                <w:lang w:val="vi-VN"/>
                <w14:ligatures w14:val="none"/>
              </w:rPr>
              <w:t>ộc đổi mới (từ năm 1975 đến nay)</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những nét cơ bản của Đại hội đại biểu toàn quốc l</w:t>
            </w:r>
            <w:r w:rsidRPr="00BD1DF0">
              <w:rPr>
                <w:rFonts w:ascii="Times New Roman" w:eastAsia="Times New Roman" w:hAnsi="Times New Roman" w:cs="Times New Roman"/>
                <w:kern w:val="0"/>
                <w14:ligatures w14:val="none"/>
              </w:rPr>
              <w:t>ầ</w:t>
            </w:r>
            <w:r w:rsidRPr="00BD1DF0">
              <w:rPr>
                <w:rFonts w:ascii="Times New Roman" w:eastAsia="Times New Roman" w:hAnsi="Times New Roman" w:cs="Times New Roman"/>
                <w:kern w:val="0"/>
                <w:lang w:val="vi-VN"/>
                <w14:ligatures w14:val="none"/>
              </w:rPr>
              <w:t>n thứ VI - XIII, đặc biệt là Cương lĩnh xây dựng đất nước (bổ sung, phát triển 2011).</w:t>
            </w:r>
          </w:p>
        </w:tc>
      </w:tr>
      <w:tr w:rsidR="00BD1DF0" w:rsidRPr="00BD1DF0" w:rsidTr="00BD1DF0">
        <w:trPr>
          <w:tblCellSpacing w:w="0" w:type="dxa"/>
        </w:trPr>
        <w:tc>
          <w:tcPr>
            <w:tcW w:w="10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III. Những truyền thống vẻ vang của Đảng Cộng sản Việt Nam</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Phân tích được 4 giá trị truyền thống của Đảng Cộng sản Việt Nam.</w:t>
            </w:r>
          </w:p>
        </w:tc>
      </w:tr>
      <w:tr w:rsidR="00BD1DF0" w:rsidRPr="00BD1DF0" w:rsidTr="00BD1DF0">
        <w:trPr>
          <w:tblCellSpacing w:w="0" w:type="dxa"/>
        </w:trPr>
        <w:tc>
          <w:tcPr>
            <w:tcW w:w="5000" w:type="pct"/>
            <w:gridSpan w:val="3"/>
            <w:tcBorders>
              <w:top w:val="nil"/>
              <w:left w:val="single" w:sz="8" w:space="0" w:color="auto"/>
              <w:bottom w:val="single" w:sz="8" w:space="0" w:color="auto"/>
              <w:right w:val="single" w:sz="8" w:space="0" w:color="auto"/>
            </w:tcBorders>
            <w:hideMark/>
          </w:tcPr>
          <w:p w:rsidR="00BD1DF0" w:rsidRPr="00BD1DF0" w:rsidRDefault="00BD1DF0" w:rsidP="00BD1DF0">
            <w:pPr>
              <w:spacing w:after="0" w:line="234" w:lineRule="atLeast"/>
              <w:jc w:val="center"/>
              <w:rPr>
                <w:rFonts w:ascii="Times New Roman" w:eastAsia="Times New Roman" w:hAnsi="Times New Roman" w:cs="Times New Roman"/>
                <w:kern w:val="0"/>
                <w14:ligatures w14:val="none"/>
              </w:rPr>
            </w:pPr>
            <w:bookmarkStart w:id="5" w:name="dieu_2_1"/>
            <w:proofErr w:type="spellStart"/>
            <w:r w:rsidRPr="00BD1DF0">
              <w:rPr>
                <w:rFonts w:ascii="Times New Roman" w:eastAsia="Times New Roman" w:hAnsi="Times New Roman" w:cs="Times New Roman"/>
                <w:b/>
                <w:bCs/>
                <w:color w:val="000000"/>
                <w:kern w:val="0"/>
                <w14:ligatures w14:val="none"/>
              </w:rPr>
              <w:t>Bài</w:t>
            </w:r>
            <w:proofErr w:type="spellEnd"/>
            <w:r w:rsidRPr="00BD1DF0">
              <w:rPr>
                <w:rFonts w:ascii="Times New Roman" w:eastAsia="Times New Roman" w:hAnsi="Times New Roman" w:cs="Times New Roman"/>
                <w:b/>
                <w:bCs/>
                <w:color w:val="000000"/>
                <w:kern w:val="0"/>
                <w14:ligatures w14:val="none"/>
              </w:rPr>
              <w:t xml:space="preserve"> 2: </w:t>
            </w:r>
            <w:proofErr w:type="spellStart"/>
            <w:r w:rsidRPr="00BD1DF0">
              <w:rPr>
                <w:rFonts w:ascii="Times New Roman" w:eastAsia="Times New Roman" w:hAnsi="Times New Roman" w:cs="Times New Roman"/>
                <w:b/>
                <w:bCs/>
                <w:color w:val="000000"/>
                <w:kern w:val="0"/>
                <w14:ligatures w14:val="none"/>
              </w:rPr>
              <w:t>Cương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lĩnh</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xây</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dựng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đất</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nước</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trong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thời</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kỳ</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quá</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độ</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lên</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chủ</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nghĩa</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xã</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hội</w:t>
            </w:r>
            <w:bookmarkEnd w:id="5"/>
            <w:proofErr w:type="spellEnd"/>
          </w:p>
        </w:tc>
      </w:tr>
      <w:tr w:rsidR="00BD1DF0" w:rsidRPr="00BD1DF0" w:rsidTr="00BD1DF0">
        <w:trPr>
          <w:tblCellSpacing w:w="0" w:type="dxa"/>
        </w:trPr>
        <w:tc>
          <w:tcPr>
            <w:tcW w:w="10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A. Cương lĩnh của Đảng qua các thời kỳ</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 Cương lĩnh</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Cương lĩnh là gì</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và phân tích khái niệm Cương lĩnh.</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Tính chất của cương lĩnh</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được tính, chất của cương lĩnh: là một bản tuyên ngôn, là văn bản “pháp lý” cao nhất của đảng, là văn bản có tính chiến lược lâu dài, là cơ sở của công tác xây dựng và phát triển đảng.</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II. Cương lĩnh của Đảng qua các thời kỳ</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Cương lĩnh chính trị đầu tiên của Đảng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những nội dung chính trong bản Cương lĩnh đầu tiên của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Luận cương chánh trị của Đảng Cộng sản Đông Dương (tháng 10/1930)</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những nội dung chính trong bản Luận cương chánh trị (tháng 10/1930).</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Chính cương Đảng lao động Việt Nam (tháng 2/1951)</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những nội dung chính trong bản Chánh cương (tháng 2/1951).</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4. Cương lĩnh xây dựng đất nước trong thời kỳ quá độ lên chủ nghĩa xã hội (Cương lĩnh năm 1991)</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những nội dung chính trong bản Cương lĩnh 1991.</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5. Cương lĩnh xây dựng đất nước trong thời kỳ quá độ lên chủ nghĩa xã hội (bổ sung, phát triển năm 2011)</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những nội dung chính trong bản Cương lĩnh bổ sung, phát </w:t>
            </w:r>
            <w:r w:rsidRPr="00BD1DF0">
              <w:rPr>
                <w:rFonts w:ascii="Times New Roman" w:eastAsia="Times New Roman" w:hAnsi="Times New Roman" w:cs="Times New Roman"/>
                <w:kern w:val="0"/>
                <w14:ligatures w14:val="none"/>
              </w:rPr>
              <w:t>tr</w:t>
            </w:r>
            <w:r w:rsidRPr="00BD1DF0">
              <w:rPr>
                <w:rFonts w:ascii="Times New Roman" w:eastAsia="Times New Roman" w:hAnsi="Times New Roman" w:cs="Times New Roman"/>
                <w:kern w:val="0"/>
                <w:lang w:val="vi-VN"/>
                <w14:ligatures w14:val="none"/>
              </w:rPr>
              <w:t>iển 2011.</w:t>
            </w:r>
          </w:p>
        </w:tc>
      </w:tr>
      <w:tr w:rsidR="00BD1DF0" w:rsidRPr="00BD1DF0" w:rsidTr="00BD1DF0">
        <w:trPr>
          <w:tblCellSpacing w:w="0" w:type="dxa"/>
        </w:trPr>
        <w:tc>
          <w:tcPr>
            <w:tcW w:w="10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lastRenderedPageBreak/>
              <w:t>B. Nội dung cơ bản của Cương lĩnh (bổ sung, phát triển năm 2011)</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 Quá trình cách mạng và những bài học kinh nghiệm</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Những thắng lợi vĩ đại</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Nếu được những thắng lợi sau 20 năm thực hiện Cương lĩnh 1991.</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Những bài học kinh nghiệm</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Phân tích được 5 bài học kinh nghiệm của 20 năm thực hiện Cương lĩnh 1991.</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14:ligatures w14:val="none"/>
              </w:rPr>
              <w:t>II</w:t>
            </w:r>
            <w:r w:rsidRPr="00BD1DF0">
              <w:rPr>
                <w:rFonts w:ascii="Times New Roman" w:eastAsia="Times New Roman" w:hAnsi="Times New Roman" w:cs="Times New Roman"/>
                <w:kern w:val="0"/>
                <w:lang w:val="vi-VN"/>
                <w14:ligatures w14:val="none"/>
              </w:rPr>
              <w:t>. Quá độ lên chủ nghĩa xã hội ở nước ta</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Bối cảnh quốc tế</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được những đặc điểm nổi bật của tình hình thế giới và khu vực; tình hình các nước XHCN, phong trào cộng sản và cánh tả; tình h</w:t>
            </w:r>
            <w:r w:rsidRPr="00BD1DF0">
              <w:rPr>
                <w:rFonts w:ascii="Times New Roman" w:eastAsia="Times New Roman" w:hAnsi="Times New Roman" w:cs="Times New Roman"/>
                <w:kern w:val="0"/>
                <w14:ligatures w14:val="none"/>
              </w:rPr>
              <w:t>ì</w:t>
            </w:r>
            <w:r w:rsidRPr="00BD1DF0">
              <w:rPr>
                <w:rFonts w:ascii="Times New Roman" w:eastAsia="Times New Roman" w:hAnsi="Times New Roman" w:cs="Times New Roman"/>
                <w:kern w:val="0"/>
                <w:lang w:val="vi-VN"/>
                <w14:ligatures w14:val="none"/>
              </w:rPr>
              <w:t>nh TBCN và các nước phát triển.</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Đặc trưng của xã hội xã hội chủ nghĩa mà nhân dân ta xây dựng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Phân tích 8 đặc trưng về x</w:t>
            </w:r>
            <w:r w:rsidRPr="00BD1DF0">
              <w:rPr>
                <w:rFonts w:ascii="Times New Roman" w:eastAsia="Times New Roman" w:hAnsi="Times New Roman" w:cs="Times New Roman"/>
                <w:kern w:val="0"/>
                <w14:ligatures w14:val="none"/>
              </w:rPr>
              <w:t>ã </w:t>
            </w:r>
            <w:r w:rsidRPr="00BD1DF0">
              <w:rPr>
                <w:rFonts w:ascii="Times New Roman" w:eastAsia="Times New Roman" w:hAnsi="Times New Roman" w:cs="Times New Roman"/>
                <w:kern w:val="0"/>
                <w:lang w:val="vi-VN"/>
                <w14:ligatures w14:val="none"/>
              </w:rPr>
              <w:t>hội XHCN được nêu trong Cương lĩnh bổ sung, phát triển 2011.</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Mục tiêu và phương hướng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mục tiêu và phương hướng trong Cương lĩnh bổ sung, phát triển 2011, đặc biệt là mục tiêu, phương hướng phát triển đất nước trong Văn kiện Đại hội </w:t>
            </w:r>
            <w:r w:rsidRPr="00BD1DF0">
              <w:rPr>
                <w:rFonts w:ascii="Times New Roman" w:eastAsia="Times New Roman" w:hAnsi="Times New Roman" w:cs="Times New Roman"/>
                <w:kern w:val="0"/>
                <w14:ligatures w14:val="none"/>
              </w:rPr>
              <w:t>XIII </w:t>
            </w:r>
            <w:r w:rsidRPr="00BD1DF0">
              <w:rPr>
                <w:rFonts w:ascii="Times New Roman" w:eastAsia="Times New Roman" w:hAnsi="Times New Roman" w:cs="Times New Roman"/>
                <w:kern w:val="0"/>
                <w:lang w:val="vi-VN"/>
                <w14:ligatures w14:val="none"/>
              </w:rPr>
              <w:t>của Đảng.</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III. Những định hướng lớn về phát triển kinh tế, văn hóa, xã hội, quốc phòng, an ninh, đối ngoại</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Định hướng phát triển kinh tế</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được những định hướng phát triển quan hệ sản xuất, lực lượng sản xuất theo tinh thần Đại hội XIII.</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Đ</w:t>
            </w:r>
            <w:r w:rsidRPr="00BD1DF0">
              <w:rPr>
                <w:rFonts w:ascii="Times New Roman" w:eastAsia="Times New Roman" w:hAnsi="Times New Roman" w:cs="Times New Roman"/>
                <w:kern w:val="0"/>
                <w14:ligatures w14:val="none"/>
              </w:rPr>
              <w:t>ị</w:t>
            </w:r>
            <w:r w:rsidRPr="00BD1DF0">
              <w:rPr>
                <w:rFonts w:ascii="Times New Roman" w:eastAsia="Times New Roman" w:hAnsi="Times New Roman" w:cs="Times New Roman"/>
                <w:kern w:val="0"/>
                <w:lang w:val="vi-VN"/>
                <w14:ligatures w14:val="none"/>
              </w:rPr>
              <w:t>nh hướng phát triển về lĩnh vực văn hóa, xã hội</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được những định hướng phát triển văn hóa, xây dựng con người, phát triển giáo dục và đào tạo, phát triển khoa học và công nghệ, công tác bảo vệ môi trường, chính sách xã hội, xây dựng các giai tầng </w:t>
            </w:r>
            <w:r w:rsidRPr="00BD1DF0">
              <w:rPr>
                <w:rFonts w:ascii="Times New Roman" w:eastAsia="Times New Roman" w:hAnsi="Times New Roman" w:cs="Times New Roman"/>
                <w:kern w:val="0"/>
                <w14:ligatures w14:val="none"/>
              </w:rPr>
              <w:t>tr</w:t>
            </w:r>
            <w:r w:rsidRPr="00BD1DF0">
              <w:rPr>
                <w:rFonts w:ascii="Times New Roman" w:eastAsia="Times New Roman" w:hAnsi="Times New Roman" w:cs="Times New Roman"/>
                <w:kern w:val="0"/>
                <w:lang w:val="vi-VN"/>
                <w14:ligatures w14:val="none"/>
              </w:rPr>
              <w:t>ong xã hội, chính sách dân tộc, tôn giáo theo tinh thần Nghị quyết Đại hội XIII của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Định hướng phát triển quốc phòng, an ninh</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mục tiêu, nhiệm vụ của quốc phòng, an ninh và đường lối xây dựng nền quốc phòng, an ninh theo tinh thần Nghị quyết Đại hội </w:t>
            </w:r>
            <w:r w:rsidRPr="00BD1DF0">
              <w:rPr>
                <w:rFonts w:ascii="Times New Roman" w:eastAsia="Times New Roman" w:hAnsi="Times New Roman" w:cs="Times New Roman"/>
                <w:kern w:val="0"/>
                <w14:ligatures w14:val="none"/>
              </w:rPr>
              <w:t>XIII </w:t>
            </w:r>
            <w:r w:rsidRPr="00BD1DF0">
              <w:rPr>
                <w:rFonts w:ascii="Times New Roman" w:eastAsia="Times New Roman" w:hAnsi="Times New Roman" w:cs="Times New Roman"/>
                <w:kern w:val="0"/>
                <w:lang w:val="vi-VN"/>
                <w14:ligatures w14:val="none"/>
              </w:rPr>
              <w:t>của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4. Định hướng công tác đối ngoại</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được những định hư</w:t>
            </w:r>
            <w:r w:rsidRPr="00BD1DF0">
              <w:rPr>
                <w:rFonts w:ascii="Times New Roman" w:eastAsia="Times New Roman" w:hAnsi="Times New Roman" w:cs="Times New Roman"/>
                <w:kern w:val="0"/>
                <w14:ligatures w14:val="none"/>
              </w:rPr>
              <w:t>ớ</w:t>
            </w:r>
            <w:r w:rsidRPr="00BD1DF0">
              <w:rPr>
                <w:rFonts w:ascii="Times New Roman" w:eastAsia="Times New Roman" w:hAnsi="Times New Roman" w:cs="Times New Roman"/>
                <w:kern w:val="0"/>
                <w:lang w:val="vi-VN"/>
                <w14:ligatures w14:val="none"/>
              </w:rPr>
              <w:t>ng trong công tác đối ngoại theo tinh thần Nghị quyết Đại hội </w:t>
            </w:r>
            <w:r w:rsidRPr="00BD1DF0">
              <w:rPr>
                <w:rFonts w:ascii="Times New Roman" w:eastAsia="Times New Roman" w:hAnsi="Times New Roman" w:cs="Times New Roman"/>
                <w:kern w:val="0"/>
                <w14:ligatures w14:val="none"/>
              </w:rPr>
              <w:t>XIII </w:t>
            </w:r>
            <w:r w:rsidRPr="00BD1DF0">
              <w:rPr>
                <w:rFonts w:ascii="Times New Roman" w:eastAsia="Times New Roman" w:hAnsi="Times New Roman" w:cs="Times New Roman"/>
                <w:kern w:val="0"/>
                <w:lang w:val="vi-VN"/>
                <w14:ligatures w14:val="none"/>
              </w:rPr>
              <w:t>của Đảng.</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IV. Hệ thống chính trị và vai trò lãnh đạo của Đảng</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Đảng Cộng sản Việt Nam</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được định nghĩa về Đảng Cộng sản Việt Nam. Từ đó phân tích những nội dung trong phương thức lãnh đạo của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Nhà nước Cộng hòa xã hội chủ nghĩa Việt Nam</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rõ những đặc điểm về Nhà nước pháp quyền XHCN ở Việt Nam.</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Mặt trận Tổ quốc và các đoàn thể nhân dân</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vai trò của Mặt trận Tổ quốc Việt Nam và các đoàn thể nhân dân trong công c</w:t>
            </w:r>
            <w:r w:rsidRPr="00BD1DF0">
              <w:rPr>
                <w:rFonts w:ascii="Times New Roman" w:eastAsia="Times New Roman" w:hAnsi="Times New Roman" w:cs="Times New Roman"/>
                <w:kern w:val="0"/>
                <w14:ligatures w14:val="none"/>
              </w:rPr>
              <w:t>u</w:t>
            </w:r>
            <w:r w:rsidRPr="00BD1DF0">
              <w:rPr>
                <w:rFonts w:ascii="Times New Roman" w:eastAsia="Times New Roman" w:hAnsi="Times New Roman" w:cs="Times New Roman"/>
                <w:kern w:val="0"/>
                <w:lang w:val="vi-VN"/>
                <w14:ligatures w14:val="none"/>
              </w:rPr>
              <w:t>ộc xây dựng đất nước.</w:t>
            </w:r>
          </w:p>
        </w:tc>
      </w:tr>
      <w:tr w:rsidR="00BD1DF0" w:rsidRPr="00BD1DF0" w:rsidTr="00BD1DF0">
        <w:trPr>
          <w:tblCellSpacing w:w="0" w:type="dxa"/>
        </w:trPr>
        <w:tc>
          <w:tcPr>
            <w:tcW w:w="5000" w:type="pct"/>
            <w:gridSpan w:val="3"/>
            <w:tcBorders>
              <w:top w:val="nil"/>
              <w:left w:val="single" w:sz="8" w:space="0" w:color="auto"/>
              <w:bottom w:val="single" w:sz="8" w:space="0" w:color="auto"/>
              <w:right w:val="single" w:sz="8" w:space="0" w:color="auto"/>
            </w:tcBorders>
            <w:hideMark/>
          </w:tcPr>
          <w:p w:rsidR="00BD1DF0" w:rsidRPr="00BD1DF0" w:rsidRDefault="00BD1DF0" w:rsidP="00BD1DF0">
            <w:pPr>
              <w:spacing w:after="0" w:line="234" w:lineRule="atLeast"/>
              <w:jc w:val="center"/>
              <w:rPr>
                <w:rFonts w:ascii="Times New Roman" w:eastAsia="Times New Roman" w:hAnsi="Times New Roman" w:cs="Times New Roman"/>
                <w:kern w:val="0"/>
                <w14:ligatures w14:val="none"/>
              </w:rPr>
            </w:pPr>
            <w:bookmarkStart w:id="6" w:name="dieu_3_1"/>
            <w:proofErr w:type="spellStart"/>
            <w:r w:rsidRPr="00BD1DF0">
              <w:rPr>
                <w:rFonts w:ascii="Times New Roman" w:eastAsia="Times New Roman" w:hAnsi="Times New Roman" w:cs="Times New Roman"/>
                <w:b/>
                <w:bCs/>
                <w:color w:val="000000"/>
                <w:kern w:val="0"/>
                <w14:ligatures w14:val="none"/>
              </w:rPr>
              <w:t>Bài</w:t>
            </w:r>
            <w:proofErr w:type="spellEnd"/>
            <w:r w:rsidRPr="00BD1DF0">
              <w:rPr>
                <w:rFonts w:ascii="Times New Roman" w:eastAsia="Times New Roman" w:hAnsi="Times New Roman" w:cs="Times New Roman"/>
                <w:b/>
                <w:bCs/>
                <w:color w:val="000000"/>
                <w:kern w:val="0"/>
                <w14:ligatures w14:val="none"/>
              </w:rPr>
              <w:t xml:space="preserve"> 3: </w:t>
            </w:r>
            <w:proofErr w:type="spellStart"/>
            <w:r w:rsidRPr="00BD1DF0">
              <w:rPr>
                <w:rFonts w:ascii="Times New Roman" w:eastAsia="Times New Roman" w:hAnsi="Times New Roman" w:cs="Times New Roman"/>
                <w:b/>
                <w:bCs/>
                <w:color w:val="000000"/>
                <w:kern w:val="0"/>
                <w14:ligatures w14:val="none"/>
              </w:rPr>
              <w:t>Nội</w:t>
            </w:r>
            <w:proofErr w:type="spellEnd"/>
            <w:r w:rsidRPr="00BD1DF0">
              <w:rPr>
                <w:rFonts w:ascii="Times New Roman" w:eastAsia="Times New Roman" w:hAnsi="Times New Roman" w:cs="Times New Roman"/>
                <w:b/>
                <w:bCs/>
                <w:color w:val="000000"/>
                <w:kern w:val="0"/>
                <w14:ligatures w14:val="none"/>
              </w:rPr>
              <w:t xml:space="preserve"> dung </w:t>
            </w:r>
            <w:proofErr w:type="spellStart"/>
            <w:r w:rsidRPr="00BD1DF0">
              <w:rPr>
                <w:rFonts w:ascii="Times New Roman" w:eastAsia="Times New Roman" w:hAnsi="Times New Roman" w:cs="Times New Roman"/>
                <w:b/>
                <w:bCs/>
                <w:color w:val="000000"/>
                <w:kern w:val="0"/>
                <w14:ligatures w14:val="none"/>
              </w:rPr>
              <w:t>cơ</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bản</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của</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Điều</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lệ</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Đảng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Cộng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sản</w:t>
            </w:r>
            <w:proofErr w:type="spellEnd"/>
            <w:r w:rsidRPr="00BD1DF0">
              <w:rPr>
                <w:rFonts w:ascii="Times New Roman" w:eastAsia="Times New Roman" w:hAnsi="Times New Roman" w:cs="Times New Roman"/>
                <w:b/>
                <w:bCs/>
                <w:color w:val="000000"/>
                <w:kern w:val="0"/>
                <w14:ligatures w14:val="none"/>
              </w:rPr>
              <w:t xml:space="preserve"> Việt Nam</w:t>
            </w:r>
            <w:bookmarkEnd w:id="6"/>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 Giới thiệu khái quát về Điều lệ Đảng</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Điều lệ Đảng là gì?</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mục đích của Điều lệ Đảng, phương thức ban hành Điều lệ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Đặc điểm của Điều lệ Đảng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những đặc điểm của Điều lệ Đảng theo Quy định số 24-Q</w:t>
            </w:r>
            <w:r w:rsidRPr="00BD1DF0">
              <w:rPr>
                <w:rFonts w:ascii="Times New Roman" w:eastAsia="Times New Roman" w:hAnsi="Times New Roman" w:cs="Times New Roman"/>
                <w:kern w:val="0"/>
                <w14:ligatures w14:val="none"/>
              </w:rPr>
              <w:t>Đ</w:t>
            </w:r>
            <w:r w:rsidRPr="00BD1DF0">
              <w:rPr>
                <w:rFonts w:ascii="Times New Roman" w:eastAsia="Times New Roman" w:hAnsi="Times New Roman" w:cs="Times New Roman"/>
                <w:kern w:val="0"/>
                <w:lang w:val="vi-VN"/>
                <w14:ligatures w14:val="none"/>
              </w:rPr>
              <w:t>/TW, ngày 30/7/2021 về thi hành Điều lệ Đảng.</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14:ligatures w14:val="none"/>
              </w:rPr>
              <w:t>II</w:t>
            </w:r>
            <w:r w:rsidRPr="00BD1DF0">
              <w:rPr>
                <w:rFonts w:ascii="Times New Roman" w:eastAsia="Times New Roman" w:hAnsi="Times New Roman" w:cs="Times New Roman"/>
                <w:kern w:val="0"/>
                <w:lang w:val="vi-VN"/>
                <w14:ligatures w14:val="none"/>
              </w:rPr>
              <w:t>. Cấu trúc của Điều lệ Đảng</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Phần mở đầu</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cấu trúc của Điều lệ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Các chương của Điều lệ Đảng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tên chương, nội dung chính của chương trong Điều lệ Đảng.</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14:ligatures w14:val="none"/>
              </w:rPr>
              <w:t>III</w:t>
            </w:r>
            <w:r w:rsidRPr="00BD1DF0">
              <w:rPr>
                <w:rFonts w:ascii="Times New Roman" w:eastAsia="Times New Roman" w:hAnsi="Times New Roman" w:cs="Times New Roman"/>
                <w:kern w:val="0"/>
                <w:lang w:val="vi-VN"/>
                <w14:ligatures w14:val="none"/>
              </w:rPr>
              <w:t>. Một số nội dung cơ bản của Điều lệ Đảng</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Bản chất giai cấp công nhân của Đảng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bản chất của giai cấp công nhân được quy định trong Điều lệ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Nhiệm vụ và quyền của đảng viên</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nhiệm vụ và quyền của đảng viên được quy định trong Điều lệ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Nguyên tắc tổ chức và sinh hoạt của Đảng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nguyên tắc tổ chức và sinh hoạt của Đảng được quy định trong Điều lệ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4. Hệ thống tổ chức của Đảng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hệ thống tổ chức của Đảng được quy định trong Điều lệ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5. Khen thưởng và kỷ luật trong Đảng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khen thưởng, kỷ luật được quy định trong Điều lệ Đảng.</w:t>
            </w:r>
          </w:p>
        </w:tc>
      </w:tr>
      <w:tr w:rsidR="00BD1DF0" w:rsidRPr="00BD1DF0" w:rsidTr="00BD1DF0">
        <w:trPr>
          <w:tblCellSpacing w:w="0" w:type="dxa"/>
        </w:trPr>
        <w:tc>
          <w:tcPr>
            <w:tcW w:w="5000" w:type="pct"/>
            <w:gridSpan w:val="3"/>
            <w:tcBorders>
              <w:top w:val="nil"/>
              <w:left w:val="single" w:sz="8" w:space="0" w:color="auto"/>
              <w:bottom w:val="single" w:sz="8" w:space="0" w:color="auto"/>
              <w:right w:val="single" w:sz="8" w:space="0" w:color="auto"/>
            </w:tcBorders>
            <w:hideMark/>
          </w:tcPr>
          <w:p w:rsidR="00BD1DF0" w:rsidRPr="00BD1DF0" w:rsidRDefault="00BD1DF0" w:rsidP="00BD1DF0">
            <w:pPr>
              <w:spacing w:after="0" w:line="234" w:lineRule="atLeast"/>
              <w:jc w:val="center"/>
              <w:rPr>
                <w:rFonts w:ascii="Times New Roman" w:eastAsia="Times New Roman" w:hAnsi="Times New Roman" w:cs="Times New Roman"/>
                <w:kern w:val="0"/>
                <w14:ligatures w14:val="none"/>
              </w:rPr>
            </w:pPr>
            <w:bookmarkStart w:id="7" w:name="dieu_4"/>
            <w:proofErr w:type="spellStart"/>
            <w:r w:rsidRPr="00BD1DF0">
              <w:rPr>
                <w:rFonts w:ascii="Times New Roman" w:eastAsia="Times New Roman" w:hAnsi="Times New Roman" w:cs="Times New Roman"/>
                <w:b/>
                <w:bCs/>
                <w:color w:val="000000"/>
                <w:kern w:val="0"/>
                <w14:ligatures w14:val="none"/>
              </w:rPr>
              <w:t>Bài</w:t>
            </w:r>
            <w:proofErr w:type="spellEnd"/>
            <w:r w:rsidRPr="00BD1DF0">
              <w:rPr>
                <w:rFonts w:ascii="Times New Roman" w:eastAsia="Times New Roman" w:hAnsi="Times New Roman" w:cs="Times New Roman"/>
                <w:b/>
                <w:bCs/>
                <w:color w:val="000000"/>
                <w:kern w:val="0"/>
                <w14:ligatures w14:val="none"/>
              </w:rPr>
              <w:t xml:space="preserve"> 4: Học </w:t>
            </w:r>
            <w:proofErr w:type="spellStart"/>
            <w:r w:rsidRPr="00BD1DF0">
              <w:rPr>
                <w:rFonts w:ascii="Times New Roman" w:eastAsia="Times New Roman" w:hAnsi="Times New Roman" w:cs="Times New Roman"/>
                <w:b/>
                <w:bCs/>
                <w:color w:val="000000"/>
                <w:kern w:val="0"/>
                <w14:ligatures w14:val="none"/>
              </w:rPr>
              <w:t>tập</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và</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làm</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theo</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tư</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tưởng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đạo</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đức</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phong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cách</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Hồ</w:t>
            </w:r>
            <w:proofErr w:type="spellEnd"/>
            <w:r w:rsidRPr="00BD1DF0">
              <w:rPr>
                <w:rFonts w:ascii="Times New Roman" w:eastAsia="Times New Roman" w:hAnsi="Times New Roman" w:cs="Times New Roman"/>
                <w:b/>
                <w:bCs/>
                <w:color w:val="000000"/>
                <w:kern w:val="0"/>
                <w14:ligatures w14:val="none"/>
              </w:rPr>
              <w:t xml:space="preserve"> Chí Minh</w:t>
            </w:r>
            <w:bookmarkEnd w:id="7"/>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lastRenderedPageBreak/>
              <w:t>I. Sự c</w:t>
            </w:r>
            <w:r w:rsidRPr="00BD1DF0">
              <w:rPr>
                <w:rFonts w:ascii="Times New Roman" w:eastAsia="Times New Roman" w:hAnsi="Times New Roman" w:cs="Times New Roman"/>
                <w:kern w:val="0"/>
                <w14:ligatures w14:val="none"/>
              </w:rPr>
              <w:t>ầ</w:t>
            </w:r>
            <w:r w:rsidRPr="00BD1DF0">
              <w:rPr>
                <w:rFonts w:ascii="Times New Roman" w:eastAsia="Times New Roman" w:hAnsi="Times New Roman" w:cs="Times New Roman"/>
                <w:kern w:val="0"/>
                <w:lang w:val="vi-VN"/>
                <w14:ligatures w14:val="none"/>
              </w:rPr>
              <w:t>n thiết phải học tập và làm theo tư tưởng, đạo đức, phong cách Hồ Chí Minh</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Học tập và làm theo tư tưởng, đạo đức, phong cách Hồ Chí Minh là chủ trương lớn của Đảng được tiến hành liên tục và nhất quán</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Giới thiệu được quá trình hình thành tư tưởng Hồ Chí Minh với các giai đoạn phát triển của cách mạng Việt Nam.</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N</w:t>
            </w:r>
            <w:r w:rsidRPr="00BD1DF0">
              <w:rPr>
                <w:rFonts w:ascii="Times New Roman" w:eastAsia="Times New Roman" w:hAnsi="Times New Roman" w:cs="Times New Roman"/>
                <w:kern w:val="0"/>
                <w14:ligatures w14:val="none"/>
              </w:rPr>
              <w:t>ê</w:t>
            </w:r>
            <w:r w:rsidRPr="00BD1DF0">
              <w:rPr>
                <w:rFonts w:ascii="Times New Roman" w:eastAsia="Times New Roman" w:hAnsi="Times New Roman" w:cs="Times New Roman"/>
                <w:kern w:val="0"/>
                <w:lang w:val="vi-VN"/>
                <w14:ligatures w14:val="none"/>
              </w:rPr>
              <w:t>u được nội dung Đại hội Đảng lần thứ </w:t>
            </w:r>
            <w:r w:rsidRPr="00BD1DF0">
              <w:rPr>
                <w:rFonts w:ascii="Times New Roman" w:eastAsia="Times New Roman" w:hAnsi="Times New Roman" w:cs="Times New Roman"/>
                <w:kern w:val="0"/>
                <w14:ligatures w14:val="none"/>
              </w:rPr>
              <w:t>VII</w:t>
            </w:r>
            <w:r w:rsidRPr="00BD1DF0">
              <w:rPr>
                <w:rFonts w:ascii="Times New Roman" w:eastAsia="Times New Roman" w:hAnsi="Times New Roman" w:cs="Times New Roman"/>
                <w:kern w:val="0"/>
                <w:lang w:val="vi-VN"/>
                <w14:ligatures w14:val="none"/>
              </w:rPr>
              <w:t> (năm 1991) l</w:t>
            </w:r>
            <w:r w:rsidRPr="00BD1DF0">
              <w:rPr>
                <w:rFonts w:ascii="Times New Roman" w:eastAsia="Times New Roman" w:hAnsi="Times New Roman" w:cs="Times New Roman"/>
                <w:kern w:val="0"/>
                <w14:ligatures w14:val="none"/>
              </w:rPr>
              <w:t>ầ</w:t>
            </w:r>
            <w:r w:rsidRPr="00BD1DF0">
              <w:rPr>
                <w:rFonts w:ascii="Times New Roman" w:eastAsia="Times New Roman" w:hAnsi="Times New Roman" w:cs="Times New Roman"/>
                <w:kern w:val="0"/>
                <w:lang w:val="vi-VN"/>
                <w14:ligatures w14:val="none"/>
              </w:rPr>
              <w:t>n đầu tiên Đảng ta khẳng định tư tưởng Hồ Chí Minh cùng với chủ nghĩa Mác - Lênin là nền tảng tư tưởng của Đảng.</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Nêu được nội dung Hội nghị TW 12 khóa IX với chủ trương học tập và làm theo tấm gương đạo đức Hồ Chí Minh.</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Giới thiệu các nghị quyết, chỉ thị của Bộ Chính trị, BCH TW: Chỉ thị 06-CT/TW, ngày 7/11/2006; 03-CT/TW, ngày 14/5/2011; 05-CT/TW, ngày 15/5/2016; Kết luận 01- KL/TW ngày 18/5/2021.</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Học tập và làm theo tư tưởng, đạo đức, phong cách Hồ Chí Minh và vấn đề chống suy thoái về tư tưởng chính trị, đạo đức, lối sống trong Đảng và xã hội; tăng cường xây dựng Đảng trong sạch, vững mạnh</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Giới thiệu được ý nghĩa của việc học tập và làm theo Bác.</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Nêu những đánh giá về thành tựu và thách thức sau 35 năm đổi mới đất nước.</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Nêu những nhận định của Nghị quyết TW 4 khóa XII và của Đại hội </w:t>
            </w:r>
            <w:r w:rsidRPr="00BD1DF0">
              <w:rPr>
                <w:rFonts w:ascii="Times New Roman" w:eastAsia="Times New Roman" w:hAnsi="Times New Roman" w:cs="Times New Roman"/>
                <w:kern w:val="0"/>
                <w14:ligatures w14:val="none"/>
              </w:rPr>
              <w:t>XIII </w:t>
            </w:r>
            <w:r w:rsidRPr="00BD1DF0">
              <w:rPr>
                <w:rFonts w:ascii="Times New Roman" w:eastAsia="Times New Roman" w:hAnsi="Times New Roman" w:cs="Times New Roman"/>
                <w:kern w:val="0"/>
                <w:lang w:val="vi-VN"/>
                <w14:ligatures w14:val="none"/>
              </w:rPr>
              <w:t>về tình xây dựng Đảng trong thời kỳ mới.</w:t>
            </w:r>
          </w:p>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Giới thiệu được nguyên nhân chủ quan, khách quan về tình trạng suy thoái tư tưởng, đạo đức, lối sống của một bộ phận cán bộ, đảng viên.</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14:ligatures w14:val="none"/>
              </w:rPr>
              <w:t>II</w:t>
            </w:r>
            <w:r w:rsidRPr="00BD1DF0">
              <w:rPr>
                <w:rFonts w:ascii="Times New Roman" w:eastAsia="Times New Roman" w:hAnsi="Times New Roman" w:cs="Times New Roman"/>
                <w:kern w:val="0"/>
                <w:lang w:val="vi-VN"/>
                <w14:ligatures w14:val="none"/>
              </w:rPr>
              <w:t>. Những nội dung chủ yếu của tư tưởng, đạo đức, phong cách Hồ Chí Minh</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Nội dung cơ bản và giá trị của tư tưởng Hồ Chí Minh</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khái niệm, nội dung cơ bản, giá trị của tư tưởng Hồ Chí Minh.</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Những nội dung cốt lõi của đạo đức Hồ Chí Minh</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Phân tích những quan điểm của Hồ Chí Minh về vị trí của đạo đức trong đời sống xã hội và của mỗi người, về những phẩm chất đạo đức cơ bản của người cách mạng, về những nguyên tắc xây dựng và thực hành đạo đức</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Những nội dung chủ yếu của phong cách Hồ Chí Minh</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xml:space="preserve">Phân tích một số nội dung chủ yếu trong phong cách Hồ Chí Minh: phong cách tư duy; làm việc có kế hoạch; lãnh đạo dân </w:t>
            </w:r>
            <w:r w:rsidRPr="00BD1DF0">
              <w:rPr>
                <w:rFonts w:ascii="Times New Roman" w:eastAsia="Times New Roman" w:hAnsi="Times New Roman" w:cs="Times New Roman"/>
                <w:kern w:val="0"/>
                <w:lang w:val="vi-VN"/>
                <w14:ligatures w14:val="none"/>
              </w:rPr>
              <w:lastRenderedPageBreak/>
              <w:t>chủ, trọng dân, sát dân; nói đi đ</w:t>
            </w:r>
            <w:r w:rsidRPr="00BD1DF0">
              <w:rPr>
                <w:rFonts w:ascii="Times New Roman" w:eastAsia="Times New Roman" w:hAnsi="Times New Roman" w:cs="Times New Roman"/>
                <w:kern w:val="0"/>
                <w14:ligatures w14:val="none"/>
              </w:rPr>
              <w:t>ô</w:t>
            </w:r>
            <w:r w:rsidRPr="00BD1DF0">
              <w:rPr>
                <w:rFonts w:ascii="Times New Roman" w:eastAsia="Times New Roman" w:hAnsi="Times New Roman" w:cs="Times New Roman"/>
                <w:kern w:val="0"/>
                <w:lang w:val="vi-VN"/>
                <w14:ligatures w14:val="none"/>
              </w:rPr>
              <w:t>i với làm; diễn đạt; ứng xử; diễn đạt.</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14:ligatures w14:val="none"/>
              </w:rPr>
              <w:lastRenderedPageBreak/>
              <w:t>III</w:t>
            </w:r>
            <w:r w:rsidRPr="00BD1DF0">
              <w:rPr>
                <w:rFonts w:ascii="Times New Roman" w:eastAsia="Times New Roman" w:hAnsi="Times New Roman" w:cs="Times New Roman"/>
                <w:kern w:val="0"/>
                <w:lang w:val="vi-VN"/>
                <w14:ligatures w14:val="none"/>
              </w:rPr>
              <w:t>. Đẩy mạnh học tập và làm theo tư tưởng, đạo đức, phong cách Hồ Chí Minh</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Thực hiện trung với nước, hiếu với dân; mỗi cán bộ, đảng viên phải trung thành vô hạn với mục tiêu, lý tưởng của Đ</w:t>
            </w:r>
            <w:r w:rsidRPr="00BD1DF0">
              <w:rPr>
                <w:rFonts w:ascii="Times New Roman" w:eastAsia="Times New Roman" w:hAnsi="Times New Roman" w:cs="Times New Roman"/>
                <w:kern w:val="0"/>
                <w14:ligatures w14:val="none"/>
              </w:rPr>
              <w:t>ả</w:t>
            </w:r>
            <w:r w:rsidRPr="00BD1DF0">
              <w:rPr>
                <w:rFonts w:ascii="Times New Roman" w:eastAsia="Times New Roman" w:hAnsi="Times New Roman" w:cs="Times New Roman"/>
                <w:kern w:val="0"/>
                <w:lang w:val="vi-VN"/>
                <w14:ligatures w14:val="none"/>
              </w:rPr>
              <w:t>ng, của dân tộc, tham gia tích cực vào việc đẩy mạnh toàn diện công c</w:t>
            </w:r>
            <w:r w:rsidRPr="00BD1DF0">
              <w:rPr>
                <w:rFonts w:ascii="Times New Roman" w:eastAsia="Times New Roman" w:hAnsi="Times New Roman" w:cs="Times New Roman"/>
                <w:kern w:val="0"/>
                <w14:ligatures w14:val="none"/>
              </w:rPr>
              <w:t>u</w:t>
            </w:r>
            <w:r w:rsidRPr="00BD1DF0">
              <w:rPr>
                <w:rFonts w:ascii="Times New Roman" w:eastAsia="Times New Roman" w:hAnsi="Times New Roman" w:cs="Times New Roman"/>
                <w:kern w:val="0"/>
                <w:lang w:val="vi-VN"/>
                <w14:ligatures w14:val="none"/>
              </w:rPr>
              <w:t>ộc đổi mới, vì mục tiêu dân giàu, nước mạnh, dân chủ, công bằng, văn minh</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và phân tích 6 nội dung chủ yếu (trang 173 - 174)</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Thực hiện “cần, kiệm, liêm, ch</w:t>
            </w:r>
            <w:r w:rsidRPr="00BD1DF0">
              <w:rPr>
                <w:rFonts w:ascii="Times New Roman" w:eastAsia="Times New Roman" w:hAnsi="Times New Roman" w:cs="Times New Roman"/>
                <w:kern w:val="0"/>
                <w14:ligatures w14:val="none"/>
              </w:rPr>
              <w:t>í</w:t>
            </w:r>
            <w:r w:rsidRPr="00BD1DF0">
              <w:rPr>
                <w:rFonts w:ascii="Times New Roman" w:eastAsia="Times New Roman" w:hAnsi="Times New Roman" w:cs="Times New Roman"/>
                <w:kern w:val="0"/>
                <w:lang w:val="vi-VN"/>
                <w14:ligatures w14:val="none"/>
              </w:rPr>
              <w:t>nh, chí công vô tư”, nêu cao phẩm giá con người Việt Nam trong thời kỳ mới</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và phân tích 5 nội dung chủ yếu (trang 175 - 176)</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Nâng cao ý thức dân chủ và kỷ luật, gắn bó với nhân dân, vì nhân dân phục vụ</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và phân tích 3 nội dung chủ yếu (trang 176)</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4. Nâng cao trách nhiệm và tính tiên phong gương mẫu</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và phân tích những nội dung trong Quy định 102-Q</w:t>
            </w:r>
            <w:r w:rsidRPr="00BD1DF0">
              <w:rPr>
                <w:rFonts w:ascii="Times New Roman" w:eastAsia="Times New Roman" w:hAnsi="Times New Roman" w:cs="Times New Roman"/>
                <w:kern w:val="0"/>
                <w14:ligatures w14:val="none"/>
              </w:rPr>
              <w:t>Đ</w:t>
            </w:r>
            <w:r w:rsidRPr="00BD1DF0">
              <w:rPr>
                <w:rFonts w:ascii="Times New Roman" w:eastAsia="Times New Roman" w:hAnsi="Times New Roman" w:cs="Times New Roman"/>
                <w:kern w:val="0"/>
                <w:lang w:val="vi-VN"/>
                <w14:ligatures w14:val="none"/>
              </w:rPr>
              <w:t>/TW, ngày 07/6/2012; 55-Q</w:t>
            </w:r>
            <w:r w:rsidRPr="00BD1DF0">
              <w:rPr>
                <w:rFonts w:ascii="Times New Roman" w:eastAsia="Times New Roman" w:hAnsi="Times New Roman" w:cs="Times New Roman"/>
                <w:kern w:val="0"/>
                <w14:ligatures w14:val="none"/>
              </w:rPr>
              <w:t>Đ</w:t>
            </w:r>
            <w:r w:rsidRPr="00BD1DF0">
              <w:rPr>
                <w:rFonts w:ascii="Times New Roman" w:eastAsia="Times New Roman" w:hAnsi="Times New Roman" w:cs="Times New Roman"/>
                <w:kern w:val="0"/>
                <w:lang w:val="vi-VN"/>
                <w14:ligatures w14:val="none"/>
              </w:rPr>
              <w:t>/TW, ngày 19/12/2016; 08-Q</w:t>
            </w:r>
            <w:r w:rsidRPr="00BD1DF0">
              <w:rPr>
                <w:rFonts w:ascii="Times New Roman" w:eastAsia="Times New Roman" w:hAnsi="Times New Roman" w:cs="Times New Roman"/>
                <w:kern w:val="0"/>
                <w14:ligatures w14:val="none"/>
              </w:rPr>
              <w:t>đ</w:t>
            </w:r>
            <w:r w:rsidRPr="00BD1DF0">
              <w:rPr>
                <w:rFonts w:ascii="Times New Roman" w:eastAsia="Times New Roman" w:hAnsi="Times New Roman" w:cs="Times New Roman"/>
                <w:kern w:val="0"/>
                <w:lang w:val="vi-VN"/>
                <w14:ligatures w14:val="none"/>
              </w:rPr>
              <w:t>i/TW, ngày 25/10/2018.</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5. Phát huy chủ nghĩa yêu nước gắn chặt với chủ nghĩa quốc tế trong sáng, đoàn kết, hữu nghị giữa các dân tộc, chủ động, tích cực hội nhập quốc tế</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và phân tích 4 nội dung chủ yếu (trang 178 - 179)</w:t>
            </w:r>
          </w:p>
        </w:tc>
      </w:tr>
      <w:tr w:rsidR="00BD1DF0" w:rsidRPr="00BD1DF0" w:rsidTr="00BD1DF0">
        <w:trPr>
          <w:tblCellSpacing w:w="0" w:type="dxa"/>
        </w:trPr>
        <w:tc>
          <w:tcPr>
            <w:tcW w:w="5000" w:type="pct"/>
            <w:gridSpan w:val="3"/>
            <w:tcBorders>
              <w:top w:val="nil"/>
              <w:left w:val="single" w:sz="8" w:space="0" w:color="auto"/>
              <w:bottom w:val="single" w:sz="8" w:space="0" w:color="auto"/>
              <w:right w:val="single" w:sz="8" w:space="0" w:color="auto"/>
            </w:tcBorders>
            <w:hideMark/>
          </w:tcPr>
          <w:p w:rsidR="00BD1DF0" w:rsidRPr="00BD1DF0" w:rsidRDefault="00BD1DF0" w:rsidP="00BD1DF0">
            <w:pPr>
              <w:spacing w:after="0" w:line="234" w:lineRule="atLeast"/>
              <w:jc w:val="center"/>
              <w:rPr>
                <w:rFonts w:ascii="Times New Roman" w:eastAsia="Times New Roman" w:hAnsi="Times New Roman" w:cs="Times New Roman"/>
                <w:kern w:val="0"/>
                <w14:ligatures w14:val="none"/>
              </w:rPr>
            </w:pPr>
            <w:bookmarkStart w:id="8" w:name="dieu_5"/>
            <w:proofErr w:type="spellStart"/>
            <w:r w:rsidRPr="00BD1DF0">
              <w:rPr>
                <w:rFonts w:ascii="Times New Roman" w:eastAsia="Times New Roman" w:hAnsi="Times New Roman" w:cs="Times New Roman"/>
                <w:b/>
                <w:bCs/>
                <w:color w:val="000000"/>
                <w:kern w:val="0"/>
                <w14:ligatures w14:val="none"/>
              </w:rPr>
              <w:t>Bài</w:t>
            </w:r>
            <w:proofErr w:type="spellEnd"/>
            <w:r w:rsidRPr="00BD1DF0">
              <w:rPr>
                <w:rFonts w:ascii="Times New Roman" w:eastAsia="Times New Roman" w:hAnsi="Times New Roman" w:cs="Times New Roman"/>
                <w:b/>
                <w:bCs/>
                <w:color w:val="000000"/>
                <w:kern w:val="0"/>
                <w14:ligatures w14:val="none"/>
              </w:rPr>
              <w:t xml:space="preserve"> 5: </w:t>
            </w:r>
            <w:proofErr w:type="spellStart"/>
            <w:r w:rsidRPr="00BD1DF0">
              <w:rPr>
                <w:rFonts w:ascii="Times New Roman" w:eastAsia="Times New Roman" w:hAnsi="Times New Roman" w:cs="Times New Roman"/>
                <w:b/>
                <w:bCs/>
                <w:color w:val="000000"/>
                <w:kern w:val="0"/>
                <w14:ligatures w14:val="none"/>
              </w:rPr>
              <w:t>Phấn</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đấu</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trở</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thành</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đảng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viên</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Đảng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Cộng</w:t>
            </w:r>
            <w:proofErr w:type="spellEnd"/>
            <w:r w:rsidRPr="00BD1DF0">
              <w:rPr>
                <w:rFonts w:ascii="Times New Roman" w:eastAsia="Times New Roman" w:hAnsi="Times New Roman" w:cs="Times New Roman"/>
                <w:b/>
                <w:bCs/>
                <w:color w:val="000000"/>
                <w:kern w:val="0"/>
                <w14:ligatures w14:val="none"/>
              </w:rPr>
              <w:t xml:space="preserve"> </w:t>
            </w:r>
            <w:proofErr w:type="spellStart"/>
            <w:r w:rsidRPr="00BD1DF0">
              <w:rPr>
                <w:rFonts w:ascii="Times New Roman" w:eastAsia="Times New Roman" w:hAnsi="Times New Roman" w:cs="Times New Roman"/>
                <w:b/>
                <w:bCs/>
                <w:color w:val="000000"/>
                <w:kern w:val="0"/>
                <w14:ligatures w14:val="none"/>
              </w:rPr>
              <w:t>sản</w:t>
            </w:r>
            <w:proofErr w:type="spellEnd"/>
            <w:r w:rsidRPr="00BD1DF0">
              <w:rPr>
                <w:rFonts w:ascii="Times New Roman" w:eastAsia="Times New Roman" w:hAnsi="Times New Roman" w:cs="Times New Roman"/>
                <w:b/>
                <w:bCs/>
                <w:color w:val="000000"/>
                <w:kern w:val="0"/>
                <w14:ligatures w14:val="none"/>
              </w:rPr>
              <w:t xml:space="preserve"> Việt Nam</w:t>
            </w:r>
            <w:bookmarkEnd w:id="8"/>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 Điều kiện để được xét kết nạp vào Đảng</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Công dân Việt Nam từ 18 tuổi trở lên</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những quy định hướng dẫn về tuổi khi kết nạp Đảng. (Điều lệ Đảng, Quy định 24-Q</w:t>
            </w:r>
            <w:r w:rsidRPr="00BD1DF0">
              <w:rPr>
                <w:rFonts w:ascii="Times New Roman" w:eastAsia="Times New Roman" w:hAnsi="Times New Roman" w:cs="Times New Roman"/>
                <w:kern w:val="0"/>
                <w14:ligatures w14:val="none"/>
              </w:rPr>
              <w:t>Đ</w:t>
            </w:r>
            <w:r w:rsidRPr="00BD1DF0">
              <w:rPr>
                <w:rFonts w:ascii="Times New Roman" w:eastAsia="Times New Roman" w:hAnsi="Times New Roman" w:cs="Times New Roman"/>
                <w:kern w:val="0"/>
                <w:lang w:val="vi-VN"/>
                <w14:ligatures w14:val="none"/>
              </w:rPr>
              <w:t>/TW, ngày 30/7/2021)</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Thừa nhận và tự nguyện: thực hiện Cương lĩnh chính trị, Điều lệ Đảng, tiêu chuẩn và nhiệm vụ của đảng viên, hoạt động trong tổ chức cơ sở đảng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và phân tích 04 nội dung: thừa nhận và tự nguyện thực hiện Cương lĩnh ch</w:t>
            </w:r>
            <w:r w:rsidRPr="00BD1DF0">
              <w:rPr>
                <w:rFonts w:ascii="Times New Roman" w:eastAsia="Times New Roman" w:hAnsi="Times New Roman" w:cs="Times New Roman"/>
                <w:kern w:val="0"/>
                <w14:ligatures w14:val="none"/>
              </w:rPr>
              <w:t>í</w:t>
            </w:r>
            <w:r w:rsidRPr="00BD1DF0">
              <w:rPr>
                <w:rFonts w:ascii="Times New Roman" w:eastAsia="Times New Roman" w:hAnsi="Times New Roman" w:cs="Times New Roman"/>
                <w:kern w:val="0"/>
                <w:lang w:val="vi-VN"/>
                <w14:ligatures w14:val="none"/>
              </w:rPr>
              <w:t>nh tr</w:t>
            </w:r>
            <w:r w:rsidRPr="00BD1DF0">
              <w:rPr>
                <w:rFonts w:ascii="Times New Roman" w:eastAsia="Times New Roman" w:hAnsi="Times New Roman" w:cs="Times New Roman"/>
                <w:kern w:val="0"/>
                <w14:ligatures w14:val="none"/>
              </w:rPr>
              <w:t>ị </w:t>
            </w:r>
            <w:r w:rsidRPr="00BD1DF0">
              <w:rPr>
                <w:rFonts w:ascii="Times New Roman" w:eastAsia="Times New Roman" w:hAnsi="Times New Roman" w:cs="Times New Roman"/>
                <w:kern w:val="0"/>
                <w:lang w:val="vi-VN"/>
                <w14:ligatures w14:val="none"/>
              </w:rPr>
              <w:t>của Đảng; thừa nhận và thực hiện Điều lệ Đảng; thừa nhận và tự nguyện phấn đấu theo tiêu chuẩn và nhiệm vụ của đảng viên; tự nguyện hoạt động trong một tổ chức cơ sở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Qua thực tiễn chứng tỏ là người ưu tú, được nhân dân tín nhiệm</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các tiêu chuẩn để kết nạp vào Đảng theo Điều lệ Đảng quy định. Đặc biệt, là quy định về học vấn của người vào Đảng.</w:t>
            </w:r>
          </w:p>
        </w:tc>
      </w:tr>
      <w:tr w:rsidR="00BD1DF0" w:rsidRPr="00BD1DF0" w:rsidTr="00BD1DF0">
        <w:trPr>
          <w:tblCellSpacing w:w="0" w:type="dxa"/>
        </w:trPr>
        <w:tc>
          <w:tcPr>
            <w:tcW w:w="1050" w:type="pct"/>
            <w:vMerge w:val="restar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II. Nội dung phấn đấu trở thành đảng viên của Đảng Cộng sản Việt Nam</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1. Xác định động cơ vào Đảng đúng đắn</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và phân tích động cơ đúng đắn khi vào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2. Rèn luyện bản lĩnh chính trị, phẩm chất đạo đức cách mạng</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và phân tích những nội dung rèn luyện bản lĩnh chính trị của người đảng viên Đảng Cộng sản Việt Nam.</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3. Nâng cao năng lực, hoàn thành tốt nhiệm vụ được giao</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và phân tích mục tiêu nâng cao năng lực, hoàn thành tốt nhiệm vụ của người vào Đảng.</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4. Gắn bó với tập thể, với nhân dân, tích cực tham gia hoạt động đoàn thể, công tác xã hội</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và phân tích 4 nội dung: gắn bó với tập thể, với nhân dân; tích cực tham gia hoạt động tập thể và công tác xã hội.</w:t>
            </w:r>
          </w:p>
        </w:tc>
      </w:tr>
      <w:tr w:rsidR="00BD1DF0" w:rsidRPr="00BD1DF0" w:rsidTr="00BD1DF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D1DF0" w:rsidRPr="00BD1DF0" w:rsidRDefault="00BD1DF0" w:rsidP="00BD1DF0">
            <w:pPr>
              <w:spacing w:after="0" w:line="240" w:lineRule="auto"/>
              <w:rPr>
                <w:rFonts w:ascii="Times New Roman" w:eastAsia="Times New Roman" w:hAnsi="Times New Roman" w:cs="Times New Roman"/>
                <w:kern w:val="0"/>
                <w14:ligatures w14:val="none"/>
              </w:rPr>
            </w:pP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5. Tích cực tham gia xây dựng đảng ở cơ sở</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Nêu và phân tích được 6 nội dung tích cực tham gia xây dựng đảng ở cơ sở (trang 200 - 201).</w:t>
            </w:r>
          </w:p>
        </w:tc>
      </w:tr>
      <w:tr w:rsidR="00BD1DF0" w:rsidRPr="00BD1DF0" w:rsidTr="00BD1DF0">
        <w:trPr>
          <w:tblCellSpacing w:w="0" w:type="dxa"/>
        </w:trPr>
        <w:tc>
          <w:tcPr>
            <w:tcW w:w="1050" w:type="pct"/>
            <w:tcBorders>
              <w:top w:val="nil"/>
              <w:left w:val="single" w:sz="8" w:space="0" w:color="auto"/>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III. Đoàn viên thanh niên phấn đấu trở thành đảng viên Đảng Cộng sản Việt Nam</w:t>
            </w:r>
          </w:p>
        </w:tc>
        <w:tc>
          <w:tcPr>
            <w:tcW w:w="17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 </w:t>
            </w:r>
          </w:p>
        </w:tc>
        <w:tc>
          <w:tcPr>
            <w:tcW w:w="2200" w:type="pct"/>
            <w:tcBorders>
              <w:top w:val="nil"/>
              <w:left w:val="nil"/>
              <w:bottom w:val="single" w:sz="8" w:space="0" w:color="auto"/>
              <w:right w:val="single" w:sz="8" w:space="0" w:color="auto"/>
            </w:tcBorders>
            <w:hideMark/>
          </w:tcPr>
          <w:p w:rsidR="00BD1DF0" w:rsidRPr="00BD1DF0" w:rsidRDefault="00BD1DF0" w:rsidP="00BD1DF0">
            <w:pPr>
              <w:spacing w:before="120" w:after="120" w:line="234" w:lineRule="atLeast"/>
              <w:rPr>
                <w:rFonts w:ascii="Times New Roman" w:eastAsia="Times New Roman" w:hAnsi="Times New Roman" w:cs="Times New Roman"/>
                <w:kern w:val="0"/>
                <w14:ligatures w14:val="none"/>
              </w:rPr>
            </w:pPr>
            <w:r w:rsidRPr="00BD1DF0">
              <w:rPr>
                <w:rFonts w:ascii="Times New Roman" w:eastAsia="Times New Roman" w:hAnsi="Times New Roman" w:cs="Times New Roman"/>
                <w:kern w:val="0"/>
                <w:lang w:val="vi-VN"/>
                <w14:ligatures w14:val="none"/>
              </w:rPr>
              <w:t>Giới thiệu được 6 nội dung vào Đảng đối với đoàn viên thanh niên (trang 203 - 205).</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040C"/>
    <w:multiLevelType w:val="multilevel"/>
    <w:tmpl w:val="DA0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005B87"/>
    <w:multiLevelType w:val="multilevel"/>
    <w:tmpl w:val="0D2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10B25"/>
    <w:multiLevelType w:val="multilevel"/>
    <w:tmpl w:val="882C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72560">
    <w:abstractNumId w:val="2"/>
  </w:num>
  <w:num w:numId="2" w16cid:durableId="1784378521">
    <w:abstractNumId w:val="0"/>
  </w:num>
  <w:num w:numId="3" w16cid:durableId="8991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F0"/>
    <w:rsid w:val="001560B2"/>
    <w:rsid w:val="005B417D"/>
    <w:rsid w:val="005B4D1D"/>
    <w:rsid w:val="006C36E9"/>
    <w:rsid w:val="0071134A"/>
    <w:rsid w:val="00904FCA"/>
    <w:rsid w:val="00BD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E156"/>
  <w15:chartTrackingRefBased/>
  <w15:docId w15:val="{BEF68887-8DA3-4441-9854-894CB302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DF0"/>
    <w:rPr>
      <w:rFonts w:eastAsiaTheme="majorEastAsia" w:cstheme="majorBidi"/>
      <w:color w:val="272727" w:themeColor="text1" w:themeTint="D8"/>
    </w:rPr>
  </w:style>
  <w:style w:type="paragraph" w:styleId="Title">
    <w:name w:val="Title"/>
    <w:basedOn w:val="Normal"/>
    <w:next w:val="Normal"/>
    <w:link w:val="TitleChar"/>
    <w:uiPriority w:val="10"/>
    <w:qFormat/>
    <w:rsid w:val="00BD1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DF0"/>
    <w:pPr>
      <w:spacing w:before="160"/>
      <w:jc w:val="center"/>
    </w:pPr>
    <w:rPr>
      <w:i/>
      <w:iCs/>
      <w:color w:val="404040" w:themeColor="text1" w:themeTint="BF"/>
    </w:rPr>
  </w:style>
  <w:style w:type="character" w:customStyle="1" w:styleId="QuoteChar">
    <w:name w:val="Quote Char"/>
    <w:basedOn w:val="DefaultParagraphFont"/>
    <w:link w:val="Quote"/>
    <w:uiPriority w:val="29"/>
    <w:rsid w:val="00BD1DF0"/>
    <w:rPr>
      <w:i/>
      <w:iCs/>
      <w:color w:val="404040" w:themeColor="text1" w:themeTint="BF"/>
    </w:rPr>
  </w:style>
  <w:style w:type="paragraph" w:styleId="ListParagraph">
    <w:name w:val="List Paragraph"/>
    <w:basedOn w:val="Normal"/>
    <w:uiPriority w:val="34"/>
    <w:qFormat/>
    <w:rsid w:val="00BD1DF0"/>
    <w:pPr>
      <w:ind w:left="720"/>
      <w:contextualSpacing/>
    </w:pPr>
  </w:style>
  <w:style w:type="character" w:styleId="IntenseEmphasis">
    <w:name w:val="Intense Emphasis"/>
    <w:basedOn w:val="DefaultParagraphFont"/>
    <w:uiPriority w:val="21"/>
    <w:qFormat/>
    <w:rsid w:val="00BD1DF0"/>
    <w:rPr>
      <w:i/>
      <w:iCs/>
      <w:color w:val="0F4761" w:themeColor="accent1" w:themeShade="BF"/>
    </w:rPr>
  </w:style>
  <w:style w:type="paragraph" w:styleId="IntenseQuote">
    <w:name w:val="Intense Quote"/>
    <w:basedOn w:val="Normal"/>
    <w:next w:val="Normal"/>
    <w:link w:val="IntenseQuoteChar"/>
    <w:uiPriority w:val="30"/>
    <w:qFormat/>
    <w:rsid w:val="00BD1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DF0"/>
    <w:rPr>
      <w:i/>
      <w:iCs/>
      <w:color w:val="0F4761" w:themeColor="accent1" w:themeShade="BF"/>
    </w:rPr>
  </w:style>
  <w:style w:type="character" w:styleId="IntenseReference">
    <w:name w:val="Intense Reference"/>
    <w:basedOn w:val="DefaultParagraphFont"/>
    <w:uiPriority w:val="32"/>
    <w:qFormat/>
    <w:rsid w:val="00BD1DF0"/>
    <w:rPr>
      <w:b/>
      <w:bCs/>
      <w:smallCaps/>
      <w:color w:val="0F4761" w:themeColor="accent1" w:themeShade="BF"/>
      <w:spacing w:val="5"/>
    </w:rPr>
  </w:style>
  <w:style w:type="paragraph" w:styleId="NormalWeb">
    <w:name w:val="Normal (Web)"/>
    <w:basedOn w:val="Normal"/>
    <w:uiPriority w:val="99"/>
    <w:semiHidden/>
    <w:unhideWhenUsed/>
    <w:rsid w:val="00BD1D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D1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550322">
      <w:bodyDiv w:val="1"/>
      <w:marLeft w:val="0"/>
      <w:marRight w:val="0"/>
      <w:marTop w:val="0"/>
      <w:marBottom w:val="0"/>
      <w:divBdr>
        <w:top w:val="none" w:sz="0" w:space="0" w:color="auto"/>
        <w:left w:val="none" w:sz="0" w:space="0" w:color="auto"/>
        <w:bottom w:val="none" w:sz="0" w:space="0" w:color="auto"/>
        <w:right w:val="none" w:sz="0" w:space="0" w:color="auto"/>
      </w:divBdr>
      <w:divsChild>
        <w:div w:id="1969625010">
          <w:marLeft w:val="0"/>
          <w:marRight w:val="0"/>
          <w:marTop w:val="0"/>
          <w:marBottom w:val="0"/>
          <w:divBdr>
            <w:top w:val="none" w:sz="0" w:space="0" w:color="auto"/>
            <w:left w:val="none" w:sz="0" w:space="0" w:color="auto"/>
            <w:bottom w:val="none" w:sz="0" w:space="0" w:color="auto"/>
            <w:right w:val="none" w:sz="0" w:space="0" w:color="auto"/>
          </w:divBdr>
          <w:divsChild>
            <w:div w:id="274336355">
              <w:marLeft w:val="0"/>
              <w:marRight w:val="0"/>
              <w:marTop w:val="0"/>
              <w:marBottom w:val="0"/>
              <w:divBdr>
                <w:top w:val="single" w:sz="12" w:space="0" w:color="F89B1A"/>
                <w:left w:val="single" w:sz="6" w:space="0" w:color="C8D4DB"/>
                <w:bottom w:val="none" w:sz="0" w:space="0" w:color="auto"/>
                <w:right w:val="single" w:sz="6" w:space="0" w:color="C8D4DB"/>
              </w:divBdr>
              <w:divsChild>
                <w:div w:id="1165196737">
                  <w:marLeft w:val="0"/>
                  <w:marRight w:val="0"/>
                  <w:marTop w:val="0"/>
                  <w:marBottom w:val="0"/>
                  <w:divBdr>
                    <w:top w:val="none" w:sz="0" w:space="0" w:color="auto"/>
                    <w:left w:val="none" w:sz="0" w:space="0" w:color="auto"/>
                    <w:bottom w:val="none" w:sz="0" w:space="0" w:color="auto"/>
                    <w:right w:val="none" w:sz="0" w:space="0" w:color="auto"/>
                  </w:divBdr>
                  <w:divsChild>
                    <w:div w:id="1763600246">
                      <w:marLeft w:val="0"/>
                      <w:marRight w:val="0"/>
                      <w:marTop w:val="0"/>
                      <w:marBottom w:val="0"/>
                      <w:divBdr>
                        <w:top w:val="none" w:sz="0" w:space="0" w:color="auto"/>
                        <w:left w:val="none" w:sz="0" w:space="0" w:color="auto"/>
                        <w:bottom w:val="none" w:sz="0" w:space="0" w:color="auto"/>
                        <w:right w:val="none" w:sz="0" w:space="0" w:color="auto"/>
                      </w:divBdr>
                      <w:divsChild>
                        <w:div w:id="2106076573">
                          <w:marLeft w:val="0"/>
                          <w:marRight w:val="225"/>
                          <w:marTop w:val="0"/>
                          <w:marBottom w:val="0"/>
                          <w:divBdr>
                            <w:top w:val="none" w:sz="0" w:space="0" w:color="auto"/>
                            <w:left w:val="none" w:sz="0" w:space="0" w:color="auto"/>
                            <w:bottom w:val="none" w:sz="0" w:space="0" w:color="auto"/>
                            <w:right w:val="none" w:sz="0" w:space="0" w:color="auto"/>
                          </w:divBdr>
                          <w:divsChild>
                            <w:div w:id="1305965546">
                              <w:marLeft w:val="0"/>
                              <w:marRight w:val="0"/>
                              <w:marTop w:val="0"/>
                              <w:marBottom w:val="0"/>
                              <w:divBdr>
                                <w:top w:val="none" w:sz="0" w:space="0" w:color="auto"/>
                                <w:left w:val="none" w:sz="0" w:space="0" w:color="auto"/>
                                <w:bottom w:val="none" w:sz="0" w:space="0" w:color="auto"/>
                                <w:right w:val="none" w:sz="0" w:space="0" w:color="auto"/>
                              </w:divBdr>
                              <w:divsChild>
                                <w:div w:id="1512833166">
                                  <w:marLeft w:val="0"/>
                                  <w:marRight w:val="0"/>
                                  <w:marTop w:val="0"/>
                                  <w:marBottom w:val="0"/>
                                  <w:divBdr>
                                    <w:top w:val="none" w:sz="0" w:space="0" w:color="auto"/>
                                    <w:left w:val="none" w:sz="0" w:space="0" w:color="auto"/>
                                    <w:bottom w:val="none" w:sz="0" w:space="0" w:color="auto"/>
                                    <w:right w:val="none" w:sz="0" w:space="0" w:color="auto"/>
                                  </w:divBdr>
                                  <w:divsChild>
                                    <w:div w:id="16034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7470">
                          <w:marLeft w:val="0"/>
                          <w:marRight w:val="0"/>
                          <w:marTop w:val="150"/>
                          <w:marBottom w:val="0"/>
                          <w:divBdr>
                            <w:top w:val="none" w:sz="0" w:space="0" w:color="auto"/>
                            <w:left w:val="none" w:sz="0" w:space="0" w:color="auto"/>
                            <w:bottom w:val="none" w:sz="0" w:space="0" w:color="auto"/>
                            <w:right w:val="none" w:sz="0" w:space="0" w:color="auto"/>
                          </w:divBdr>
                          <w:divsChild>
                            <w:div w:id="273751284">
                              <w:marLeft w:val="0"/>
                              <w:marRight w:val="0"/>
                              <w:marTop w:val="0"/>
                              <w:marBottom w:val="0"/>
                              <w:divBdr>
                                <w:top w:val="single" w:sz="2" w:space="0" w:color="BDC8D5"/>
                                <w:left w:val="single" w:sz="2" w:space="0" w:color="BDC8D5"/>
                                <w:bottom w:val="single" w:sz="2" w:space="8" w:color="BDC8D5"/>
                                <w:right w:val="single" w:sz="2" w:space="0" w:color="BDC8D5"/>
                              </w:divBdr>
                              <w:divsChild>
                                <w:div w:id="1362633170">
                                  <w:marLeft w:val="0"/>
                                  <w:marRight w:val="0"/>
                                  <w:marTop w:val="0"/>
                                  <w:marBottom w:val="0"/>
                                  <w:divBdr>
                                    <w:top w:val="none" w:sz="0" w:space="0" w:color="auto"/>
                                    <w:left w:val="none" w:sz="0" w:space="0" w:color="auto"/>
                                    <w:bottom w:val="none" w:sz="0" w:space="0" w:color="auto"/>
                                    <w:right w:val="none" w:sz="0" w:space="0" w:color="auto"/>
                                  </w:divBdr>
                                </w:div>
                                <w:div w:id="2588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2142</Words>
  <Characters>12215</Characters>
  <Application>Microsoft Office Word</Application>
  <DocSecurity>0</DocSecurity>
  <Lines>101</Lines>
  <Paragraphs>28</Paragraphs>
  <ScaleCrop>false</ScaleCrop>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2024-12-18T07:54:00Z</dcterms:created>
  <dcterms:modified xsi:type="dcterms:W3CDTF">2024-12-18T07:54:00Z</dcterms:modified>
</cp:coreProperties>
</file>