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16" w:rsidRPr="00461A35" w:rsidRDefault="00F76216" w:rsidP="00F76216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M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ẫ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u s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ố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06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9805"/>
      </w:tblGrid>
      <w:tr w:rsidR="00F76216" w:rsidRPr="00461A35" w:rsidTr="00FF5E3B">
        <w:trPr>
          <w:trHeight w:val="626"/>
        </w:trPr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NGÂN HÀNG NHÀ NƯỚC VIỆT NAM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________</w:t>
            </w:r>
          </w:p>
        </w:tc>
        <w:tc>
          <w:tcPr>
            <w:tcW w:w="10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76216" w:rsidRPr="00461A35" w:rsidRDefault="00F76216" w:rsidP="00F76216">
      <w:pPr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</w:p>
    <w:p w:rsidR="00F76216" w:rsidRPr="00461A35" w:rsidRDefault="00F76216" w:rsidP="00F762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T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Ổ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NG HỢP BÁO CÁO QUYẾT TOÁN H</w:t>
      </w:r>
      <w:r w:rsidRPr="00461A35">
        <w:rPr>
          <w:rFonts w:ascii="Arial" w:hAnsi="Arial" w:cs="Arial"/>
          <w:b/>
          <w:bCs/>
          <w:color w:val="000000"/>
          <w:sz w:val="20"/>
          <w:szCs w:val="20"/>
        </w:rPr>
        <w:t>Ỗ</w:t>
      </w:r>
      <w:r w:rsidRPr="00461A35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 xml:space="preserve"> TRỢ LÃI SUẤT CỦA CÁC NGÂN HÀNG THƯƠNG MẠI NĂM 2022/2023</w:t>
      </w:r>
    </w:p>
    <w:p w:rsidR="00F76216" w:rsidRPr="00461A35" w:rsidRDefault="00F76216" w:rsidP="00F762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(Đính kèm Công văn số .../NHNN-TD của Ngân hàng Nhà nước Việt Nam gửi Bộ Tài chính)</w:t>
      </w:r>
    </w:p>
    <w:p w:rsidR="00F76216" w:rsidRPr="00461A35" w:rsidRDefault="00F76216" w:rsidP="00F76216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Đơn vị: đ</w:t>
      </w:r>
      <w:r w:rsidRPr="00461A35">
        <w:rPr>
          <w:rFonts w:ascii="Arial" w:hAnsi="Arial" w:cs="Arial"/>
          <w:color w:val="000000"/>
          <w:sz w:val="20"/>
          <w:szCs w:val="20"/>
        </w:rPr>
        <w:t>ồ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ng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20"/>
        <w:gridCol w:w="854"/>
        <w:gridCol w:w="496"/>
        <w:gridCol w:w="360"/>
        <w:gridCol w:w="810"/>
        <w:gridCol w:w="611"/>
        <w:gridCol w:w="649"/>
        <w:gridCol w:w="720"/>
        <w:gridCol w:w="1530"/>
        <w:gridCol w:w="1260"/>
        <w:gridCol w:w="630"/>
        <w:gridCol w:w="990"/>
        <w:gridCol w:w="1350"/>
        <w:gridCol w:w="1540"/>
      </w:tblGrid>
      <w:tr w:rsidR="00F76216" w:rsidRPr="00461A35" w:rsidTr="00FF5E3B">
        <w:trPr>
          <w:trHeight w:val="997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ngân hàng thương mại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Dư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nợ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HTLS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đầu năm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 số phát sinh trong năm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Dư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nợ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HTLS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cuối năm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Hạn mức HTLS được thông báo</w:t>
            </w:r>
          </w:p>
        </w:tc>
        <w:tc>
          <w:tcPr>
            <w:tcW w:w="41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 báo cáo quy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 toán của NHTM</w:t>
            </w:r>
          </w:p>
        </w:tc>
        <w:tc>
          <w:tcPr>
            <w:tcW w:w="45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 báo cáo 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ợp quyết toán của NHNNVN</w:t>
            </w:r>
          </w:p>
        </w:tc>
      </w:tr>
      <w:tr w:rsidR="00F76216" w:rsidRPr="00461A35" w:rsidTr="00FF5E3B">
        <w:trPr>
          <w:trHeight w:val="2412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Cho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vay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nợ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NHTM đã HTLS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đã HTLS bị thu hồi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đã được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NSNN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thanh toán trước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còn lại đề nghị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NSNN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thanh toán /hoặc giảm tr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ừ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trong năm ti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p theo/hoặc hoàn trả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NSNN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NHTM đã HTLS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tiền đã</w:t>
            </w:r>
          </w:p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HTLS bị thu hồi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Số tiền đã được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NSNN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thanh toán trước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Số tiền NSNN còn phải thanh toán </w:t>
            </w: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[nếu (15)&gt;0],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hoặc giảm trừ vào năm tiếp theo hoặc phải hoàn 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trả NSNN </w:t>
            </w: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[nếu(15)&lt;0</w:t>
            </w:r>
            <w:r w:rsidRPr="00461A35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F76216" w:rsidRPr="00461A35" w:rsidTr="00FF5E3B">
        <w:trPr>
          <w:trHeight w:val="36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(3)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(4)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(5)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(6)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(7)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(8)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(9)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(10)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(11)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(12)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(13)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(14)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</w:rPr>
              <w:t>(15)-(12)-(13)-(14)</w:t>
            </w:r>
          </w:p>
        </w:tc>
      </w:tr>
      <w:tr w:rsidR="00F76216" w:rsidRPr="00461A35" w:rsidTr="00FF5E3B">
        <w:trPr>
          <w:trHeight w:val="43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F76216" w:rsidRPr="00461A35" w:rsidTr="00FF5E3B">
        <w:trPr>
          <w:trHeight w:val="439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• • •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  <w:tr w:rsidR="00F76216" w:rsidRPr="00461A35" w:rsidTr="00FF5E3B">
        <w:trPr>
          <w:trHeight w:val="468"/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6216" w:rsidRPr="00461A35" w:rsidRDefault="00F76216" w:rsidP="00FF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461A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6216" w:rsidRPr="00461A35" w:rsidRDefault="00F76216" w:rsidP="00FF5E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A35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F76216" w:rsidRPr="00461A35" w:rsidRDefault="00F76216" w:rsidP="00F7621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Gh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 w:rsidRPr="00461A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 chú:</w:t>
      </w:r>
    </w:p>
    <w:p w:rsidR="00F76216" w:rsidRDefault="00F76216" w:rsidP="00F76216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- Cột (8), (9), (10), (11) báo cáo số liệu theo báo cáo quyết toán hỗ trợ lãi suất của ngân hàng thương mại theo Mẫu số 04 và M</w:t>
      </w:r>
      <w:r w:rsidRPr="00461A35">
        <w:rPr>
          <w:rFonts w:ascii="Arial" w:hAnsi="Arial" w:cs="Arial"/>
          <w:color w:val="000000"/>
          <w:sz w:val="20"/>
          <w:szCs w:val="20"/>
        </w:rPr>
        <w:t>ẫ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u số 05;</w:t>
      </w:r>
    </w:p>
    <w:p w:rsidR="00F76216" w:rsidRPr="00461A35" w:rsidRDefault="00F76216" w:rsidP="00F76216">
      <w:pPr>
        <w:spacing w:after="120"/>
        <w:ind w:firstLine="720"/>
        <w:rPr>
          <w:rFonts w:ascii="Arial" w:hAnsi="Arial" w:cs="Arial"/>
          <w:color w:val="000000"/>
          <w:sz w:val="20"/>
          <w:szCs w:val="20"/>
        </w:rPr>
      </w:pPr>
      <w:r w:rsidRPr="00461A35">
        <w:rPr>
          <w:rFonts w:ascii="Arial" w:hAnsi="Arial" w:cs="Arial"/>
          <w:color w:val="000000"/>
          <w:sz w:val="20"/>
          <w:szCs w:val="20"/>
          <w:lang w:val="vi-VN"/>
        </w:rPr>
        <w:t>- Cột (12), (13), (14), (15) báo cáo số liệu theo báo cáo tổng hợp báo cáo quyết toán hỗ trợ lãi suất quy định tại điểm c khoản 4 Điều 7</w:t>
      </w:r>
      <w:r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t>Nghị định này.</w:t>
      </w:r>
      <w:r w:rsidRPr="00461A35">
        <w:rPr>
          <w:rFonts w:ascii="Arial" w:hAnsi="Arial" w:cs="Arial"/>
          <w:color w:val="000000"/>
          <w:sz w:val="20"/>
          <w:szCs w:val="20"/>
          <w:lang w:val="vi-VN"/>
        </w:rPr>
        <w:br w:type="textWrapping" w:clear="all"/>
      </w:r>
    </w:p>
    <w:p w:rsidR="00F76216" w:rsidRPr="00461A35" w:rsidRDefault="00F76216" w:rsidP="00F76216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val="vi-VN"/>
        </w:rPr>
      </w:pPr>
    </w:p>
    <w:p w:rsidR="00F16587" w:rsidRPr="00F76216" w:rsidRDefault="00F16587" w:rsidP="00F76216">
      <w:bookmarkStart w:id="0" w:name="_GoBack"/>
      <w:bookmarkEnd w:id="0"/>
    </w:p>
    <w:sectPr w:rsidR="00F16587" w:rsidRPr="00F76216" w:rsidSect="004A0E94">
      <w:pgSz w:w="16839" w:h="11907" w:orient="landscape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381621"/>
    <w:rsid w:val="004A0E94"/>
    <w:rsid w:val="004C6955"/>
    <w:rsid w:val="004E6B0B"/>
    <w:rsid w:val="00A1576D"/>
    <w:rsid w:val="00C329BE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2022-05-17T04:06:00Z</dcterms:created>
  <dcterms:modified xsi:type="dcterms:W3CDTF">2022-05-21T06:46:00Z</dcterms:modified>
</cp:coreProperties>
</file>