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B3A4D" w:rsidRPr="00412711" w:rsidRDefault="000B3A4D" w:rsidP="00411539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0B3A4D" w:rsidRPr="00412711" w:rsidRDefault="000B3A4D" w:rsidP="00411539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0B3A4D" w:rsidRPr="00412711" w:rsidRDefault="000B3A4D" w:rsidP="00411539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B3A4D" w:rsidRPr="00412711" w:rsidRDefault="000B3A4D" w:rsidP="00411539">
            <w:pPr>
              <w:spacing w:line="240" w:lineRule="atLeast"/>
              <w:rPr>
                <w:rFonts w:ascii=".VnTime" w:hAnsi=".VnTime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0B3A4D" w:rsidRPr="00412711" w:rsidRDefault="000B3A4D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0B3A4D" w:rsidRPr="0021227D" w:rsidRDefault="000B3A4D" w:rsidP="00411539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0B3A4D" w:rsidRPr="00412711" w:rsidRDefault="000B3A4D" w:rsidP="00411539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0B3A4D" w:rsidRPr="00412711" w:rsidRDefault="000B3A4D" w:rsidP="000B3A4D">
      <w:pPr>
        <w:spacing w:line="240" w:lineRule="atLeast"/>
        <w:jc w:val="center"/>
        <w:rPr>
          <w:rFonts w:ascii=".VnTime" w:hAnsi=".VnTime" w:cs=".VnTimeH"/>
          <w:b/>
          <w:bCs/>
          <w:sz w:val="26"/>
          <w:szCs w:val="26"/>
          <w:lang w:val="nl-NL"/>
        </w:rPr>
      </w:pPr>
    </w:p>
    <w:p w:rsidR="000B3A4D" w:rsidRPr="00412711" w:rsidRDefault="000B3A4D" w:rsidP="000B3A4D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0B3A4D" w:rsidRPr="00412711" w:rsidRDefault="000B3A4D" w:rsidP="000B3A4D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gián tiếp) (*)</w:t>
      </w:r>
    </w:p>
    <w:p w:rsidR="000B3A4D" w:rsidRDefault="000B3A4D" w:rsidP="000B3A4D">
      <w:pPr>
        <w:spacing w:line="240" w:lineRule="atLeast"/>
        <w:jc w:val="center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</w:p>
    <w:p w:rsidR="000B3A4D" w:rsidRPr="00412711" w:rsidRDefault="000B3A4D" w:rsidP="000B3A4D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ab/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3A4D" w:rsidRPr="002176CA" w:rsidRDefault="000B3A4D" w:rsidP="00411539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left w:val="nil"/>
            </w:tcBorders>
          </w:tcPr>
          <w:p w:rsidR="000B3A4D" w:rsidRPr="002176CA" w:rsidRDefault="000B3A4D" w:rsidP="00411539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nay</w:t>
            </w:r>
          </w:p>
        </w:tc>
        <w:tc>
          <w:tcPr>
            <w:tcW w:w="900" w:type="dxa"/>
            <w:tcBorders>
              <w:left w:val="nil"/>
            </w:tcBorders>
          </w:tcPr>
          <w:p w:rsidR="000B3A4D" w:rsidRPr="002176CA" w:rsidRDefault="000B3A4D" w:rsidP="00411539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2176CA">
              <w:rPr>
                <w:b/>
                <w:sz w:val="24"/>
                <w:lang w:val="nl-NL"/>
              </w:rPr>
              <w:t>N</w:t>
            </w:r>
            <w:r w:rsidRPr="002176CA">
              <w:rPr>
                <w:rFonts w:hint="eastAsia"/>
                <w:b/>
                <w:sz w:val="24"/>
                <w:lang w:val="nl-NL"/>
              </w:rPr>
              <w:t>ă</w:t>
            </w:r>
            <w:r w:rsidRPr="002176CA">
              <w:rPr>
                <w:b/>
                <w:sz w:val="24"/>
                <w:lang w:val="nl-NL"/>
              </w:rPr>
              <w:t>m tr</w:t>
            </w:r>
            <w:r w:rsidRPr="002176CA">
              <w:rPr>
                <w:rFonts w:hint="eastAsia"/>
                <w:b/>
                <w:sz w:val="24"/>
                <w:lang w:val="nl-NL"/>
              </w:rPr>
              <w:t>ư</w:t>
            </w:r>
            <w:r w:rsidRPr="002176CA">
              <w:rPr>
                <w:b/>
                <w:sz w:val="24"/>
                <w:lang w:val="nl-NL"/>
              </w:rPr>
              <w:t>ớc</w:t>
            </w: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1. Lợi nhuận trước thuế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2. Điều chỉnh cho các khoản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Khấu hao TSCĐ</w:t>
            </w:r>
            <w:r>
              <w:rPr>
                <w:sz w:val="26"/>
                <w:szCs w:val="26"/>
                <w:lang w:val="nl-NL"/>
              </w:rPr>
              <w:t xml:space="preserve"> và BĐSĐT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E10F6E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Các khoản dự phòng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B951D6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chênh lệch tỷ giá hối đoái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B951D6">
              <w:rPr>
                <w:bCs/>
                <w:iCs/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Lãi, lỗ từ hoạt động đầu tư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Chi phí lãi vay</w:t>
            </w:r>
          </w:p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Các khoản điều chỉnh khác </w:t>
            </w:r>
          </w:p>
        </w:tc>
        <w:tc>
          <w:tcPr>
            <w:tcW w:w="720" w:type="dxa"/>
          </w:tcPr>
          <w:p w:rsidR="000B3A4D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06</w:t>
            </w:r>
          </w:p>
          <w:p w:rsidR="000B3A4D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07</w:t>
            </w:r>
          </w:p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3. Lợi nhuận từ hoạt động kinh doanh trước thay đổi vốn lưu động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thu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09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hàng tồn kho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các khoản phải trả (Không kể lãi vay phải trả, thuế thu nhập doanh nghiệp phải nộp)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Tăng, giảm chi phí trả trước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Tăng, giảm chứng khoán kinh doanh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lãi vay đã trả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Thuế thu nhập doanh nghiệp đã nộp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thu khác từ hoạt động kinh doanh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Tiền chi khác cho hoạt động kinh doanh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7.Tiền thu lãi cho vay, cổ tức và lợi nhuận được chia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0B3A4D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0B3A4D" w:rsidRPr="00412711" w:rsidRDefault="000B3A4D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0B3A4D" w:rsidRPr="00D0001B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0B3A4D" w:rsidRPr="00D0001B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0B3A4D" w:rsidRPr="00412711" w:rsidRDefault="000B3A4D" w:rsidP="00411539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B3A4D" w:rsidRPr="00412711" w:rsidRDefault="000B3A4D" w:rsidP="00411539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0B3A4D" w:rsidRDefault="000B3A4D" w:rsidP="000B3A4D">
      <w:pPr>
        <w:spacing w:line="0" w:lineRule="atLeast"/>
        <w:rPr>
          <w:sz w:val="26"/>
          <w:szCs w:val="26"/>
          <w:lang w:val="nl-NL"/>
        </w:rPr>
      </w:pPr>
    </w:p>
    <w:p w:rsidR="000B3A4D" w:rsidRDefault="000B3A4D" w:rsidP="000B3A4D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 chỉ tiêu”.</w:t>
      </w:r>
    </w:p>
    <w:p w:rsidR="000B3A4D" w:rsidRDefault="000B3A4D" w:rsidP="000B3A4D">
      <w:pPr>
        <w:spacing w:line="0" w:lineRule="atLeast"/>
        <w:rPr>
          <w:sz w:val="26"/>
          <w:szCs w:val="26"/>
          <w:lang w:val="nl-NL"/>
        </w:rPr>
      </w:pPr>
    </w:p>
    <w:p w:rsidR="000B3A4D" w:rsidRPr="00412711" w:rsidRDefault="000B3A4D" w:rsidP="000B3A4D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0B3A4D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0B3A4D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0B3A4D" w:rsidRPr="00412711" w:rsidRDefault="000B3A4D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0B3A4D" w:rsidRPr="00412711" w:rsidRDefault="000B3A4D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0B3A4D" w:rsidRPr="00412711" w:rsidRDefault="000B3A4D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0B3A4D" w:rsidRPr="00412711" w:rsidRDefault="000B3A4D" w:rsidP="000B3A4D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0B3A4D" w:rsidRDefault="000B3A4D" w:rsidP="000B3A4D">
      <w:pPr>
        <w:jc w:val="both"/>
        <w:rPr>
          <w:b/>
          <w:sz w:val="26"/>
          <w:szCs w:val="26"/>
          <w:lang w:val="nl-NL"/>
        </w:rPr>
      </w:pPr>
    </w:p>
    <w:p w:rsidR="000B3A4D" w:rsidRDefault="000B3A4D" w:rsidP="000B3A4D">
      <w:pPr>
        <w:jc w:val="both"/>
        <w:rPr>
          <w:b/>
          <w:sz w:val="26"/>
          <w:szCs w:val="26"/>
          <w:lang w:val="nl-NL"/>
        </w:rPr>
      </w:pPr>
    </w:p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4D"/>
    <w:rsid w:val="000B3A4D"/>
    <w:rsid w:val="002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EC808-459A-4D6A-84CF-1FD26C16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2274</Characters>
  <Application>Microsoft Office Word</Application>
  <DocSecurity>0</DocSecurity>
  <Lines>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2022-03-11T02:44:00Z</dcterms:created>
  <dcterms:modified xsi:type="dcterms:W3CDTF">2022-03-11T02:44:00Z</dcterms:modified>
</cp:coreProperties>
</file>