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D837A4">
        <w:rPr>
          <w:rFonts w:ascii="Arial" w:hAnsi="Arial" w:cs="Arial"/>
          <w:i/>
          <w:iCs/>
          <w:sz w:val="20"/>
          <w:szCs w:val="20"/>
        </w:rPr>
        <w:t>Phiếu giao nhận hồ sơ này áp dụng kể từ ngày 01/4/2022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347E9" w:rsidRPr="00BF5430" w:rsidTr="00F71074">
        <w:tc>
          <w:tcPr>
            <w:tcW w:w="3348" w:type="dxa"/>
            <w:shd w:val="clear" w:color="auto" w:fill="auto"/>
          </w:tcPr>
          <w:p w:rsidR="007347E9" w:rsidRPr="00BF5430" w:rsidRDefault="007347E9" w:rsidP="00F710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chuong_pl_1"/>
            <w:r w:rsidRPr="00BF5430">
              <w:rPr>
                <w:rFonts w:ascii="Arial" w:hAnsi="Arial" w:cs="Arial"/>
                <w:b/>
                <w:bCs/>
                <w:sz w:val="20"/>
              </w:rPr>
              <w:t xml:space="preserve">Số Hồ sơ: 605b/…………… </w:t>
            </w:r>
            <w:bookmarkEnd w:id="0"/>
            <w:r w:rsidRPr="00BF5430">
              <w:rPr>
                <w:rFonts w:ascii="Arial" w:hAnsi="Arial" w:cs="Arial"/>
                <w:b/>
                <w:bCs/>
                <w:sz w:val="20"/>
              </w:rPr>
              <w:br/>
            </w:r>
            <w:bookmarkStart w:id="1" w:name="chuong_pl_1_name"/>
            <w:r w:rsidRPr="00BF5430">
              <w:rPr>
                <w:rFonts w:ascii="Arial" w:hAnsi="Arial" w:cs="Arial"/>
                <w:b/>
                <w:bCs/>
                <w:sz w:val="20"/>
              </w:rPr>
              <w:t>(áp dụng cho cá nhân)</w:t>
            </w:r>
            <w:bookmarkEnd w:id="1"/>
          </w:p>
        </w:tc>
        <w:tc>
          <w:tcPr>
            <w:tcW w:w="5508" w:type="dxa"/>
            <w:shd w:val="clear" w:color="auto" w:fill="auto"/>
          </w:tcPr>
          <w:p w:rsidR="007347E9" w:rsidRPr="00BF5430" w:rsidRDefault="007347E9" w:rsidP="00F7107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43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BF543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BF543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</w:rPr>
      </w:pP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32"/>
        </w:rPr>
      </w:pPr>
      <w:bookmarkStart w:id="2" w:name="chuong_pl_1_name_name"/>
      <w:r w:rsidRPr="00D837A4">
        <w:rPr>
          <w:rFonts w:ascii="Arial" w:hAnsi="Arial" w:cs="Arial"/>
          <w:b/>
          <w:bCs/>
          <w:sz w:val="20"/>
          <w:szCs w:val="32"/>
        </w:rPr>
        <w:t>PHIẾU GIAO NHẬN HỒ SƠ</w:t>
      </w:r>
      <w:bookmarkEnd w:id="2"/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bookmarkStart w:id="3" w:name="chuong_pl_1_name_name_name"/>
      <w:r w:rsidRPr="00D837A4">
        <w:rPr>
          <w:rFonts w:ascii="Arial" w:hAnsi="Arial" w:cs="Arial"/>
          <w:b/>
          <w:bCs/>
          <w:sz w:val="20"/>
          <w:szCs w:val="28"/>
        </w:rPr>
        <w:t>Loại hồ sơ: Gộp sổ BHXH trong trường hợp một người có từ 2 sổ trở lên</w:t>
      </w:r>
      <w:bookmarkEnd w:id="3"/>
      <w:r w:rsidRPr="00D837A4">
        <w:rPr>
          <w:rFonts w:ascii="Arial" w:hAnsi="Arial" w:cs="Arial"/>
          <w:b/>
          <w:bCs/>
          <w:sz w:val="20"/>
          <w:szCs w:val="28"/>
        </w:rPr>
        <w:br/>
      </w:r>
      <w:r w:rsidRPr="00D837A4">
        <w:rPr>
          <w:rFonts w:ascii="Arial" w:hAnsi="Arial" w:cs="Arial"/>
          <w:sz w:val="20"/>
          <w:szCs w:val="28"/>
        </w:rPr>
        <w:t>(Thời hạn giải quyết: 10 ngày)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1. Tên người tham gia: .................................................... Mã số BHXH:...............................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2. Điện thoại: ................................................................... Email: ..........................................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 w:rsidRPr="00D837A4">
        <w:rPr>
          <w:rFonts w:ascii="Arial" w:hAnsi="Arial" w:cs="Arial"/>
          <w:sz w:val="20"/>
          <w:szCs w:val="26"/>
        </w:rPr>
        <w:t>3. Địa chỉ nhận trả kết quả hồ sơ qua bưu điện (nếu có): 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7948"/>
        <w:gridCol w:w="780"/>
      </w:tblGrid>
      <w:tr w:rsidR="007347E9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STT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Loại giấy tờ, biểu mẫu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b/>
                <w:bCs/>
                <w:sz w:val="20"/>
              </w:rPr>
              <w:t>Số lượng</w:t>
            </w:r>
          </w:p>
        </w:tc>
      </w:tr>
      <w:tr w:rsidR="007347E9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Tờ khai tham gia, điều chỉnh thông tin BHXH, BHYT (mẫu TK1-TS, 01 bản/người)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E9" w:rsidRPr="00D837A4" w:rsidTr="00F71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837A4">
              <w:rPr>
                <w:rFonts w:ascii="Arial" w:hAnsi="Arial" w:cs="Arial"/>
                <w:sz w:val="20"/>
              </w:rPr>
              <w:t>Sổ BHXH gốc, các sổ BHXH khác kèm đầy đủ các tờ rời.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E9" w:rsidRPr="00D837A4" w:rsidRDefault="007347E9" w:rsidP="00F710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b/>
          <w:bCs/>
          <w:i/>
          <w:iCs/>
          <w:sz w:val="20"/>
          <w:szCs w:val="22"/>
          <w:u w:val="thick"/>
        </w:rPr>
        <w:t>Lưu ý</w:t>
      </w:r>
      <w:r w:rsidRPr="00D837A4">
        <w:rPr>
          <w:rFonts w:ascii="Arial" w:hAnsi="Arial" w:cs="Arial"/>
          <w:b/>
          <w:bCs/>
          <w:i/>
          <w:iCs/>
          <w:sz w:val="20"/>
          <w:szCs w:val="22"/>
        </w:rPr>
        <w:t>: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1. Thủ tục nộp hồ sơ: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Người đang tham gia BHXH/BHYT nộp hồ sơ cho cơ quan BHXH nơi đang tham gia.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Người đang bảo lưu thời gian đóng BHXH nộp cho cơ quan BHXH trên toàn quốc.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- Trường hợp sổ BHXH chưa hoàn thiện thông tin cấp mã số BHXH thì người lao động bổ sung thêm các loại giấy tờ sau: Chứng minh nhân dân/Thẻ căn cước/Hộ chiếu hoặc Giấy khai sinh hoặc sổ hộ khẩu hoặc giấy tờ khác và kê khai đầy đủ thông tin vào Mẫu TK1-TS để làm căn cứ hoàn thiện thông tin cấp mã số BHXH.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2. Đơn vị/người tham gia phải chịu trách nhiệm trước pháp luật về việc kê khai hồ sơ.</w:t>
      </w:r>
    </w:p>
    <w:p w:rsidR="007347E9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2"/>
        </w:rPr>
      </w:pPr>
      <w:r w:rsidRPr="00D837A4">
        <w:rPr>
          <w:rFonts w:ascii="Arial" w:hAnsi="Arial" w:cs="Arial"/>
          <w:i/>
          <w:iCs/>
          <w:sz w:val="20"/>
          <w:szCs w:val="22"/>
        </w:rPr>
        <w:t>3. Nếu nộp hồ sơ và nhận kết quả qua bưu điện thì thời hạn giải quyết hồ sơ sẽ cộng thêm 02 ngày cho mỗi lượt.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837A4">
        <w:rPr>
          <w:rFonts w:ascii="Arial" w:hAnsi="Arial" w:cs="Arial"/>
          <w:b/>
          <w:bCs/>
          <w:i/>
          <w:iCs/>
          <w:sz w:val="20"/>
          <w:szCs w:val="28"/>
        </w:rPr>
        <w:t>CƯỚC DỊCH VỤ BƯU CHÍNH CÔNG ÍCH DO CÁ NHÂN TỰ CHI TRẢ KHI NHẬN KẾT QUẢ TẠI ĐỊA CHỈ.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D837A4">
        <w:rPr>
          <w:rFonts w:ascii="Arial" w:hAnsi="Arial" w:cs="Arial"/>
          <w:sz w:val="20"/>
        </w:rPr>
        <w:t>Ngày trả kết quả: …………/…………../………….. (Quá hạn trả hồ sơ 30 ngày, các đơn vị chưa đến nhận, cơ quan BHXH sẽ chuyển hồ sơ này vào kho lưu trữ)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2"/>
        </w:rPr>
      </w:pP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b/>
          <w:bCs/>
          <w:sz w:val="20"/>
          <w:szCs w:val="22"/>
        </w:rPr>
        <w:t>GIAO BƯU ĐIỆN LÚC ……..GIỜ……….NGÀY……….THÁNG……….NĂM………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sz w:val="20"/>
          <w:szCs w:val="22"/>
        </w:rPr>
        <w:t>Kết quả sổ BHXH, thẻ BHYT (nếu có) sẽ được cơ quan BHXH trả qua Bưu điện.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D837A4">
        <w:rPr>
          <w:rFonts w:ascii="Arial" w:hAnsi="Arial" w:cs="Arial"/>
          <w:sz w:val="20"/>
          <w:szCs w:val="22"/>
        </w:rPr>
        <w:t>Ngày trả kết quả: ……………./……………../……………..</w:t>
      </w:r>
    </w:p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347E9" w:rsidRPr="00BF5430" w:rsidTr="00F71074">
        <w:tc>
          <w:tcPr>
            <w:tcW w:w="4428" w:type="dxa"/>
            <w:shd w:val="clear" w:color="auto" w:fill="auto"/>
          </w:tcPr>
          <w:p w:rsidR="007347E9" w:rsidRPr="00BF5430" w:rsidRDefault="007347E9" w:rsidP="00F7107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430">
              <w:rPr>
                <w:rFonts w:ascii="Arial" w:hAnsi="Arial" w:cs="Arial"/>
                <w:sz w:val="20"/>
                <w:szCs w:val="22"/>
              </w:rPr>
              <w:t>……………, ngày…… tháng…… năm……</w:t>
            </w:r>
            <w:r w:rsidRPr="00BF5430">
              <w:rPr>
                <w:rFonts w:ascii="Arial" w:hAnsi="Arial" w:cs="Arial"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t>Cán bộ tiếp nhận hồ sơ</w:t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i/>
                <w:iCs/>
                <w:sz w:val="20"/>
                <w:szCs w:val="22"/>
              </w:rPr>
              <w:t>(Ký, ghi họ tên)</w:t>
            </w:r>
          </w:p>
        </w:tc>
        <w:tc>
          <w:tcPr>
            <w:tcW w:w="4428" w:type="dxa"/>
            <w:shd w:val="clear" w:color="auto" w:fill="auto"/>
          </w:tcPr>
          <w:p w:rsidR="007347E9" w:rsidRPr="00BF5430" w:rsidRDefault="007347E9" w:rsidP="00F710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t>Người nộp hồ sơ</w:t>
            </w:r>
            <w:r w:rsidRPr="00BF5430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BF5430">
              <w:rPr>
                <w:rFonts w:ascii="Arial" w:hAnsi="Arial" w:cs="Arial"/>
                <w:i/>
                <w:iCs/>
                <w:sz w:val="20"/>
                <w:szCs w:val="22"/>
              </w:rPr>
              <w:t>(Ký, ghi họ tên)</w:t>
            </w:r>
          </w:p>
        </w:tc>
      </w:tr>
    </w:tbl>
    <w:p w:rsidR="007347E9" w:rsidRPr="00D837A4" w:rsidRDefault="007347E9" w:rsidP="007347E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:rsidR="00450713" w:rsidRDefault="007347E9">
      <w:bookmarkStart w:id="4" w:name="_GoBack"/>
      <w:bookmarkEnd w:id="4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15C3"/>
    <w:rsid w:val="004D021E"/>
    <w:rsid w:val="007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1D6F9-0440-4F81-9DF4-7E62D83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2022-04-08T09:53:00Z</dcterms:created>
  <dcterms:modified xsi:type="dcterms:W3CDTF">2022-04-08T09:54:00Z</dcterms:modified>
</cp:coreProperties>
</file>