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7"/>
        <w:gridCol w:w="3529"/>
        <w:gridCol w:w="4194"/>
      </w:tblGrid>
      <w:tr w:rsidR="00307001" w:rsidRPr="006572BA" w:rsidTr="001C730A">
        <w:trPr>
          <w:trHeight w:val="80"/>
        </w:trPr>
        <w:tc>
          <w:tcPr>
            <w:tcW w:w="2020" w:type="pct"/>
            <w:vAlign w:val="center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 VỊ (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hoặc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CHỦ ĐẦU TƯ)…………, MÃ ĐVSDNS</w:t>
            </w:r>
            <w:proofErr w:type="gram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proofErr w:type="gram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MÃ CHƯƠNG: …………………………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MÃ KBNN GIAO DỊCH: ………………………………..</w:t>
            </w:r>
          </w:p>
        </w:tc>
        <w:tc>
          <w:tcPr>
            <w:tcW w:w="1361" w:type="pct"/>
            <w:tcBorders>
              <w:left w:val="nil"/>
            </w:tcBorders>
            <w:vAlign w:val="bottom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18" w:type="pct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20f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04-SDKP/ĐVDT</w:t>
            </w:r>
          </w:p>
        </w:tc>
      </w:tr>
    </w:tbl>
    <w:p w:rsidR="00307001" w:rsidRPr="006572BA" w:rsidRDefault="00307001" w:rsidP="00307001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TÌNH HÌNH THỰC HIỆN DỰ TOÁN CỦA CÁC NHIỆM VỤ ĐƯỢC CHUY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Ể</w:t>
      </w:r>
      <w:r w:rsidRPr="006572BA">
        <w:rPr>
          <w:rFonts w:ascii="Times New Roman" w:hAnsi="Times New Roman" w:cs="Times New Roman"/>
          <w:b/>
          <w:sz w:val="22"/>
          <w:szCs w:val="22"/>
        </w:rPr>
        <w:t>N NGUỒN SANG NĂM SAU CỦA NĂM... CHUYỂN SANG NĂM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6572BA">
        <w:rPr>
          <w:rFonts w:ascii="Times New Roman" w:hAnsi="Times New Roman" w:cs="Times New Roman"/>
          <w:b/>
          <w:sz w:val="22"/>
          <w:szCs w:val="22"/>
        </w:rPr>
        <w:t>....</w:t>
      </w:r>
    </w:p>
    <w:p w:rsidR="00307001" w:rsidRPr="006572BA" w:rsidRDefault="00307001" w:rsidP="00307001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i/>
          <w:sz w:val="22"/>
          <w:szCs w:val="22"/>
        </w:rPr>
        <w:t>(Dùng cho các đơn vị dự toán ngân sách, chủ đầu tư thuộc ngân sách các cấp báo cáo cơ quan Kho bạc Nhà nước)</w:t>
      </w:r>
    </w:p>
    <w:p w:rsidR="00307001" w:rsidRPr="006572BA" w:rsidRDefault="00307001" w:rsidP="00307001">
      <w:pPr>
        <w:spacing w:before="12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572BA">
        <w:rPr>
          <w:rFonts w:ascii="Times New Roman" w:hAnsi="Times New Roman" w:cs="Times New Roman"/>
          <w:i/>
          <w:sz w:val="22"/>
          <w:szCs w:val="22"/>
        </w:rPr>
        <w:t xml:space="preserve"> Đơn vị: Đ</w:t>
      </w:r>
      <w:r w:rsidRPr="006572BA">
        <w:rPr>
          <w:rFonts w:ascii="Times New Roman" w:hAnsi="Times New Roman" w:cs="Times New Roman"/>
          <w:i/>
          <w:sz w:val="22"/>
          <w:szCs w:val="22"/>
          <w:lang w:val="en-US"/>
        </w:rPr>
        <w:t>ồ</w:t>
      </w:r>
      <w:r w:rsidRPr="006572BA">
        <w:rPr>
          <w:rFonts w:ascii="Times New Roman" w:hAnsi="Times New Roman" w:cs="Times New Roman"/>
          <w:i/>
          <w:sz w:val="22"/>
          <w:szCs w:val="22"/>
        </w:rPr>
        <w:t>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4595"/>
        <w:gridCol w:w="831"/>
        <w:gridCol w:w="646"/>
        <w:gridCol w:w="826"/>
        <w:gridCol w:w="842"/>
        <w:gridCol w:w="790"/>
        <w:gridCol w:w="795"/>
        <w:gridCol w:w="749"/>
        <w:gridCol w:w="598"/>
        <w:gridCol w:w="805"/>
        <w:gridCol w:w="860"/>
      </w:tblGrid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vMerge w:val="restar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1774" w:type="pct"/>
            <w:vMerge w:val="restar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Đơn vị</w:t>
            </w:r>
          </w:p>
        </w:tc>
        <w:tc>
          <w:tcPr>
            <w:tcW w:w="321" w:type="pct"/>
            <w:vMerge w:val="restar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Tính chất nguồn k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nh ph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í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49" w:type="pct"/>
            <w:vMerge w:val="restar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Lo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ạ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i,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Khoản</w:t>
            </w:r>
          </w:p>
        </w:tc>
        <w:tc>
          <w:tcPr>
            <w:tcW w:w="1255" w:type="pct"/>
            <w:gridSpan w:val="4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Dự toán năm được chi</w:t>
            </w:r>
          </w:p>
        </w:tc>
        <w:tc>
          <w:tcPr>
            <w:tcW w:w="289" w:type="pct"/>
            <w:vMerge w:val="restar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Dự toán đã sử d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ụ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 đến 31/01 năm sau</w:t>
            </w:r>
          </w:p>
        </w:tc>
        <w:tc>
          <w:tcPr>
            <w:tcW w:w="231" w:type="pct"/>
            <w:vMerge w:val="restar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Dự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toán bị hủy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dư tại thời đ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iể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 31/01 được chuy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ể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 sang năm sau</w:t>
            </w: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vMerge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4" w:type="pct"/>
            <w:vMerge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ổ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 số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Dự toán năm trước chuyển sang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(2)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Dự toán giao đầu năm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Dự toán điều chỉnh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(3)</w:t>
            </w:r>
          </w:p>
        </w:tc>
        <w:tc>
          <w:tcPr>
            <w:tcW w:w="289" w:type="pct"/>
            <w:vMerge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dư dự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toán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tạm ứng</w:t>
            </w: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5=6+7+8</w:t>
            </w: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11=5-9-</w:t>
            </w: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CHI THƯỜNG XUYÊN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- Kinh phí được giao tự chủ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- Kinh phí được b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ổ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 sung sau ngày 30 tháng 9 năm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….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nh phí chương trình MTQG và Chương trình mục t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êu (ch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ế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 từng chương trình)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CHI Đ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Ầ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U TƯ PHÁT TRI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Ể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(5)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Dự án A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001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74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32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FFFFFF"/>
          </w:tcPr>
          <w:p w:rsidR="00307001" w:rsidRPr="006572BA" w:rsidRDefault="00307001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001" w:rsidRPr="006572BA" w:rsidRDefault="00307001" w:rsidP="0030700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b/>
          <w:i/>
          <w:sz w:val="22"/>
          <w:szCs w:val="22"/>
        </w:rPr>
        <w:t>Ghi chú:</w:t>
      </w:r>
      <w:r w:rsidRPr="006572BA">
        <w:rPr>
          <w:rFonts w:ascii="Times New Roman" w:hAnsi="Times New Roman" w:cs="Times New Roman"/>
          <w:sz w:val="22"/>
          <w:szCs w:val="22"/>
        </w:rPr>
        <w:t xml:space="preserve"> M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ẫ</w:t>
      </w:r>
      <w:r w:rsidRPr="006572BA">
        <w:rPr>
          <w:rFonts w:ascii="Times New Roman" w:hAnsi="Times New Roman" w:cs="Times New Roman"/>
          <w:sz w:val="22"/>
          <w:szCs w:val="22"/>
        </w:rPr>
        <w:t>u biểu sử dụng cho cả chi thường xuyên, chi đầu tư phát triển.</w:t>
      </w:r>
    </w:p>
    <w:p w:rsidR="00307001" w:rsidRPr="006572BA" w:rsidRDefault="00307001" w:rsidP="0030700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(1) Do Kho bạc Nhà nước thực hiện.</w:t>
      </w:r>
    </w:p>
    <w:p w:rsidR="00307001" w:rsidRPr="006572BA" w:rsidRDefault="00307001" w:rsidP="0030700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(2) Dự toán năm trước chuyển sang, gồm: số dư dự toán và số dư tạm ứng năm trước được chuyển sang năm sau.</w:t>
      </w:r>
    </w:p>
    <w:p w:rsidR="00307001" w:rsidRPr="006572BA" w:rsidRDefault="00307001" w:rsidP="0030700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(3) Dự toán điều chỉnh là hiệu số giữa số bổ sung với số gi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ả</w:t>
      </w:r>
      <w:r w:rsidRPr="006572BA">
        <w:rPr>
          <w:rFonts w:ascii="Times New Roman" w:hAnsi="Times New Roman" w:cs="Times New Roman"/>
          <w:sz w:val="22"/>
          <w:szCs w:val="22"/>
        </w:rPr>
        <w:t>m dự toán trong năm; nếu dương thì ghi dấu cộng (+), nếu âm thì ghi dấu trừ (-).</w:t>
      </w:r>
    </w:p>
    <w:p w:rsidR="00307001" w:rsidRPr="006572BA" w:rsidRDefault="00307001" w:rsidP="0030700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(4) Chi tiết theo từng nội dung được phép chuyển nguồn sang năm sa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6572BA">
        <w:rPr>
          <w:rFonts w:ascii="Times New Roman" w:hAnsi="Times New Roman" w:cs="Times New Roman"/>
          <w:sz w:val="22"/>
          <w:szCs w:val="22"/>
        </w:rPr>
        <w:t xml:space="preserve"> theo quy định của Luật NSNN và Nghị định số 163/2016/NĐ-CP ngày 21/12/2016 c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ủ</w:t>
      </w:r>
      <w:r w:rsidRPr="006572BA">
        <w:rPr>
          <w:rFonts w:ascii="Times New Roman" w:hAnsi="Times New Roman" w:cs="Times New Roman"/>
          <w:sz w:val="22"/>
          <w:szCs w:val="22"/>
        </w:rPr>
        <w:t>a Chính phủ.</w:t>
      </w:r>
    </w:p>
    <w:p w:rsidR="00307001" w:rsidRPr="006572BA" w:rsidRDefault="00307001" w:rsidP="00307001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(5) Đối với chi đầu tư phát triển, số dư tạm ứng (chưa thanh toán) theo chế độ, được chuyển sang năm sau (không phải xét chuyển).</w:t>
      </w:r>
    </w:p>
    <w:p w:rsidR="00307001" w:rsidRPr="006572BA" w:rsidRDefault="00307001" w:rsidP="00307001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307001" w:rsidRPr="006572BA" w:rsidTr="001C730A">
        <w:tc>
          <w:tcPr>
            <w:tcW w:w="2500" w:type="pct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KBNN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nơi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giao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dịch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xác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nhận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về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sử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dụng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dự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của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rõ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tổng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của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các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chỉ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tiêu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ở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cột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5, 9, 10, 11)</w:t>
            </w:r>
          </w:p>
        </w:tc>
        <w:tc>
          <w:tcPr>
            <w:tcW w:w="2500" w:type="pct"/>
          </w:tcPr>
          <w:p w:rsidR="00307001" w:rsidRPr="006572BA" w:rsidRDefault="00307001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</w:p>
        </w:tc>
      </w:tr>
    </w:tbl>
    <w:p w:rsidR="00E576E3" w:rsidRDefault="00E576E3">
      <w:bookmarkStart w:id="0" w:name="_GoBack"/>
      <w:bookmarkEnd w:id="0"/>
    </w:p>
    <w:sectPr w:rsidR="00E576E3" w:rsidSect="00307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01"/>
    <w:rsid w:val="00307001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A1484-80FD-4F61-9C34-6CD0301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0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070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2021-02-19T09:30:00Z</dcterms:created>
  <dcterms:modified xsi:type="dcterms:W3CDTF">2021-02-19T09:30:00Z</dcterms:modified>
</cp:coreProperties>
</file>