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E2" w:rsidRPr="004F3AE2" w:rsidRDefault="004F3AE2" w:rsidP="004F3AE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"/>
      <w:r w:rsidRPr="004F3AE2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SỐ 4</w:t>
      </w:r>
      <w:bookmarkEnd w:id="0"/>
    </w:p>
    <w:p w:rsidR="004F3AE2" w:rsidRPr="004F3AE2" w:rsidRDefault="004F3AE2" w:rsidP="004F3AE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9_name"/>
      <w:r w:rsidRPr="004F3AE2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QUYẾT ĐỊNH GIAO QUYỀN TỰ CHỦ TÀI CHÍNH CHO ĐƠN VỊ SỰ NGHIỆP CÔNG LẬP</w:t>
      </w:r>
      <w:bookmarkEnd w:id="1"/>
      <w:r w:rsidRPr="004F3AE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56/2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0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22/TT-BTC ngày 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6 tháng 9 năm 2022 của Bộ trưởng Bộ Tài chính)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F3AE2" w:rsidRPr="004F3AE2" w:rsidTr="004F3AE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E2" w:rsidRPr="004F3AE2" w:rsidRDefault="004F3AE2" w:rsidP="004F3A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CƠ QUAN</w:t>
            </w:r>
            <w:r w:rsidRPr="004F3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E2" w:rsidRPr="004F3AE2" w:rsidRDefault="004F3AE2" w:rsidP="004F3A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4F3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4F3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4F3AE2" w:rsidRPr="004F3AE2" w:rsidTr="004F3AE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E2" w:rsidRPr="004F3AE2" w:rsidRDefault="004F3AE2" w:rsidP="004F3A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A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4F3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E2" w:rsidRPr="004F3AE2" w:rsidRDefault="004F3AE2" w:rsidP="004F3A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A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</w:t>
            </w:r>
            <w:r w:rsidRPr="004F3A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4F3A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</w:t>
            </w:r>
            <w:r w:rsidRPr="004F3A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  </w:t>
            </w:r>
            <w:r w:rsidRPr="004F3A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</w:t>
            </w:r>
            <w:r w:rsidRPr="004F3A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</w:t>
            </w:r>
          </w:p>
        </w:tc>
      </w:tr>
    </w:tbl>
    <w:p w:rsidR="004F3AE2" w:rsidRPr="004F3AE2" w:rsidRDefault="004F3AE2" w:rsidP="004F3A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A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F3AE2" w:rsidRPr="004F3AE2" w:rsidRDefault="004F3AE2" w:rsidP="004F3A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F3A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</w:t>
      </w:r>
    </w:p>
    <w:p w:rsidR="004F3AE2" w:rsidRPr="004F3AE2" w:rsidRDefault="004F3AE2" w:rsidP="004F3A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F3A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VỀ VIỆC GIAO QUYỀN TỰ CHỦ TÀI CHÍNH CHO ĐƠN VỊ</w:t>
      </w:r>
    </w:p>
    <w:p w:rsidR="004F3AE2" w:rsidRPr="004F3AE2" w:rsidRDefault="004F3AE2" w:rsidP="004F3A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F3A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BỘ TRƯỞNG, THỦ TRƯỞNG CƠ QUAN TRUNG ƯƠNG, CHỦ TỊCH UBND CÁC CẤP HOẶC CƠ QUAN ĐƯỢC PHÂN CẤP QUẢN LÝ...</w:t>
      </w:r>
    </w:p>
    <w:p w:rsidR="004F3AE2" w:rsidRPr="004F3AE2" w:rsidRDefault="004F3AE2" w:rsidP="004F3A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 Nghị định (Quyết định) s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 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..... ngày .... của về nhiệm vụ, quyền hạn và tổ chức bộ máy của...</w:t>
      </w:r>
    </w:p>
    <w:p w:rsidR="004F3AE2" w:rsidRPr="004F3AE2" w:rsidRDefault="004F3AE2" w:rsidP="004F3A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 Nghị định số 60/202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/NĐ-CP ngày 21 tháng 6 năm 2021 của Chính phủ quy định cơ chế tự chủ tài chính của đơn vị sự nghiệp công lập; Thông tư s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56/2022/TT-BTC ngày 16 tháng 9 năm 2022 của Bộ Tài chính hướng dẫn một số nội dung về cơ chế tự chủ tài chính của đơn vị sự nghiệp công lập; xử lý tài sản, tài chính khi tổ chức lại, giải th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ể 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đơn vị sự nghiệp công lập;</w:t>
      </w:r>
    </w:p>
    <w:p w:rsidR="004F3AE2" w:rsidRPr="004F3AE2" w:rsidRDefault="004F3AE2" w:rsidP="004F3A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ă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cứ vào ý kiến của (Cơ quan Tài chính...) tại văn bản s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... ngày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/ 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</w:t>
      </w:r>
      <w:r w:rsidRPr="004F3A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về phân loại đơn vị sự nghiệp.....</w:t>
      </w:r>
    </w:p>
    <w:p w:rsidR="004F3AE2" w:rsidRPr="004F3AE2" w:rsidRDefault="004F3AE2" w:rsidP="004F3A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F3A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</w:t>
      </w:r>
    </w:p>
    <w:p w:rsidR="004F3AE2" w:rsidRPr="004F3AE2" w:rsidRDefault="004F3AE2" w:rsidP="004F3A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A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1.</w:t>
      </w:r>
      <w:r w:rsidRPr="004F3AE2">
        <w:rPr>
          <w:rFonts w:ascii="Arial" w:eastAsia="Times New Roman" w:hAnsi="Arial" w:cs="Arial"/>
          <w:color w:val="000000"/>
          <w:sz w:val="18"/>
          <w:szCs w:val="18"/>
          <w:lang w:val="vi-VN"/>
        </w:rPr>
        <w:t> Giao quyền tự chủ tài chính cho đơn vị...</w:t>
      </w:r>
    </w:p>
    <w:p w:rsidR="004F3AE2" w:rsidRPr="004F3AE2" w:rsidRDefault="004F3AE2" w:rsidP="004F3A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A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2.</w:t>
      </w:r>
      <w:r w:rsidRPr="004F3AE2">
        <w:rPr>
          <w:rFonts w:ascii="Arial" w:eastAsia="Times New Roman" w:hAnsi="Arial" w:cs="Arial"/>
          <w:color w:val="000000"/>
          <w:sz w:val="18"/>
          <w:szCs w:val="18"/>
          <w:lang w:val="vi-VN"/>
        </w:rPr>
        <w:t> Đơn vị được phân loại là đơn vị .... Mức tự bảo đảm chi thường xuyên</w:t>
      </w:r>
      <w:r w:rsidRPr="004F3AE2">
        <w:rPr>
          <w:rFonts w:ascii="Arial" w:eastAsia="Times New Roman" w:hAnsi="Arial" w:cs="Arial"/>
          <w:color w:val="000000"/>
          <w:sz w:val="18"/>
          <w:szCs w:val="18"/>
        </w:rPr>
        <w:t> …… </w:t>
      </w:r>
      <w:r w:rsidRPr="004F3AE2">
        <w:rPr>
          <w:rFonts w:ascii="Arial" w:eastAsia="Times New Roman" w:hAnsi="Arial" w:cs="Arial"/>
          <w:color w:val="000000"/>
          <w:sz w:val="18"/>
          <w:szCs w:val="18"/>
          <w:lang w:val="vi-VN"/>
        </w:rPr>
        <w:t>%. Kinh phí ngân sách nhà nước hỗ trợ/cấp chi thường xuyên năm đầu thời kỳ ổn định... của đơn vị là... triệu đồng (áp dụng đối với đơn vị nhóm 3 và nhóm 4); kinh phí Nhà nước đặt hàng cung cấp dịch vụ sự nghiệp công sử dụng ngân sách nhà nước của đơn vị là</w:t>
      </w:r>
      <w:r w:rsidRPr="004F3AE2">
        <w:rPr>
          <w:rFonts w:ascii="Arial" w:eastAsia="Times New Roman" w:hAnsi="Arial" w:cs="Arial"/>
          <w:color w:val="000000"/>
          <w:sz w:val="18"/>
          <w:szCs w:val="18"/>
        </w:rPr>
        <w:t> …… </w:t>
      </w:r>
      <w:r w:rsidRPr="004F3AE2">
        <w:rPr>
          <w:rFonts w:ascii="Arial" w:eastAsia="Times New Roman" w:hAnsi="Arial" w:cs="Arial"/>
          <w:color w:val="000000"/>
          <w:sz w:val="18"/>
          <w:szCs w:val="18"/>
          <w:lang w:val="vi-VN"/>
        </w:rPr>
        <w:t>triệu đồng (trường hợp tại thời điểm quyết định giao quyền tự chủ tài chính xác định được kinh phí đặt hàng); nguồn thu phí được để lại chi thường xuyên (nếu có).</w:t>
      </w:r>
    </w:p>
    <w:p w:rsidR="004F3AE2" w:rsidRPr="004F3AE2" w:rsidRDefault="004F3AE2" w:rsidP="004F3A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A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3.</w:t>
      </w:r>
      <w:r w:rsidRPr="004F3AE2">
        <w:rPr>
          <w:rFonts w:ascii="Arial" w:eastAsia="Times New Roman" w:hAnsi="Arial" w:cs="Arial"/>
          <w:color w:val="000000"/>
          <w:sz w:val="18"/>
          <w:szCs w:val="18"/>
          <w:lang w:val="vi-VN"/>
        </w:rPr>
        <w:t> Căn cứ vào phân loại đơn vị sự nghiệp và kinh phí ngân sách nhà nước hỗ trợ/cấp chi thường xuyên, đặt hàng thực hiện nhiệm vụ, nguồn thu phí được để lại chi thường xuyên (nếu có) năm đầu thời kỳ ổn định nêu trên; Thủ trưởng đơn vị có trách nhiệm tổ chức thực hiện tự chủ tài chính của đơn vị theo quy định./.</w:t>
      </w:r>
    </w:p>
    <w:p w:rsidR="004F3AE2" w:rsidRPr="004F3AE2" w:rsidRDefault="004F3AE2" w:rsidP="004F3A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A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F3AE2" w:rsidRPr="004F3AE2" w:rsidTr="004F3AE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E2" w:rsidRPr="004F3AE2" w:rsidRDefault="004F3AE2" w:rsidP="004F3A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  <w:t>Nơi nhận:</w:t>
            </w:r>
            <w:r w:rsidRPr="004F3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4F3A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trên;</w:t>
            </w:r>
            <w:r w:rsidRPr="004F3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F3A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Cơ quan tài chính cùng cấp;</w:t>
            </w:r>
            <w:r w:rsidRPr="004F3A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KBNN nơi đơn vị giao dịch;</w:t>
            </w:r>
            <w:r w:rsidRPr="004F3A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 V</w:t>
            </w:r>
            <w:r w:rsidRPr="004F3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  <w:r w:rsidRPr="004F3A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,...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E2" w:rsidRPr="004F3AE2" w:rsidRDefault="004F3AE2" w:rsidP="004F3AE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CƠ QUAN</w:t>
            </w:r>
            <w:r w:rsidRPr="004F3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F3A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4F3AE2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E2"/>
    <w:rsid w:val="00233F69"/>
    <w:rsid w:val="004F3AE2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FA87B2-62BE-4F7A-95BC-3ED5148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2022-12-02T04:14:00Z</dcterms:created>
  <dcterms:modified xsi:type="dcterms:W3CDTF">2022-12-02T04:14:00Z</dcterms:modified>
</cp:coreProperties>
</file>