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4B" w:rsidRPr="00BB444B" w:rsidRDefault="00BB444B" w:rsidP="00BB444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10</w:t>
      </w:r>
      <w:bookmarkEnd w:id="0"/>
    </w:p>
    <w:p w:rsidR="00BB444B" w:rsidRPr="00BB444B" w:rsidRDefault="00BB444B" w:rsidP="00BB44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B444B" w:rsidRPr="00BB444B" w:rsidRDefault="00BB444B" w:rsidP="00BB44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</w:t>
      </w:r>
      <w:bookmarkEnd w:id="1"/>
    </w:p>
    <w:p w:rsidR="00BB444B" w:rsidRPr="00BB444B" w:rsidRDefault="00BB444B" w:rsidP="00BB44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0_name_name"/>
      <w:r w:rsidRPr="00BB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hủy bỏ Quyết định cấm tiếp xúc</w:t>
      </w:r>
      <w:bookmarkEnd w:id="2"/>
    </w:p>
    <w:p w:rsidR="00BB444B" w:rsidRPr="00BB444B" w:rsidRDefault="00BB444B" w:rsidP="00BB44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Kính gửi: Chủ tịch Ủy ban nhân dân ………….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(Trường hợp địa phương không tổ chức chính quyền cấp xã thì gửi Chủ tịch Ủy ban nhân dân cấp huyện)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Phòng, chống bạo lực gia đình ngày 14 tháng 11 năm 2022;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76/2023/NĐ-CP ngày 01 tháng 11 năm 2023 của Chính phủ quy định chi tiết một số điều của Luật Phòng, chống bạo lực gia đình;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Quyết định số .../QĐ-UBND ngày... tháng... năm... của Chủ tịch Ủy ban nhân dân về việc cấm tiếp xúc (ghi theo tên Quyết định);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quan/tổ chức/cá nhân)</w:t>
      </w:r>
      <w:r w:rsidRPr="00BB444B">
        <w:rPr>
          <w:rFonts w:ascii="Arial" w:eastAsia="Times New Roman" w:hAnsi="Arial" w:cs="Arial"/>
          <w:color w:val="000000"/>
          <w:sz w:val="18"/>
          <w:szCs w:val="18"/>
        </w:rPr>
        <w:t> ... đề nghị Chủ tịch Ủy ban nhân dân ... hủy bỏ Quyết định số .../QĐ-UBND ngày ... tháng ... năm ... của Chủ tịch Ủy ban nhân dân... về việc cấm tiếp xúc </w:t>
      </w:r>
      <w:r w:rsidRPr="00BB444B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theo tên Quyết định).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Lý do đề nghị: .............................................................................................................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B444B" w:rsidRPr="00BB444B" w:rsidRDefault="00BB444B" w:rsidP="00BB44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44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444B" w:rsidRPr="00BB444B" w:rsidTr="00BB44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44B" w:rsidRPr="00BB444B" w:rsidRDefault="00BB444B" w:rsidP="00BB4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44B" w:rsidRPr="00BB444B" w:rsidRDefault="00BB444B" w:rsidP="00BB44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4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QUAN/TỔ CHỨC/ CÁ NHÂN ĐỀ NGHỊ</w:t>
            </w:r>
            <w:r w:rsidRPr="00BB44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B44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602DE" w:rsidRDefault="00C602DE">
      <w:bookmarkStart w:id="3" w:name="_GoBack"/>
      <w:bookmarkEnd w:id="3"/>
    </w:p>
    <w:sectPr w:rsidR="00C60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4B"/>
    <w:rsid w:val="00BB444B"/>
    <w:rsid w:val="00C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480987-5F51-4CC1-AEDB-EDE252B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2023-11-07T08:34:00Z</dcterms:created>
  <dcterms:modified xsi:type="dcterms:W3CDTF">2023-11-07T08:34:00Z</dcterms:modified>
</cp:coreProperties>
</file>