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235"/>
        <w:gridCol w:w="4125"/>
      </w:tblGrid>
      <w:tr w:rsidR="000D4934" w:rsidTr="00AF24E5">
        <w:trPr>
          <w:tblCellSpacing w:w="15" w:type="dxa"/>
        </w:trPr>
        <w:tc>
          <w:tcPr>
            <w:tcW w:w="0" w:type="auto"/>
            <w:vAlign w:val="center"/>
          </w:tcPr>
          <w:p w:rsidR="000D4934" w:rsidRDefault="000D4934" w:rsidP="00AF24E5">
            <w:pPr>
              <w:pStyle w:val="NormalWeb"/>
              <w:jc w:val="center"/>
            </w:pPr>
            <w:bookmarkStart w:id="0" w:name="_Hlk120537476"/>
            <w:r>
              <w:t>ĐẢNG ỦY…………………….</w:t>
            </w:r>
          </w:p>
          <w:p w:rsidR="000D4934" w:rsidRDefault="000D4934" w:rsidP="00AF24E5">
            <w:pPr>
              <w:pStyle w:val="NormalWeb"/>
              <w:jc w:val="center"/>
            </w:pPr>
            <w:r>
              <w:rPr>
                <w:rStyle w:val="Strong"/>
              </w:rPr>
              <w:t>ĐẢNG ỦY (CHI BỘ) ….</w:t>
            </w:r>
          </w:p>
        </w:tc>
        <w:tc>
          <w:tcPr>
            <w:tcW w:w="0" w:type="auto"/>
            <w:vAlign w:val="center"/>
          </w:tcPr>
          <w:p w:rsidR="000D4934" w:rsidRDefault="000D4934" w:rsidP="00AF24E5">
            <w:pPr>
              <w:pStyle w:val="NormalWeb"/>
              <w:jc w:val="center"/>
            </w:pPr>
            <w:r>
              <w:rPr>
                <w:rStyle w:val="Strong"/>
              </w:rPr>
              <w:t>ĐẢNG CỘNG SẢN VIỆT NAM</w:t>
            </w:r>
          </w:p>
        </w:tc>
      </w:tr>
      <w:tr w:rsidR="000D4934" w:rsidTr="00AF24E5">
        <w:trPr>
          <w:tblCellSpacing w:w="15" w:type="dxa"/>
        </w:trPr>
        <w:tc>
          <w:tcPr>
            <w:tcW w:w="0" w:type="auto"/>
            <w:vAlign w:val="center"/>
          </w:tcPr>
          <w:p w:rsidR="000D4934" w:rsidRDefault="000D4934" w:rsidP="00AF24E5">
            <w:pPr>
              <w:jc w:val="center"/>
            </w:pPr>
            <w:r>
              <w:rPr>
                <w:lang w:eastAsia="zh-CN" w:bidi="ar"/>
              </w:rPr>
              <w:t>Số - BC/ĐU (CB)….</w:t>
            </w:r>
          </w:p>
        </w:tc>
        <w:tc>
          <w:tcPr>
            <w:tcW w:w="4080" w:type="dxa"/>
            <w:vAlign w:val="center"/>
          </w:tcPr>
          <w:p w:rsidR="000D4934" w:rsidRDefault="000D4934" w:rsidP="00AF24E5">
            <w:pPr>
              <w:pStyle w:val="NormalWeb"/>
              <w:jc w:val="center"/>
            </w:pPr>
            <w:r>
              <w:rPr>
                <w:rStyle w:val="Emphasis"/>
              </w:rPr>
              <w:t>……, ngày ...tháng ...năm 20...</w:t>
            </w:r>
          </w:p>
        </w:tc>
      </w:tr>
    </w:tbl>
    <w:p w:rsidR="000D4934" w:rsidRDefault="000D4934" w:rsidP="000D4934">
      <w:pPr>
        <w:pStyle w:val="NormalWeb"/>
        <w:jc w:val="center"/>
      </w:pPr>
      <w:r>
        <w:rPr>
          <w:rStyle w:val="Strong"/>
        </w:rPr>
        <w:t>BÁO CÁO</w:t>
      </w:r>
      <w:r>
        <w:br/>
      </w:r>
      <w:r>
        <w:rPr>
          <w:rStyle w:val="Strong"/>
        </w:rPr>
        <w:t>TỔNG KẾT HOẠT ĐỘNG CỦA CHI BỘ NĂM…… VÀ PHƯƠNG HƯỚNG NHIỆM VỤ NĂM……</w:t>
      </w:r>
    </w:p>
    <w:p w:rsidR="000D4934" w:rsidRDefault="000D4934" w:rsidP="000D4934">
      <w:pPr>
        <w:pStyle w:val="NormalWeb"/>
        <w:jc w:val="both"/>
      </w:pPr>
      <w:r>
        <w:t>Căn cứ kế hoạch số 29-KH/HU ngày………</w:t>
      </w:r>
      <w:proofErr w:type="gramStart"/>
      <w:r>
        <w:t>….của</w:t>
      </w:r>
      <w:proofErr w:type="gramEnd"/>
      <w:r>
        <w:t xml:space="preserve"> huyện ủy ................ về việc kiểm điểm tập thể, cá nhân và đánh giá chất lượng tổ chức cơ sở đảng và đảng viên năm.................</w:t>
      </w:r>
    </w:p>
    <w:p w:rsidR="000D4934" w:rsidRDefault="000D4934" w:rsidP="000D4934">
      <w:pPr>
        <w:pStyle w:val="NormalWeb"/>
        <w:jc w:val="both"/>
      </w:pPr>
      <w:r>
        <w:t>Căn cứ hướng dẫn số 04-HD/TC ngày…………của Ban tổ chức huyện Ủy ................ về quy trình kiểm điểm tổ chức đảng và đảng viên năm.................</w:t>
      </w:r>
    </w:p>
    <w:p w:rsidR="000D4934" w:rsidRDefault="000D4934" w:rsidP="000D4934">
      <w:pPr>
        <w:pStyle w:val="NormalWeb"/>
        <w:jc w:val="both"/>
      </w:pPr>
      <w:r>
        <w:t>Căn cứ vào tình hình hoạt động, vai trò lãnh chỉ đạo của chi bộ trong năm................. Nay chi bộ trường ................ xây dựng báo cáo tổng kết hoạt động của chi bộ năm................ và triển khai thực hiện phương hướng nhiệm vụ năm................ với các nội dung như sau:</w:t>
      </w:r>
    </w:p>
    <w:p w:rsidR="000D4934" w:rsidRDefault="000D4934" w:rsidP="000D4934">
      <w:pPr>
        <w:pStyle w:val="NormalWeb"/>
        <w:jc w:val="both"/>
      </w:pPr>
      <w:r>
        <w:rPr>
          <w:rStyle w:val="Strong"/>
        </w:rPr>
        <w:t>PHẦN THỨ NHẤT</w:t>
      </w:r>
      <w:r>
        <w:br/>
      </w:r>
      <w:r>
        <w:rPr>
          <w:rStyle w:val="Strong"/>
        </w:rPr>
        <w:t>Đánh giá vai trò lãnh chỉ đạo của chi bộ trong năm................</w:t>
      </w:r>
    </w:p>
    <w:p w:rsidR="000D4934" w:rsidRDefault="000D4934" w:rsidP="000D4934">
      <w:pPr>
        <w:pStyle w:val="NormalWeb"/>
        <w:jc w:val="both"/>
      </w:pPr>
      <w:r>
        <w:rPr>
          <w:rStyle w:val="Strong"/>
        </w:rPr>
        <w:t>I. Đặc điểm tình hình:</w:t>
      </w:r>
    </w:p>
    <w:p w:rsidR="000D4934" w:rsidRDefault="000D4934" w:rsidP="000D4934">
      <w:pPr>
        <w:pStyle w:val="NormalWeb"/>
        <w:jc w:val="both"/>
      </w:pPr>
      <w:r>
        <w:t>- Tổng số Đảng viên đến cuối năm................ là……Đảng viên, trong đó:</w:t>
      </w:r>
    </w:p>
    <w:p w:rsidR="000D4934" w:rsidRDefault="000D4934" w:rsidP="000D4934">
      <w:pPr>
        <w:pStyle w:val="NormalWeb"/>
        <w:jc w:val="both"/>
      </w:pPr>
      <w:r>
        <w:t xml:space="preserve">+ Đảng viên chính thức </w:t>
      </w:r>
      <w:proofErr w:type="gramStart"/>
      <w:r>
        <w:t>là:…</w:t>
      </w:r>
      <w:proofErr w:type="gramEnd"/>
      <w:r>
        <w:t>..đ/c.</w:t>
      </w:r>
    </w:p>
    <w:p w:rsidR="000D4934" w:rsidRDefault="000D4934" w:rsidP="000D4934">
      <w:pPr>
        <w:pStyle w:val="NormalWeb"/>
        <w:jc w:val="both"/>
      </w:pPr>
      <w:r>
        <w:t>+ Đảng viên Nữ là: …</w:t>
      </w:r>
      <w:proofErr w:type="gramStart"/>
      <w:r>
        <w:t>….đ</w:t>
      </w:r>
      <w:proofErr w:type="gramEnd"/>
      <w:r>
        <w:t>/c.</w:t>
      </w:r>
    </w:p>
    <w:p w:rsidR="000D4934" w:rsidRDefault="000D4934" w:rsidP="000D4934">
      <w:pPr>
        <w:pStyle w:val="NormalWeb"/>
        <w:jc w:val="both"/>
      </w:pPr>
      <w:r>
        <w:t xml:space="preserve">+ Đảng viên là người dân </w:t>
      </w:r>
      <w:proofErr w:type="gramStart"/>
      <w:r>
        <w:t>tộc:…</w:t>
      </w:r>
      <w:proofErr w:type="gramEnd"/>
      <w:r>
        <w:t>…đ/c.</w:t>
      </w:r>
    </w:p>
    <w:p w:rsidR="000D4934" w:rsidRDefault="000D4934" w:rsidP="000D4934">
      <w:pPr>
        <w:pStyle w:val="NormalWeb"/>
        <w:jc w:val="both"/>
      </w:pPr>
      <w:r>
        <w:t>- Trình độ chuyên môn đại học: ……đ/c.</w:t>
      </w:r>
    </w:p>
    <w:p w:rsidR="000D4934" w:rsidRDefault="000D4934" w:rsidP="000D4934">
      <w:pPr>
        <w:pStyle w:val="NormalWeb"/>
        <w:jc w:val="both"/>
      </w:pPr>
      <w:r>
        <w:t xml:space="preserve">- Trình độ lý luận trung cấp chính </w:t>
      </w:r>
      <w:proofErr w:type="gramStart"/>
      <w:r>
        <w:t>trị:…</w:t>
      </w:r>
      <w:proofErr w:type="gramEnd"/>
      <w:r>
        <w:t>..đ/c.</w:t>
      </w:r>
    </w:p>
    <w:p w:rsidR="000D4934" w:rsidRDefault="000D4934" w:rsidP="000D4934">
      <w:pPr>
        <w:pStyle w:val="NormalWeb"/>
        <w:jc w:val="both"/>
      </w:pPr>
      <w:r>
        <w:rPr>
          <w:rStyle w:val="Strong"/>
        </w:rPr>
        <w:t>1. Thuận lợi:</w:t>
      </w:r>
    </w:p>
    <w:p w:rsidR="000D4934" w:rsidRDefault="000D4934" w:rsidP="000D4934">
      <w:pPr>
        <w:pStyle w:val="NormalWeb"/>
        <w:jc w:val="both"/>
      </w:pPr>
      <w:r>
        <w:t>Được sự quan tâm chỉ đạo của Đảng ủy xã ................ và lãnh đạo ngành cấp trên, chi bộ nhà trường đã đi vào hoạt động có hiệu quả. Tập thể chi bộ luôn đoàn kết, phấn đấu thực hiện tốt vai trò nhiệm vụ người đảng viên, chấp hành nghiêm chỉnh cương lĩnh và điều lệ đảng quy định. Đội ngũ đảng viên và cán bộ nhà trường có trình độ chuyên môn nghiệp vụ đạt chuẩn và trên chuẩn, đáp ứng được nhiệm vụ giáo dục so với yêu cầu của xã hội hiện nay.</w:t>
      </w:r>
    </w:p>
    <w:p w:rsidR="000D4934" w:rsidRDefault="000D4934" w:rsidP="000D4934">
      <w:pPr>
        <w:pStyle w:val="NormalWeb"/>
        <w:jc w:val="both"/>
      </w:pPr>
      <w:r>
        <w:t>Cơ sở vật chất của nhà trường được quan tâm đầu tư xây dựng, từng bước được hoàn thiện đảm bảo các tiêu chí xây dựng trường chuẩn quốc gia.</w:t>
      </w:r>
    </w:p>
    <w:p w:rsidR="000D4934" w:rsidRDefault="000D4934" w:rsidP="000D4934">
      <w:pPr>
        <w:pStyle w:val="NormalWeb"/>
        <w:jc w:val="both"/>
      </w:pPr>
      <w:r>
        <w:lastRenderedPageBreak/>
        <w:t>Đã có sự chuyển biến về nhận thức của đại đa số nhân dân, phụ huynh học sinh về việc đầu tư cho con em học tập và công tác xã hội hoá giáo dục.</w:t>
      </w:r>
    </w:p>
    <w:p w:rsidR="000D4934" w:rsidRDefault="000D4934" w:rsidP="000D4934">
      <w:pPr>
        <w:pStyle w:val="NormalWeb"/>
        <w:jc w:val="both"/>
      </w:pPr>
      <w:r>
        <w:rPr>
          <w:rStyle w:val="Strong"/>
        </w:rPr>
        <w:t>2. Khó khăn:</w:t>
      </w:r>
    </w:p>
    <w:p w:rsidR="000D4934" w:rsidRDefault="000D4934" w:rsidP="000D4934">
      <w:pPr>
        <w:pStyle w:val="NormalWeb"/>
        <w:jc w:val="both"/>
      </w:pPr>
      <w:r>
        <w:t>Đội ngũ giáo viên tuy đủ về số lượng và trên chuẩn về trình độ, nhưng một số đồng chí chất lượng giảng dạy chưa tương xứng với trình độ và bằng cấp đào tạo.</w:t>
      </w:r>
    </w:p>
    <w:p w:rsidR="000D4934" w:rsidRDefault="000D4934" w:rsidP="000D4934">
      <w:pPr>
        <w:pStyle w:val="NormalWeb"/>
        <w:jc w:val="both"/>
      </w:pPr>
      <w:r>
        <w:t>Một bộ phận nhân dân, phụ huynh học sinh, đời sống còn khó khăn việc đầu tư cho con em học tập còn hạn chế.</w:t>
      </w:r>
    </w:p>
    <w:p w:rsidR="000D4934" w:rsidRDefault="000D4934" w:rsidP="000D4934">
      <w:pPr>
        <w:pStyle w:val="NormalWeb"/>
        <w:jc w:val="both"/>
      </w:pPr>
      <w:r>
        <w:t>Những thuận lợi và khó khăn cơ bản trên đã tác động và ảnh hưởng tới công tác lãnh đạo của Chi bộ trong năm qua.</w:t>
      </w:r>
    </w:p>
    <w:p w:rsidR="000D4934" w:rsidRDefault="000D4934" w:rsidP="000D4934">
      <w:pPr>
        <w:pStyle w:val="NormalWeb"/>
        <w:jc w:val="both"/>
      </w:pPr>
      <w:r>
        <w:rPr>
          <w:rStyle w:val="Strong"/>
        </w:rPr>
        <w:t>II. Những kết quả đạt được:</w:t>
      </w:r>
    </w:p>
    <w:p w:rsidR="000D4934" w:rsidRDefault="000D4934" w:rsidP="000D4934">
      <w:pPr>
        <w:pStyle w:val="NormalWeb"/>
        <w:jc w:val="both"/>
      </w:pPr>
      <w:r>
        <w:rPr>
          <w:rStyle w:val="Strong"/>
        </w:rPr>
        <w:t>1. Công tác tư tưởng chính trị:</w:t>
      </w:r>
    </w:p>
    <w:p w:rsidR="000D4934" w:rsidRDefault="000D4934" w:rsidP="000D4934">
      <w:pPr>
        <w:pStyle w:val="NormalWeb"/>
        <w:jc w:val="both"/>
      </w:pPr>
      <w:r>
        <w:t xml:space="preserve">Chi bộ luôn coi trọng công tác tuyên truyền, giáo dục tư tưởng chính trị, đạo đức cho toàn thể cán bộ đảng viên, giáo viên và học sinh. triển khai thực hiện tốt cuộc vận động “Học tập và làm theo tư tưởng, phong cách đạo đức Hồ Chí Minh"; Cuộc vận động </w:t>
      </w:r>
      <w:proofErr w:type="gramStart"/>
      <w:r>
        <w:t>“ Mỗi</w:t>
      </w:r>
      <w:proofErr w:type="gramEnd"/>
      <w:r>
        <w:t xml:space="preserve"> thầy giáo, cô giáo là một tấm gương đạo đức tự học và sáng tạo”; phong trào thi đua “Xây dựng trường học thân thiện, học sinh tích cực”.</w:t>
      </w:r>
    </w:p>
    <w:p w:rsidR="000D4934" w:rsidRDefault="000D4934" w:rsidP="000D4934">
      <w:pPr>
        <w:pStyle w:val="NormalWeb"/>
        <w:jc w:val="both"/>
      </w:pPr>
      <w:r>
        <w:t>Trong năm qua cán bộ Đảng viên, giáo viên được tham gia học tập các nghị quyết mới của Đảng các cấp, học tập tư tưởng đạo đức Hồ Chí Minh, để từ đó mỗi cán bộ, đảng viên, giáo viên xác định rõ vai trò trách nhiệm của mình trước Đảng, trước nhân dân về sự nghiệp Giáo dục.</w:t>
      </w:r>
    </w:p>
    <w:p w:rsidR="000D4934" w:rsidRDefault="000D4934" w:rsidP="000D4934">
      <w:pPr>
        <w:pStyle w:val="NormalWeb"/>
        <w:jc w:val="both"/>
      </w:pPr>
      <w:r>
        <w:t>Đã chỉ đạo tốt cuộc vận động kỷ cương - tình thương - trách nhiệm và cuộc vận động dân chủ hoá trường học, tích cực tham gia các phong trào của địa phương về vệ sinh môi trường.</w:t>
      </w:r>
    </w:p>
    <w:p w:rsidR="000D4934" w:rsidRDefault="000D4934" w:rsidP="000D4934">
      <w:pPr>
        <w:pStyle w:val="NormalWeb"/>
        <w:jc w:val="both"/>
      </w:pPr>
      <w:r>
        <w:t>Do làm tốt công tác giáo dục tư tưởng chính trị nên trong năm................ toàn thể cán bộ, Đảng viên, giáo viên đều an tâm công tác, tin tưởng vào đường lối lãnh đạo của Đảng, không có cán bộ giáo viên, học sinh vi phạm chính sách pháp luật, không mắc các tệ nạn xã hội.</w:t>
      </w:r>
    </w:p>
    <w:p w:rsidR="000D4934" w:rsidRDefault="000D4934" w:rsidP="000D4934">
      <w:pPr>
        <w:pStyle w:val="NormalWeb"/>
        <w:jc w:val="both"/>
      </w:pPr>
      <w:r>
        <w:rPr>
          <w:rStyle w:val="Strong"/>
        </w:rPr>
        <w:t>2. Công tác chuyên môn:</w:t>
      </w:r>
    </w:p>
    <w:p w:rsidR="000D4934" w:rsidRDefault="000D4934" w:rsidP="000D4934">
      <w:pPr>
        <w:pStyle w:val="NormalWeb"/>
        <w:jc w:val="both"/>
      </w:pPr>
      <w:r>
        <w:t>Chỉ đạo thực hiện nghiêm túc các nội quy, quy chế chuyên môn, trên cơ sở các chỉ tiêu đăng ký phấn đấu từ đầu năm, từ đó đề ra các biện pháp chỉ đạo phù hợp với thực tế của nhà trường.</w:t>
      </w:r>
    </w:p>
    <w:p w:rsidR="000D4934" w:rsidRDefault="000D4934" w:rsidP="000D4934">
      <w:pPr>
        <w:pStyle w:val="NormalWeb"/>
        <w:jc w:val="both"/>
      </w:pPr>
      <w:r>
        <w:t>Tập chung tổ chức các chuyên đề nhằm đổi mới phương pháp dạy học, phát động các đợt thi đua, tổ chức thao giảng, dự giờ, thi giáo viên dạy giỏi. Tích cực triển khai tham gia các phong trào hội thi cấp huyện.</w:t>
      </w:r>
    </w:p>
    <w:p w:rsidR="000D4934" w:rsidRDefault="000D4934" w:rsidP="000D4934">
      <w:pPr>
        <w:pStyle w:val="NormalWeb"/>
        <w:jc w:val="both"/>
      </w:pPr>
      <w:r>
        <w:lastRenderedPageBreak/>
        <w:t>Tăng cường các hoạt động kiểm tra nội bộ trường học, kiểm tra dân chủ, tích cực bồi dưỡng phát triển hoạt động của các tổ chức đoàn thể, kịp thời những hạn chế thiếu sót, động viên và tạo điều kiện cho giáo viên tham gia học tập để nâng cao trình độ chuyên môn nghiệp vụ.</w:t>
      </w:r>
    </w:p>
    <w:p w:rsidR="000D4934" w:rsidRDefault="000D4934" w:rsidP="000D4934">
      <w:pPr>
        <w:pStyle w:val="NormalWeb"/>
        <w:jc w:val="both"/>
      </w:pPr>
      <w:r>
        <w:rPr>
          <w:rStyle w:val="Strong"/>
        </w:rPr>
        <w:t>3. Công tác lãnh đạo đoàn thể:</w:t>
      </w:r>
    </w:p>
    <w:p w:rsidR="000D4934" w:rsidRDefault="000D4934" w:rsidP="000D4934">
      <w:pPr>
        <w:pStyle w:val="NormalWeb"/>
        <w:jc w:val="both"/>
      </w:pPr>
      <w:r>
        <w:t>Thường xuyên quan tâm đến việc củng cố xây dựng tổ chức Công đoàn, Đoàn thanh niên, Đội thiếu niên trong nhà trường, phối hợp chặt chẽ trong công tác, động viên tạo điều kiện cho giáo viên hoàn thành tốt nhiệm vụ được giao, làm tốt công tác thi đua khen thưởng.</w:t>
      </w:r>
    </w:p>
    <w:p w:rsidR="000D4934" w:rsidRDefault="000D4934" w:rsidP="000D4934">
      <w:pPr>
        <w:pStyle w:val="NormalWeb"/>
        <w:jc w:val="both"/>
      </w:pPr>
      <w:r>
        <w:t>Chỉ đạo Công đoàn, Đoàn Đội, tổ chức tốt các cuộc thi do Hội đồng đội và Công đoàn cấp trên tổ chức, vận động Đoàn viên Công đoàn tham gia nhiều cuộc ủng hộ có ý nghĩa thiết thực như: ủng hộ nạn nhân chất độc da cam, ủng hộ quỹ vì người nghèo, quỹ người cao tuổi, ủng hộ đồng bào lũ lụt.</w:t>
      </w:r>
    </w:p>
    <w:p w:rsidR="000D4934" w:rsidRDefault="000D4934" w:rsidP="000D4934">
      <w:pPr>
        <w:pStyle w:val="NormalWeb"/>
        <w:jc w:val="both"/>
      </w:pPr>
      <w:r>
        <w:t>Chi bộ chỉ đạo các tổ chức đoàn thể thường xuyên thăm hỏi động viên cán bộ giáo viên và học sinh khắc phục khó khăn, phấn đấu vươn lên trong học tập và lao động, nhiều cán bộ giáo viên nhà trường đạt gia đình văn hóa năm................, nhà trường đạt danh hiệu cơ quan văn hóa năm.................</w:t>
      </w:r>
    </w:p>
    <w:p w:rsidR="000D4934" w:rsidRDefault="000D4934" w:rsidP="000D4934">
      <w:pPr>
        <w:pStyle w:val="NormalWeb"/>
        <w:jc w:val="both"/>
      </w:pPr>
      <w:r>
        <w:rPr>
          <w:rStyle w:val="Strong"/>
        </w:rPr>
        <w:t>4. Công tác xây dựng Đảng:</w:t>
      </w:r>
    </w:p>
    <w:p w:rsidR="000D4934" w:rsidRDefault="000D4934" w:rsidP="000D4934">
      <w:pPr>
        <w:pStyle w:val="NormalWeb"/>
        <w:jc w:val="both"/>
      </w:pPr>
      <w:r>
        <w:t>Chi bộ xây dựng kế hoạch, triển khai thực hiện có nề nếp, đóng đảng phí đầy đủ, luôn coi trọng công tác giáo dục tư tưởng chính trị, đạo đức cho Đảng viên, giao nhiệm vụ cụ thể cho Đảng viên, thường xuyên kiểm tra việc thực hiện nhiệm vụ qua các buổi sinh hoạt, hàng tháng ra nghị quyết lãnh đạo toàn diện mọi hoạt động của nhà trường.</w:t>
      </w:r>
    </w:p>
    <w:p w:rsidR="000D4934" w:rsidRDefault="000D4934" w:rsidP="000D4934">
      <w:pPr>
        <w:pStyle w:val="NormalWeb"/>
        <w:jc w:val="both"/>
      </w:pPr>
      <w:r>
        <w:t>100% Đảng viên trong chi bộ có xác nhận giữ mối liên hệ tốt với địa phương nơi cư trú theo quy định 76 của Bộ chính trị. Không có đảng viên vi phạm 19 điều đảng viên không được làm.</w:t>
      </w:r>
    </w:p>
    <w:p w:rsidR="000D4934" w:rsidRDefault="000D4934" w:rsidP="000D4934">
      <w:pPr>
        <w:pStyle w:val="NormalWeb"/>
        <w:jc w:val="both"/>
      </w:pPr>
      <w:r>
        <w:t>Kết quả đánh giá phân loại Đảng viên và tổ chức cơ sở đảng năm................ có 8/9 Đảng viên hoàn thành tốt nhiệm vụ trong đó có 1 đảng viên hoàn thành xuất sắc nhiệm vụ, chi bộ đạt danh hiệu chi bộ trong sạch vững mạnh. Đề nghị công nhận đạt chi bộ trong sạch vững mạnh tiêu biểu năm.................</w:t>
      </w:r>
    </w:p>
    <w:p w:rsidR="000D4934" w:rsidRDefault="000D4934" w:rsidP="000D4934">
      <w:pPr>
        <w:pStyle w:val="NormalWeb"/>
        <w:jc w:val="both"/>
      </w:pPr>
      <w:r>
        <w:rPr>
          <w:rStyle w:val="Strong"/>
        </w:rPr>
        <w:t>5. Công tác kiểm tra, giám sát:</w:t>
      </w:r>
    </w:p>
    <w:p w:rsidR="000D4934" w:rsidRDefault="000D4934" w:rsidP="000D4934">
      <w:pPr>
        <w:pStyle w:val="NormalWeb"/>
        <w:jc w:val="both"/>
      </w:pPr>
      <w:r>
        <w:t>Chi bộ ban hành Quy chế làm việc, quy định rõ trách nhiệm, quyền hạn và chế độ làm việc của đảng viên; phân công đảng viên phụ trách nhiệm vụ kiểm tra, giám sát và một số nội dung biện pháp thực hiện cho phù hợp với tình hình mới.</w:t>
      </w:r>
    </w:p>
    <w:p w:rsidR="000D4934" w:rsidRDefault="000D4934" w:rsidP="000D4934">
      <w:pPr>
        <w:pStyle w:val="NormalWeb"/>
        <w:jc w:val="both"/>
      </w:pPr>
      <w:r>
        <w:t>Chi bộ quán triệt các văn bản, nghị quyết của cấp ủy cấp trên. Triển khai thực hiện tốt kế hoạch kiểm tra, giám sát theo các yêu cầu, đảm bảo trung thực, thẳng thắn, khách quan.</w:t>
      </w:r>
    </w:p>
    <w:p w:rsidR="000D4934" w:rsidRDefault="000D4934" w:rsidP="000D4934">
      <w:pPr>
        <w:pStyle w:val="NormalWeb"/>
        <w:jc w:val="both"/>
      </w:pPr>
      <w:r>
        <w:t>Trong năm................ không có đảng viên vi phạm điều lệ Đảng. Nội bộ cơ quan đoàn kết, dân chủ, không có đơn thư phản ánh, tố cáo, khiếu nại.</w:t>
      </w:r>
    </w:p>
    <w:p w:rsidR="000D4934" w:rsidRDefault="000D4934" w:rsidP="000D4934">
      <w:pPr>
        <w:pStyle w:val="NormalWeb"/>
        <w:jc w:val="both"/>
      </w:pPr>
      <w:r>
        <w:rPr>
          <w:rStyle w:val="Strong"/>
        </w:rPr>
        <w:lastRenderedPageBreak/>
        <w:t>III. Khuyết điểm tồn tại, nguyên nhân:</w:t>
      </w:r>
    </w:p>
    <w:p w:rsidR="000D4934" w:rsidRDefault="000D4934" w:rsidP="000D4934">
      <w:pPr>
        <w:pStyle w:val="NormalWeb"/>
        <w:jc w:val="both"/>
      </w:pPr>
      <w:r>
        <w:rPr>
          <w:rStyle w:val="Strong"/>
        </w:rPr>
        <w:t>1. Khuyết điểm, tồn tại:</w:t>
      </w:r>
    </w:p>
    <w:p w:rsidR="000D4934" w:rsidRDefault="000D4934" w:rsidP="000D4934">
      <w:pPr>
        <w:pStyle w:val="NormalWeb"/>
        <w:jc w:val="both"/>
      </w:pPr>
      <w:r>
        <w:t>Vẫn còn có giáo viên có tư tưởng bình quân chủ nghĩa, chưa thực sự nỗ lực phấn đấu vươn lên, tinh thần đấu tranh phê và tự phê ở một vài đồng chí chưa cao, còn nể nang ngại va chạm.</w:t>
      </w:r>
    </w:p>
    <w:p w:rsidR="000D4934" w:rsidRDefault="000D4934" w:rsidP="000D4934">
      <w:pPr>
        <w:pStyle w:val="NormalWeb"/>
        <w:jc w:val="both"/>
      </w:pPr>
      <w:r>
        <w:t>Đội ngũ giáo viên tuy đã đạt chuẩn và trên chuẩn về bằng cấp nhưng năng lực và trình độ giảng dạy chưa tương xứng với bằng cấp đào tạo.</w:t>
      </w:r>
    </w:p>
    <w:p w:rsidR="000D4934" w:rsidRDefault="000D4934" w:rsidP="000D4934">
      <w:pPr>
        <w:pStyle w:val="NormalWeb"/>
        <w:jc w:val="both"/>
      </w:pPr>
      <w:r>
        <w:t>Học sinh giỏi cấp huyện tuy có tăng so với những năm trước nhưng vẫn còn ít, chưa tương xứng với tiềm năng thực tế của nhà trường.</w:t>
      </w:r>
    </w:p>
    <w:p w:rsidR="000D4934" w:rsidRDefault="000D4934" w:rsidP="000D4934">
      <w:pPr>
        <w:pStyle w:val="NormalWeb"/>
        <w:jc w:val="both"/>
      </w:pPr>
      <w:r>
        <w:t>Chưa huy động được nhiều nguồn lực để đầu tư xây dựng cơ sở vật chất cảnh quan, khuôn viên nhà trường, chủ yếu dựa vào kinh phí tiết kiệm của đơn vị.</w:t>
      </w:r>
    </w:p>
    <w:p w:rsidR="000D4934" w:rsidRDefault="000D4934" w:rsidP="000D4934">
      <w:pPr>
        <w:pStyle w:val="NormalWeb"/>
        <w:jc w:val="both"/>
      </w:pPr>
      <w:r>
        <w:rPr>
          <w:rStyle w:val="Strong"/>
        </w:rPr>
        <w:t>2. Nguyên nhân:</w:t>
      </w:r>
    </w:p>
    <w:p w:rsidR="000D4934" w:rsidRDefault="000D4934" w:rsidP="000D4934">
      <w:pPr>
        <w:pStyle w:val="NormalWeb"/>
        <w:jc w:val="both"/>
      </w:pPr>
      <w:r>
        <w:t>Sự ủng hộ của đại đa số nhân dân, phụ huynh học sinh trong quá trình thực hiện các cuộc vận động và công tác xã hội hoá giáo dục chưa cao.</w:t>
      </w:r>
    </w:p>
    <w:p w:rsidR="000D4934" w:rsidRDefault="000D4934" w:rsidP="000D4934">
      <w:pPr>
        <w:pStyle w:val="NormalWeb"/>
        <w:jc w:val="both"/>
      </w:pPr>
      <w:r>
        <w:t>Đội ngũ cán bộ giáo viên công nhân viên đã đạt chuẩn về trình độ chuyên môn nghiệp vụ, nhưng chưa có nhiều kinh nghiệm về thực tiễn giảng dạy và giáo dục, có sự khác biệt về nhận thức văn hóa vùng miền, nên áp dụng các phương pháp giảng dạy, giáo dục chưa đạt hiệu quả.</w:t>
      </w:r>
    </w:p>
    <w:p w:rsidR="000D4934" w:rsidRDefault="000D4934" w:rsidP="000D4934">
      <w:pPr>
        <w:pStyle w:val="NormalWeb"/>
        <w:jc w:val="both"/>
      </w:pPr>
      <w:r>
        <w:t>Do đời sống kinh tế nhân dân còn thấp, tỷ lệ học sinh thuộc diện hộ nghèo, hộ cận nghèo cao; nhiều gia đình học sinh còn gặp khó khăn, chưa có đủ điều kiện tham gia và đáp ứng nhu cầu học tập của con em, nên chất lượng giáo dục còn thấp so với mặt bằng chung.</w:t>
      </w:r>
    </w:p>
    <w:p w:rsidR="000D4934" w:rsidRDefault="000D4934" w:rsidP="000D4934">
      <w:pPr>
        <w:pStyle w:val="NormalWeb"/>
        <w:jc w:val="both"/>
      </w:pPr>
      <w:r>
        <w:t>Sự quan tâm thực hiện các chế độ chính sách của các cấp ngành còn chậm. Nhận thức của nhân dân còn nhiều hạn chế, chưa quan tâm nhiều đến vấn đề giáo dục, nên chưa đáp ứng tốt cho nhu cầu giáo dục hiện nay, dẫn đến tư tưởng đội ngũ chưa quyết tâm gắn bó với địa phương.</w:t>
      </w:r>
    </w:p>
    <w:p w:rsidR="000D4934" w:rsidRDefault="000D4934" w:rsidP="000D4934">
      <w:pPr>
        <w:pStyle w:val="NormalWeb"/>
        <w:jc w:val="both"/>
      </w:pPr>
      <w:r>
        <w:rPr>
          <w:rStyle w:val="Strong"/>
        </w:rPr>
        <w:t>IV. Bài học kinh nghiệm:</w:t>
      </w:r>
    </w:p>
    <w:p w:rsidR="000D4934" w:rsidRDefault="000D4934" w:rsidP="000D4934">
      <w:pPr>
        <w:pStyle w:val="NormalWeb"/>
        <w:jc w:val="both"/>
      </w:pPr>
      <w:r>
        <w:t>Phải thường xuyên làm tốt công tác tham mưu với các cấp lãnh đạo huyện, xã, phòng về công tác xây dựng cơ sở vật chất, phát triển giáo dục của địa phương.</w:t>
      </w:r>
    </w:p>
    <w:p w:rsidR="000D4934" w:rsidRDefault="000D4934" w:rsidP="000D4934">
      <w:pPr>
        <w:pStyle w:val="NormalWeb"/>
        <w:jc w:val="both"/>
      </w:pPr>
      <w:r>
        <w:t>Chăm lo xây dựng đội ngũ giáo viên đoàn kết nhất trí, có phẩm chất đạo đức tốt giỏi về chuyên môn nghiệp vụ, thực sự có lòng yêu nghề, tâm huyết với nghề nghiệp, luôn có ý thức hoàn thành tốt nhiệm vụ được giao.</w:t>
      </w:r>
    </w:p>
    <w:p w:rsidR="000D4934" w:rsidRDefault="000D4934" w:rsidP="000D4934">
      <w:pPr>
        <w:pStyle w:val="NormalWeb"/>
        <w:jc w:val="both"/>
      </w:pPr>
      <w:r>
        <w:t>Phải thực hiện nghiêm túc, có hiệu quả các cuộc vận động, tạo được niềm tin trong nhân dân, phụ huynh học sinh về chất lượng giáo dục.</w:t>
      </w:r>
    </w:p>
    <w:p w:rsidR="000D4934" w:rsidRDefault="000D4934" w:rsidP="000D4934">
      <w:pPr>
        <w:pStyle w:val="NormalWeb"/>
        <w:jc w:val="both"/>
      </w:pPr>
      <w:r>
        <w:lastRenderedPageBreak/>
        <w:t>Làm tốt hơn nữa công tác xã hội hoá giáo dục, phát huy vai trò của hội cha mẹ học sinh, các tổ chức đoàn thể trong nhà trường và xã hội.</w:t>
      </w:r>
    </w:p>
    <w:p w:rsidR="000D4934" w:rsidRDefault="000D4934" w:rsidP="000D4934">
      <w:pPr>
        <w:pStyle w:val="NormalWeb"/>
        <w:jc w:val="both"/>
      </w:pPr>
      <w:r>
        <w:t>Tích cực phối hợp với chính quyền thôn, buôn; giữ mối quan hệ mật thiết với cấp ủy thôn, buôn trong công tác vận động, huy động học sinh ra lớp.</w:t>
      </w:r>
    </w:p>
    <w:p w:rsidR="000D4934" w:rsidRDefault="000D4934" w:rsidP="000D4934">
      <w:pPr>
        <w:pStyle w:val="NormalWeb"/>
        <w:jc w:val="center"/>
      </w:pPr>
      <w:r>
        <w:rPr>
          <w:rStyle w:val="Strong"/>
        </w:rPr>
        <w:t>PHẦN THỨ HAI</w:t>
      </w:r>
      <w:r>
        <w:br/>
      </w:r>
      <w:r>
        <w:rPr>
          <w:rStyle w:val="Strong"/>
        </w:rPr>
        <w:t>Mục tiêu, phương hướng nhiệm vụ năm................</w:t>
      </w:r>
    </w:p>
    <w:p w:rsidR="000D4934" w:rsidRDefault="000D4934" w:rsidP="000D4934">
      <w:pPr>
        <w:pStyle w:val="NormalWeb"/>
        <w:jc w:val="both"/>
      </w:pPr>
      <w:r>
        <w:rPr>
          <w:rStyle w:val="Strong"/>
        </w:rPr>
        <w:t>I. Các mục tiêu, nhiệm vụ cụ thể:</w:t>
      </w:r>
    </w:p>
    <w:p w:rsidR="000D4934" w:rsidRDefault="000D4934" w:rsidP="000D4934">
      <w:pPr>
        <w:pStyle w:val="NormalWeb"/>
        <w:jc w:val="both"/>
      </w:pPr>
      <w:r>
        <w:rPr>
          <w:rStyle w:val="Strong"/>
        </w:rPr>
        <w:t>1. Công tác tư tưởng chính trị:</w:t>
      </w:r>
    </w:p>
    <w:p w:rsidR="000D4934" w:rsidRDefault="000D4934" w:rsidP="000D4934">
      <w:pPr>
        <w:pStyle w:val="NormalWeb"/>
        <w:jc w:val="both"/>
      </w:pPr>
      <w:r>
        <w:t>Tiếp tục làm tốt công tác giáo dục tư tưởng chính trị cho cán bộ Đảng viên và giáo viên, đặc biệt phải quán triệt nghị quyết của Đảng các cấp, để mỗi cán bộ Đảng viên, giáo viên thấm nhuần các chủ trương đường lối của Đảng, chính sách pháp luật của Nhà nước, trên cơ sở đó thực hiện tốt và tuyên truyền giáo dục cho học sinh và mọi người cùng thực hiện, tiếp tục thực hiện có hiệu quả các cuộc vận động, Phát huy dân chủ hoá trường học, làm tốt công tác xã hội hoá giáo dục, tăng cường hơn nữa sự phối hợp giữa nhà trường, gia đình và xã hội.</w:t>
      </w:r>
    </w:p>
    <w:p w:rsidR="000D4934" w:rsidRDefault="000D4934" w:rsidP="000D4934">
      <w:pPr>
        <w:pStyle w:val="NormalWeb"/>
        <w:jc w:val="both"/>
      </w:pPr>
      <w:r>
        <w:rPr>
          <w:rStyle w:val="Strong"/>
        </w:rPr>
        <w:t>2. Công tác chuyên môn:</w:t>
      </w:r>
    </w:p>
    <w:p w:rsidR="000D4934" w:rsidRDefault="000D4934" w:rsidP="000D4934">
      <w:pPr>
        <w:pStyle w:val="NormalWeb"/>
        <w:jc w:val="both"/>
      </w:pPr>
      <w:r>
        <w:t>Thực hiện nghiêm túc các quy chế chuyên môn, chỉ thị nhiệm vụ năm học của ngành, tăng cường công tác kiểm tra nội bộ trường học, tích cực thực hiện các chuyên đề đặc biệt là các chuyên đề đổi mới phương pháp dạy học, tạo mọi điều kiện thuận lợi cho giáo viên học tập để ngày càng nâng cao trình độ chuyên môn nghiệp vụ, trú trọng đến việc đào tạo, bồi dưỡng giáo viên dạy giỏi và học sinh giỏi các cấp, thu hút ngày càng nhiều số học sinh trong độ tuổi đến trường, phấn đấu đạt các chỉ tiêu sau:</w:t>
      </w:r>
    </w:p>
    <w:p w:rsidR="000D4934" w:rsidRDefault="000D4934" w:rsidP="000D4934">
      <w:pPr>
        <w:pStyle w:val="NormalWeb"/>
        <w:jc w:val="both"/>
      </w:pPr>
      <w:r>
        <w:t>- Duy trì sĩ số đạt trên: 95%</w:t>
      </w:r>
    </w:p>
    <w:p w:rsidR="000D4934" w:rsidRDefault="000D4934" w:rsidP="000D4934">
      <w:pPr>
        <w:pStyle w:val="NormalWeb"/>
        <w:jc w:val="both"/>
      </w:pPr>
      <w:r>
        <w:t>- Tỷ lệ lên lớp sau khi thi lại đạt trên: 98%</w:t>
      </w:r>
    </w:p>
    <w:p w:rsidR="000D4934" w:rsidRDefault="000D4934" w:rsidP="000D4934">
      <w:pPr>
        <w:pStyle w:val="NormalWeb"/>
        <w:jc w:val="both"/>
      </w:pPr>
      <w:r>
        <w:t>- Phấn đấu đạt học lực Giỏi trên: 3%.</w:t>
      </w:r>
    </w:p>
    <w:p w:rsidR="000D4934" w:rsidRDefault="000D4934" w:rsidP="000D4934">
      <w:pPr>
        <w:pStyle w:val="NormalWeb"/>
        <w:jc w:val="both"/>
      </w:pPr>
      <w:r>
        <w:t>- Phấn đấu học sinh tiên tiến trên: 35%.</w:t>
      </w:r>
    </w:p>
    <w:p w:rsidR="000D4934" w:rsidRDefault="000D4934" w:rsidP="000D4934">
      <w:pPr>
        <w:pStyle w:val="NormalWeb"/>
        <w:jc w:val="both"/>
      </w:pPr>
      <w:r>
        <w:t>- Học sinh yếu dưới: 5%.</w:t>
      </w:r>
    </w:p>
    <w:p w:rsidR="000D4934" w:rsidRDefault="000D4934" w:rsidP="000D4934">
      <w:pPr>
        <w:pStyle w:val="NormalWeb"/>
        <w:jc w:val="both"/>
      </w:pPr>
      <w:r>
        <w:t>- Chất lượng Hạnh kiểm đạt: 80% khá tốt trở lên, không có học sinh xếp loại hạnh kiểm yếu.</w:t>
      </w:r>
    </w:p>
    <w:p w:rsidR="000D4934" w:rsidRDefault="000D4934" w:rsidP="000D4934">
      <w:pPr>
        <w:pStyle w:val="NormalWeb"/>
        <w:jc w:val="both"/>
      </w:pPr>
      <w:r>
        <w:t>- Về phong trào hội thi: Phấn đấu có học sinh đạt giải cấp huyện trong các phong trào hội thi về giải toán trên mạng, thi tiếng anh trên mạng; các phong trào thể dục thể thao rèn luyện thân thể.</w:t>
      </w:r>
    </w:p>
    <w:p w:rsidR="000D4934" w:rsidRDefault="000D4934" w:rsidP="000D4934">
      <w:pPr>
        <w:pStyle w:val="NormalWeb"/>
        <w:jc w:val="both"/>
      </w:pPr>
      <w:r>
        <w:t>- Phấn đấu tỷ lệ tốt nghiệp THCS đạt: 100%</w:t>
      </w:r>
    </w:p>
    <w:p w:rsidR="000D4934" w:rsidRDefault="000D4934" w:rsidP="000D4934">
      <w:pPr>
        <w:pStyle w:val="NormalWeb"/>
        <w:jc w:val="both"/>
      </w:pPr>
      <w:r>
        <w:lastRenderedPageBreak/>
        <w:t>- Phấn đấu tỷ lệ tốt nghiệp Nghề phổ thông đạt trên: 95%</w:t>
      </w:r>
    </w:p>
    <w:p w:rsidR="000D4934" w:rsidRDefault="000D4934" w:rsidP="000D4934">
      <w:pPr>
        <w:pStyle w:val="NormalWeb"/>
        <w:jc w:val="both"/>
      </w:pPr>
      <w:r>
        <w:t>- Chi bộ trong sạch vững mạnh</w:t>
      </w:r>
    </w:p>
    <w:p w:rsidR="000D4934" w:rsidRDefault="000D4934" w:rsidP="000D4934">
      <w:pPr>
        <w:pStyle w:val="NormalWeb"/>
        <w:jc w:val="both"/>
      </w:pPr>
      <w:r>
        <w:t>- Công đoàn vững mạnh xuất sắc</w:t>
      </w:r>
    </w:p>
    <w:p w:rsidR="000D4934" w:rsidRDefault="000D4934" w:rsidP="000D4934">
      <w:pPr>
        <w:pStyle w:val="NormalWeb"/>
        <w:jc w:val="both"/>
      </w:pPr>
      <w:r>
        <w:t>- Chi đoàn vững mạnh xuất sắc</w:t>
      </w:r>
    </w:p>
    <w:p w:rsidR="000D4934" w:rsidRDefault="000D4934" w:rsidP="000D4934">
      <w:pPr>
        <w:pStyle w:val="NormalWeb"/>
        <w:jc w:val="both"/>
      </w:pPr>
      <w:r>
        <w:t>- Liên đội vững mạnh cấp tỉnh</w:t>
      </w:r>
    </w:p>
    <w:p w:rsidR="000D4934" w:rsidRDefault="000D4934" w:rsidP="000D4934">
      <w:pPr>
        <w:pStyle w:val="NormalWeb"/>
        <w:jc w:val="both"/>
      </w:pPr>
      <w:r>
        <w:t>- Trường đạt danh hiệu đơn vị lao động tiên tiến xuất sắc</w:t>
      </w:r>
    </w:p>
    <w:p w:rsidR="000D4934" w:rsidRDefault="000D4934" w:rsidP="000D4934">
      <w:pPr>
        <w:pStyle w:val="NormalWeb"/>
        <w:jc w:val="both"/>
      </w:pPr>
      <w:r>
        <w:t>- Cơ quan đạt cơ quan đơn vị văn hóa</w:t>
      </w:r>
    </w:p>
    <w:p w:rsidR="000D4934" w:rsidRDefault="000D4934" w:rsidP="000D4934">
      <w:pPr>
        <w:pStyle w:val="NormalWeb"/>
        <w:jc w:val="both"/>
      </w:pPr>
      <w:r>
        <w:t>- Giáo viên dạy giỏi cấp huyện: 35%</w:t>
      </w:r>
    </w:p>
    <w:p w:rsidR="000D4934" w:rsidRDefault="000D4934" w:rsidP="000D4934">
      <w:pPr>
        <w:pStyle w:val="NormalWeb"/>
        <w:jc w:val="both"/>
      </w:pPr>
      <w:r>
        <w:t>- Lao động tiên tiến: 70%</w:t>
      </w:r>
    </w:p>
    <w:p w:rsidR="000D4934" w:rsidRDefault="000D4934" w:rsidP="000D4934">
      <w:pPr>
        <w:pStyle w:val="NormalWeb"/>
        <w:jc w:val="both"/>
      </w:pPr>
      <w:r>
        <w:t>- Chiến sĩ thi đua cấp cơ sở: 10%</w:t>
      </w:r>
    </w:p>
    <w:p w:rsidR="000D4934" w:rsidRDefault="000D4934" w:rsidP="000D4934">
      <w:pPr>
        <w:pStyle w:val="NormalWeb"/>
        <w:jc w:val="both"/>
      </w:pPr>
      <w:r>
        <w:t>- Phấn đấu 100 % gia đình giáo viên đạt danh hiệu gia đình văn hoá</w:t>
      </w:r>
    </w:p>
    <w:p w:rsidR="000D4934" w:rsidRDefault="000D4934" w:rsidP="000D4934">
      <w:pPr>
        <w:pStyle w:val="NormalWeb"/>
        <w:jc w:val="both"/>
      </w:pPr>
      <w:r>
        <w:rPr>
          <w:rStyle w:val="Strong"/>
        </w:rPr>
        <w:t>3. Công tác đoàn thể:</w:t>
      </w:r>
    </w:p>
    <w:p w:rsidR="000D4934" w:rsidRDefault="000D4934" w:rsidP="000D4934">
      <w:pPr>
        <w:pStyle w:val="NormalWeb"/>
        <w:jc w:val="both"/>
      </w:pPr>
      <w:r>
        <w:t>Phát huy vai trò của tổ chức Công đoàn, Đoàn Đội trong nhà trường, tạo điều kiện để Công đoàn quan tâm đến đời sống tinh thần vật chất cho cán bộ giáo viên và bảo vệ quyền lợi chính đáng cho người lao động, xây dựng tập thể đoàn kết thống nhất, giúp đỡ lẫn nhau cùng tiến bộ.</w:t>
      </w:r>
    </w:p>
    <w:p w:rsidR="000D4934" w:rsidRDefault="000D4934" w:rsidP="000D4934">
      <w:pPr>
        <w:pStyle w:val="NormalWeb"/>
        <w:jc w:val="both"/>
      </w:pPr>
      <w:r>
        <w:t>Đoàn - Đội thông qua các hoạt động tập thể góp phần tích cực vào việc giáo dục rèn luyện đạo đức hình thành nhân cách cho học sinh.</w:t>
      </w:r>
    </w:p>
    <w:p w:rsidR="000D4934" w:rsidRDefault="000D4934" w:rsidP="000D4934">
      <w:pPr>
        <w:pStyle w:val="NormalWeb"/>
        <w:jc w:val="both"/>
      </w:pPr>
      <w:r>
        <w:t>Thường xuyên tổ chức các buổi sinh hoạt tập thể, văn nghệ, thể thao, tạo không khí vui tươi phấn khởi, rèn luyện sức khỏe cho cán bộ giáo viên và học sinh, tham gia tốt các giải văn nghệ, thể thao của cán bộ giáo viên và học sinh do ngành giáo dục và địa phương tổ chức.</w:t>
      </w:r>
    </w:p>
    <w:p w:rsidR="000D4934" w:rsidRDefault="000D4934" w:rsidP="000D4934">
      <w:pPr>
        <w:pStyle w:val="NormalWeb"/>
        <w:jc w:val="both"/>
      </w:pPr>
      <w:r>
        <w:t>Làm tốt công tác thi đua khen thưởng, thường xuyên tổ chức các đợt thi đua như thi đua chào mừng ngày thành lập Đoàn TNCS Hồ Chí Minh; ngày phụ nữ Việt nam 20/10; ngày nhà giáo Việt Nam 20/ 11; ngày thành lập Quân đội nhân Việt Nam 22/ 12, sau mỗi đợt thi đua có sơ kết đánh giá công khai, công bằng, khen thưởng, động viên kịp thời những tập thể và cá nhân đạt thành tích cao, tạo không khí thi đua sôi nổi trong giáo viên và học sinh.</w:t>
      </w:r>
    </w:p>
    <w:p w:rsidR="000D4934" w:rsidRDefault="000D4934" w:rsidP="000D4934">
      <w:pPr>
        <w:pStyle w:val="NormalWeb"/>
        <w:jc w:val="both"/>
      </w:pPr>
      <w:r>
        <w:rPr>
          <w:rStyle w:val="Strong"/>
        </w:rPr>
        <w:t>4. Công tác xây dựng Đảng:</w:t>
      </w:r>
    </w:p>
    <w:p w:rsidR="000D4934" w:rsidRDefault="000D4934" w:rsidP="000D4934">
      <w:pPr>
        <w:pStyle w:val="NormalWeb"/>
        <w:jc w:val="both"/>
      </w:pPr>
      <w:r>
        <w:t xml:space="preserve">Chi bộ tổ chức sinh hoạt đều có nề nếp, hàng tháng ra Nghị quyết lãnh đạo toàn diện mọi hoạt động của nhà trường. Đảng viên phải được phân công nhiệm vụ cụ thể, thường xuyên kiểm tra đôn </w:t>
      </w:r>
      <w:r>
        <w:lastRenderedPageBreak/>
        <w:t>đốc, làm tốt công tác phát triển đảng, kết nạp từ 1 đến 2 đảng viên, tiếp tục giúp đỡ quần chúng ưu tú đã đi học đối tượng Đảng.</w:t>
      </w:r>
    </w:p>
    <w:p w:rsidR="000D4934" w:rsidRDefault="000D4934" w:rsidP="000D4934">
      <w:pPr>
        <w:pStyle w:val="NormalWeb"/>
        <w:jc w:val="both"/>
      </w:pPr>
      <w:r>
        <w:t xml:space="preserve">Chi bộ thường xuyên tổ chức cho Đảng viên học tập Chỉ </w:t>
      </w:r>
      <w:proofErr w:type="gramStart"/>
      <w:r>
        <w:t>thị ,</w:t>
      </w:r>
      <w:proofErr w:type="gramEnd"/>
      <w:r>
        <w:t xml:space="preserve"> Nghị quyết, Điều lệ Đảng, giữ mối liên hệ Đảng viên nơi cư trú, phấn đấu 100 % đảng viên hoàn thành tốt nhiệm vụ trong đó có 2 đ/c hoàn thành xuất sắc nhiệm vụ.</w:t>
      </w:r>
    </w:p>
    <w:p w:rsidR="000D4934" w:rsidRDefault="000D4934" w:rsidP="000D4934">
      <w:pPr>
        <w:pStyle w:val="NormalWeb"/>
        <w:jc w:val="both"/>
      </w:pPr>
      <w:r>
        <w:rPr>
          <w:rStyle w:val="Strong"/>
        </w:rPr>
        <w:t>II. Các biện pháp thực hiện:</w:t>
      </w:r>
    </w:p>
    <w:p w:rsidR="000D4934" w:rsidRDefault="000D4934" w:rsidP="000D4934">
      <w:pPr>
        <w:pStyle w:val="NormalWeb"/>
        <w:jc w:val="both"/>
      </w:pPr>
      <w:r>
        <w:t>1. Tăng cường công tác giáo dục tư tưởng, chính trị, chính sách, pháp luật, đạo đức, lối sống cho cán bộ, Đảng viên, giáo viên và học sinh, đặc biệt là quan tâm giáo dục đạo đức cho học sinh hiểu và biết cách phòng tránh các tệ nạn xã hội.</w:t>
      </w:r>
    </w:p>
    <w:p w:rsidR="000D4934" w:rsidRDefault="000D4934" w:rsidP="000D4934">
      <w:pPr>
        <w:pStyle w:val="NormalWeb"/>
        <w:jc w:val="both"/>
      </w:pPr>
      <w:r>
        <w:t>2. Động viên và tạo điều kiện cho đội ngũ giáo viên tích cực học tập để ngày càng nâng cao trình độ chuyên môn nghiệp vụ.</w:t>
      </w:r>
    </w:p>
    <w:p w:rsidR="000D4934" w:rsidRDefault="000D4934" w:rsidP="000D4934">
      <w:pPr>
        <w:pStyle w:val="NormalWeb"/>
        <w:jc w:val="both"/>
      </w:pPr>
      <w:r>
        <w:t>3. Có kế hoạch bồi dưỡng học sinh giỏi các môn ngay từ lớp 6 để khi lên lớp 9 các em có thể tham gia thi học sinh giỏi cấp huyện đạt kết quả cao, ôn tập phụ đạo cho học sinh còn yếu, để giúp các em học hết lớp, hết cấp.</w:t>
      </w:r>
    </w:p>
    <w:p w:rsidR="000D4934" w:rsidRDefault="000D4934" w:rsidP="000D4934">
      <w:pPr>
        <w:pStyle w:val="NormalWeb"/>
        <w:jc w:val="both"/>
      </w:pPr>
      <w:r>
        <w:t>4. Phối hợp tốt hơn với các tổ chức đoàn thể trong và ngoài nhà trường, với Ban đại diện cha mẹ học sinh để động viên, quản lý tốt học sinh trong học tập cũng như rèn luyện.</w:t>
      </w:r>
    </w:p>
    <w:p w:rsidR="000D4934" w:rsidRDefault="000D4934" w:rsidP="000D4934">
      <w:pPr>
        <w:pStyle w:val="NormalWeb"/>
        <w:jc w:val="both"/>
      </w:pPr>
      <w:r>
        <w:t>5. Huy động 100 % số học sinh tốt nghiệp tiểu học vào học lớp 6, duy trì tốt sĩ số học sinh để giữ vững phổ cập giáo dục THCS; Nâng cao chất lượng giáo dục ở địa phương.</w:t>
      </w:r>
    </w:p>
    <w:p w:rsidR="000D4934" w:rsidRDefault="000D4934" w:rsidP="000D4934">
      <w:pPr>
        <w:pStyle w:val="NormalWeb"/>
        <w:jc w:val="both"/>
      </w:pPr>
      <w:r>
        <w:t>6. Thường xuyên tu sửa bàn ghế, phòng học, lao động vệ sinh trường lớp, bổ sung đồ dùng, thiết bị, đảm bảo đủ cơ sở vật chất đáp ứng nhu cầu dạy và học.</w:t>
      </w:r>
    </w:p>
    <w:p w:rsidR="000D4934" w:rsidRDefault="000D4934" w:rsidP="000D4934">
      <w:pPr>
        <w:pStyle w:val="NormalWeb"/>
        <w:jc w:val="both"/>
      </w:pPr>
      <w:r>
        <w:t>7. Tích cực tham mưu với các cấp uỷ Đảng chính quyền địa phương, với phụ huynh học sinh, tập trung mọi nguồn lực đầu tư xây dựng cơ sở vật chất nhà trường, đảm bảo tiêu chí trường học đạt chuẩn quốc gia.</w:t>
      </w:r>
    </w:p>
    <w:p w:rsidR="000D4934" w:rsidRDefault="000D4934" w:rsidP="000D4934">
      <w:pPr>
        <w:pStyle w:val="NormalWeb"/>
        <w:jc w:val="both"/>
      </w:pPr>
      <w:r>
        <w:t>8. Kiện toàn, kiểm tra, đôn đốc thường xuyên tổ chức Công đoàn, Đoàn TNCS Hồ Chí Minh, Đội TNTPHCM phối hợp hoạt động có hiệu quả. Phát hiện và bồi dưỡng các nhân tài về văn nghệ, thể thao trong giáo viên và học sinh, tổ chức tập luyện để làm nòng cốt cho phong trào văn nghệ, thể thao của nhà trường.</w:t>
      </w:r>
    </w:p>
    <w:p w:rsidR="000D4934" w:rsidRDefault="000D4934" w:rsidP="000D4934">
      <w:pPr>
        <w:pStyle w:val="NormalWeb"/>
        <w:jc w:val="both"/>
      </w:pPr>
      <w:r>
        <w:t>9. Chăm lo xây dựng tổ chức Đảng ngày càng trong sạch vững mạnh, động viên, bồi dưỡng giúp đỡ đảng viên mới, giúp đỡ quần chúng ưu tú vào đảng.</w:t>
      </w:r>
    </w:p>
    <w:p w:rsidR="000D4934" w:rsidRDefault="000D4934" w:rsidP="000D4934">
      <w:pPr>
        <w:pStyle w:val="NormalWeb"/>
        <w:jc w:val="both"/>
      </w:pPr>
      <w:r>
        <w:t>Trên đây là báo cáo tổng kết công tác lãnh đạo của chi bộ năm................ và phương hướng nhiệm vụ công tác lãnh đạo của chi bộ năm.................</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41"/>
        <w:gridCol w:w="3741"/>
      </w:tblGrid>
      <w:tr w:rsidR="000D4934" w:rsidTr="00AF24E5">
        <w:trPr>
          <w:tblCellSpacing w:w="15" w:type="dxa"/>
        </w:trPr>
        <w:tc>
          <w:tcPr>
            <w:tcW w:w="3696" w:type="dxa"/>
            <w:vAlign w:val="center"/>
          </w:tcPr>
          <w:p w:rsidR="000D4934" w:rsidRDefault="000D4934" w:rsidP="00AF24E5">
            <w:pPr>
              <w:pStyle w:val="NormalWeb"/>
            </w:pPr>
            <w:r>
              <w:rPr>
                <w:rStyle w:val="Emphasis"/>
              </w:rPr>
              <w:t xml:space="preserve">Nơi </w:t>
            </w:r>
            <w:proofErr w:type="gramStart"/>
            <w:r>
              <w:rPr>
                <w:rStyle w:val="Emphasis"/>
              </w:rPr>
              <w:t>nhận :</w:t>
            </w:r>
            <w:proofErr w:type="gramEnd"/>
          </w:p>
          <w:p w:rsidR="000D4934" w:rsidRDefault="000D4934" w:rsidP="00AF24E5">
            <w:pPr>
              <w:pStyle w:val="NormalWeb"/>
            </w:pPr>
            <w:r>
              <w:lastRenderedPageBreak/>
              <w:t>- ĐU xã (B/c);</w:t>
            </w:r>
          </w:p>
          <w:p w:rsidR="000D4934" w:rsidRDefault="000D4934" w:rsidP="00AF24E5">
            <w:pPr>
              <w:pStyle w:val="NormalWeb"/>
            </w:pPr>
            <w:r>
              <w:t>- Các Đảng viên;</w:t>
            </w:r>
          </w:p>
          <w:p w:rsidR="000D4934" w:rsidRDefault="000D4934" w:rsidP="00AF24E5">
            <w:pPr>
              <w:pStyle w:val="NormalWeb"/>
            </w:pPr>
            <w:r>
              <w:t>- Các Đoàn thể;</w:t>
            </w:r>
          </w:p>
          <w:p w:rsidR="000D4934" w:rsidRDefault="000D4934" w:rsidP="00AF24E5">
            <w:pPr>
              <w:pStyle w:val="NormalWeb"/>
            </w:pPr>
            <w:r>
              <w:t>- Lưu Chi bộ.</w:t>
            </w:r>
          </w:p>
        </w:tc>
        <w:tc>
          <w:tcPr>
            <w:tcW w:w="3696" w:type="dxa"/>
            <w:vAlign w:val="center"/>
          </w:tcPr>
          <w:p w:rsidR="000D4934" w:rsidRDefault="000D4934" w:rsidP="00AF24E5">
            <w:pPr>
              <w:pStyle w:val="NormalWeb"/>
              <w:jc w:val="center"/>
            </w:pPr>
            <w:r>
              <w:rPr>
                <w:rStyle w:val="Strong"/>
              </w:rPr>
              <w:lastRenderedPageBreak/>
              <w:t>TM. CHI BỘ</w:t>
            </w:r>
          </w:p>
          <w:p w:rsidR="000D4934" w:rsidRDefault="000D4934" w:rsidP="00AF24E5">
            <w:pPr>
              <w:pStyle w:val="NormalWeb"/>
              <w:jc w:val="center"/>
            </w:pPr>
            <w:r>
              <w:rPr>
                <w:rStyle w:val="Strong"/>
              </w:rPr>
              <w:lastRenderedPageBreak/>
              <w:t>BÍ THƯ</w:t>
            </w:r>
          </w:p>
        </w:tc>
      </w:tr>
    </w:tbl>
    <w:p w:rsidR="000D4934" w:rsidRDefault="000D4934" w:rsidP="000D4934">
      <w:pPr>
        <w:pStyle w:val="Heading3"/>
        <w:keepNext w:val="0"/>
        <w:rPr>
          <w:rFonts w:ascii="Times New Roman" w:hAnsi="Times New Roman" w:cs="Times New Roman"/>
          <w:sz w:val="24"/>
          <w:szCs w:val="24"/>
        </w:rPr>
      </w:pPr>
    </w:p>
    <w:p w:rsidR="00BF405D" w:rsidRDefault="000D4934" w:rsidP="000D4934">
      <w:r>
        <w:br w:type="page"/>
      </w:r>
    </w:p>
    <w:bookmarkEnd w:id="0"/>
    <w:p w:rsidR="003730A8" w:rsidRDefault="003730A8" w:rsidP="000D4934"/>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34"/>
    <w:rsid w:val="000D4934"/>
    <w:rsid w:val="003730A8"/>
    <w:rsid w:val="009B3E83"/>
    <w:rsid w:val="00A04F91"/>
    <w:rsid w:val="00A61193"/>
    <w:rsid w:val="00BF405D"/>
    <w:rsid w:val="00EE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125D"/>
  <w15:chartTrackingRefBased/>
  <w15:docId w15:val="{DF57AAEF-958F-4726-B2DE-4F76FA20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34"/>
    <w:pPr>
      <w:spacing w:after="0" w:line="240" w:lineRule="auto"/>
    </w:pPr>
    <w:rPr>
      <w:rFonts w:ascii="Times New Roman" w:eastAsia="SimSun" w:hAnsi="Times New Roman" w:cs="Times New Roman"/>
      <w:sz w:val="24"/>
      <w:szCs w:val="24"/>
    </w:rPr>
  </w:style>
  <w:style w:type="paragraph" w:styleId="Heading3">
    <w:name w:val="heading 3"/>
    <w:basedOn w:val="Normal"/>
    <w:next w:val="Normal"/>
    <w:link w:val="Heading3Char"/>
    <w:qFormat/>
    <w:rsid w:val="000D49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4934"/>
    <w:rPr>
      <w:rFonts w:ascii="Arial" w:eastAsia="SimSun" w:hAnsi="Arial" w:cs="Arial"/>
      <w:b/>
      <w:bCs/>
      <w:sz w:val="26"/>
      <w:szCs w:val="26"/>
    </w:rPr>
  </w:style>
  <w:style w:type="character" w:styleId="Emphasis">
    <w:name w:val="Emphasis"/>
    <w:basedOn w:val="DefaultParagraphFont"/>
    <w:uiPriority w:val="20"/>
    <w:qFormat/>
    <w:rsid w:val="000D4934"/>
    <w:rPr>
      <w:i/>
      <w:iCs/>
    </w:rPr>
  </w:style>
  <w:style w:type="paragraph" w:styleId="NormalWeb">
    <w:name w:val="Normal (Web)"/>
    <w:uiPriority w:val="99"/>
    <w:rsid w:val="000D493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0D4934"/>
    <w:rPr>
      <w:b/>
      <w:bCs/>
    </w:rPr>
  </w:style>
  <w:style w:type="table" w:styleId="TableGrid">
    <w:name w:val="Table Grid"/>
    <w:basedOn w:val="TableNormal"/>
    <w:uiPriority w:val="39"/>
    <w:rsid w:val="00BF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2022-11-27T13:51:00Z</dcterms:created>
  <dcterms:modified xsi:type="dcterms:W3CDTF">2022-11-28T07:18:00Z</dcterms:modified>
</cp:coreProperties>
</file>