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PHỤ LỤC III</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DANH MỤC HÀNG HÓA, DỊCH VỤ CÔNG NGHỆ THÔNG TIN KHÔNG ĐƯỢC GIẢM THUẾ GIÁ TRỊ GlA TĂNG</w:t>
      </w:r>
      <w:r w:rsidRPr="00D37407">
        <w:rPr>
          <w:rFonts w:ascii="Times New Roman" w:eastAsia="Times New Roman" w:hAnsi="Times New Roman" w:cs="Times New Roman"/>
          <w:sz w:val="24"/>
          <w:szCs w:val="24"/>
          <w:lang w:eastAsia="vi-VN"/>
        </w:rPr>
        <w:br/>
      </w:r>
      <w:r w:rsidRPr="00D37407">
        <w:rPr>
          <w:rFonts w:ascii="Times New Roman" w:eastAsia="Times New Roman" w:hAnsi="Times New Roman" w:cs="Times New Roman"/>
          <w:i/>
          <w:iCs/>
          <w:sz w:val="24"/>
          <w:szCs w:val="24"/>
          <w:lang w:eastAsia="vi-VN"/>
        </w:rPr>
        <w:t>(Kèm theo Nghị định số 94/2023/NĐ-CP năm 2023 của Chính phủ)</w:t>
      </w:r>
    </w:p>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A. Hàng hóa, dịch vụ công nghệ thông tin theo Quyết định số 43/2018/QĐ-TTg ngày 01 tháng 11 năm 2018 của Thủ tướng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7"/>
        <w:gridCol w:w="538"/>
        <w:gridCol w:w="557"/>
        <w:gridCol w:w="566"/>
        <w:gridCol w:w="620"/>
        <w:gridCol w:w="740"/>
        <w:gridCol w:w="860"/>
        <w:gridCol w:w="1370"/>
        <w:gridCol w:w="1820"/>
        <w:gridCol w:w="1488"/>
      </w:tblGrid>
      <w:tr w:rsidR="00D37407" w:rsidRPr="00D37407" w:rsidTr="00C35BDE">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Cấp 1</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Cấp 2</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Cấp 3</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Cấp 4</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Cấp 5</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Cấp 6</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Cấp 7</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Tên sản phẩm</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Nội dung</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Mã số HS (áp dụng đối với hàng hóa tại khâu nhập khẩu)</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(1)</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(3)</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(4)</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(5)</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(7)</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(10)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2610022</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Card âm thanh, hình ảnh, mạng và các loại card tương tự dùng cho máy xử lý dữ liệu tự động</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8471.80.70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84.73</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2610023</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Thẻ thông minh</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8523.52.00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vi tính và thiết bị ngoại vi của máy vi tính</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262001</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tính; bộ phận và phụ tùng của chúng</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2620011</w:t>
            </w:r>
          </w:p>
        </w:tc>
        <w:tc>
          <w:tcPr>
            <w:tcW w:w="83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xử lý dữ liệu xách tay không quá 10 kg, như máy tính xách tay; máy hỗ trợ cá nhân kỹ thuật số và máy tính tương tự</w:t>
            </w:r>
          </w:p>
        </w:tc>
        <w:tc>
          <w:tcPr>
            <w:tcW w:w="898"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 kg có thể xách tay, cầm tay khác</w:t>
            </w:r>
          </w:p>
        </w:tc>
        <w:tc>
          <w:tcPr>
            <w:tcW w:w="86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8471.30.20;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8471.30.90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8470.10.00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8470.21.00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8470.29.00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8470.30.00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2620012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bán hàng, ATM và các máy tương tự có thể kết nối với máy hoặc mạng xử lý dữ liệu</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2620013</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xử lý dữ liệu tự động kỹ thuật số, gồm: ở trong cùng 1 vỏ: có ít nhất 1 đơn vị xử lý trung tâm và 1 đơn vị đầu ra, đầu vào, không tính đến có kết hợp hay không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Gồm: Máy tính cá nhân (PC), trừ máy tính xách tay ở trên; máy xử lý dữ liệu tự động khác (trừ dạng hệ thống)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8471.41.10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8471.41.90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2620014</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xử lý dữ liệu tự động kỹ thuật số thể hiện ở dạng hệ thống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8471.49.10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8471.49.90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2620015</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xml:space="preserve">Bộ xử lý (trừ mã 2620013 </w:t>
            </w:r>
            <w:r w:rsidRPr="00D37407">
              <w:rPr>
                <w:rFonts w:ascii="Times New Roman" w:eastAsia="Times New Roman" w:hAnsi="Times New Roman" w:cs="Times New Roman"/>
                <w:sz w:val="24"/>
                <w:szCs w:val="24"/>
                <w:lang w:eastAsia="vi-VN"/>
              </w:rPr>
              <w:lastRenderedPageBreak/>
              <w:t>và 2620014) có hoặc không chứa trong cùng vỏ 1 hoặc 2 loại thiết bị sau: bộ lưu trữ, bộ nhập, bộ xuất</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8471.50.10;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8471.50.90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2620016</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quét, máy in có thể kết nối với máy xử lý dữ liệu tự động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8471.60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8471.90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84.43</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2620017</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nhập hoặc bộ xuất khác (trừ máy scan, máy in) có hoặc không chứa bộ lưu trữ trong cùng một vỏ</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Gồm: Bàn phím máy tính; thiết bị nhập theo tọa độ x-y: chuột, bút quang, cần điều khiển, bi xoay, và màn hình cảm ứng; thiết bị ngoại vi nhập, xuất khác</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8471.60.30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8471.60.40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8471.60.90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2620018</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Màn hình và máy chiếu, chủ yếu sử dụng trong hệ thống xử lý dữ liệu tự động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Màn hình, máy chiếu sử dụng với máy tính</w:t>
            </w:r>
          </w:p>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xml:space="preserve">Gồm: Màn hình sử dụng ống đèn hình tia catốt, dùng cho hệ thống xử lý dữ liệu tự </w:t>
            </w:r>
            <w:r w:rsidRPr="00D37407">
              <w:rPr>
                <w:rFonts w:ascii="Times New Roman" w:eastAsia="Times New Roman" w:hAnsi="Times New Roman" w:cs="Times New Roman"/>
                <w:sz w:val="24"/>
                <w:szCs w:val="24"/>
                <w:lang w:eastAsia="vi-VN"/>
              </w:rPr>
              <w:lastRenderedPageBreak/>
              <w:t>động; màn hình khác (trừ loại ống đèn hình tia catốt), dùng cho hệ thống xử lý dữ liệu tự động; máy chiếu, dùng cho hệ thống xử lý dữ liệu tự động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8528.42.00;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8528.52.00;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8528.62.00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2620019</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kết hợp từ hai chức năng trở lên: in, quét, copy, fax có thể kết nối với máy xử lý dữ liệu tự động hoặc kết nối mạng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8443.31</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262002</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Ổ lưu trữ và các thiết bị lưu trữ khác</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85.23</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2620021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Ổ lưu trữ</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Gồm: Ổ đĩa cứng; ổ đĩa mềm; ổ băng; ổ đĩa quang, kể cả ổ CD-ROM, DVD, ổ CD có thể ghi; bộ lưu trữ khác</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8471.70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2620022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lưu trữ thông tin bán dẫn không xóa</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xml:space="preserve">Sản phẩm lưu trữ bán dẫn không bị xóa dữ liệu khi không còn nguồn </w:t>
            </w:r>
            <w:r w:rsidRPr="00D37407">
              <w:rPr>
                <w:rFonts w:ascii="Times New Roman" w:eastAsia="Times New Roman" w:hAnsi="Times New Roman" w:cs="Times New Roman"/>
                <w:sz w:val="24"/>
                <w:szCs w:val="24"/>
                <w:lang w:eastAsia="vi-VN"/>
              </w:rPr>
              <w:lastRenderedPageBreak/>
              <w:t>điện cung cấp. Ví dụ: thẻ nhớ flash hoặc thẻ lưu trữ điện tử flash</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8523.51</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262003</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2620030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Loại khác của máy xử lý dữ liệu tự động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Ví dụ: máy đọc mã vạch, máy đọc ký tự quang học, bộ điều khiển và bộ thích ứng...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8471.90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262004</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2620040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phận và các phụ tùng của máy tính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262005</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2620050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sản xuất máy vi tính, các bộ phận lắp ráp và thiết bị ngoại vi của máy vi tính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truyền thông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263001</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truyền dẫn dùng cho phát thanh vô tuyến hoặc truyền hình; máy quay truyền hình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2630011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phát dùng cho phát thanh vô tuyến hoặc truyền hình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8525.50.00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2630012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phát có gắn với thiết bị thu dùng cho phát thanh vô tuyến hoặc truyền hình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8525.60.00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2630013</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Camera truyền hình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8525.81.20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8525.82.20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8525.83.20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8525.89.20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263002</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điện dùng cho hệ thống đường dây điện thoại hoặc dây điện báo; hệ thống thông tin điện tử</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2630021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điện thoại hữu tuyến; bộ điện thoại hữu tuyến với điện thoại cầm tay không dây</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8517.11.00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2630022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Điện thoại di động phổ thông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8517.14.00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2630023</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Điện thoại thông minh (Smart phone)</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8517.13.00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2630024</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tính bảng (Tab)</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8471.30.90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2630025</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Đồng hồ thông minh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8517.62</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91.02</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2630029</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khác để phát hoặc nhận tiếng, hình ảnh hoặc dữ liệu, gồm thiết bị thông tin hữu tuyến hoặc vô tuyến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xml:space="preserve">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w:t>
            </w:r>
            <w:r w:rsidRPr="00D37407">
              <w:rPr>
                <w:rFonts w:ascii="Times New Roman" w:eastAsia="Times New Roman" w:hAnsi="Times New Roman" w:cs="Times New Roman"/>
                <w:sz w:val="24"/>
                <w:szCs w:val="24"/>
                <w:lang w:eastAsia="vi-VN"/>
              </w:rPr>
              <w:lastRenderedPageBreak/>
              <w:t>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 Sử dụng trong mạng nội bộ hoặc mạng diện rộng, trừ mã HS 8443, 8525, 8527, 8528</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8517.61</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8517.62</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263003</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2630030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Ăngten các loại và bộ phận của chúng; bộ phận của thiết bị truyền dẫn dùng cho phát thanh vô tuyến hoặc truyền hình và máy quay truyền hình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Gồm: Ăngten các loại và bộ phận của chúng ví dụ: chảo phản xạ của ăngten, ăngten vệ tinh, ăngten lưỡng cực, bộ lọc và tách tín hiệu ăng ten, loa hoặc phễu tiếp sóng (ống dẫn sóng), bộ phận dùng cho 2630011,2630012, 2630013</w:t>
            </w:r>
          </w:p>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Thiết bị truyền dẫn dùng cho phát thanh vô tuyến hoặc truyền hình; máy quay truyền hình</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8525.50.00;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8525.60.00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8525.81</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8525.82</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8525.83</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8525.89</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8529.10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8517.71.00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263005</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phận của máy điện thoại, điện báo</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2630051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xml:space="preserve">Bộ phận dùng cho 2630021, 2630022, </w:t>
            </w:r>
            <w:r w:rsidRPr="00D37407">
              <w:rPr>
                <w:rFonts w:ascii="Times New Roman" w:eastAsia="Times New Roman" w:hAnsi="Times New Roman" w:cs="Times New Roman"/>
                <w:sz w:val="24"/>
                <w:szCs w:val="24"/>
                <w:lang w:eastAsia="vi-VN"/>
              </w:rPr>
              <w:lastRenderedPageBreak/>
              <w:t>2630023, 2630024, 2630025, 2630026, 2630029</w:t>
            </w:r>
          </w:p>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Thiết bị điện dùng cho hệ thống đường dây điện thoại, điện báo và hệ thống thông tin điện tử</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2630052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phận của chuông báo trộm hoặc báo cháy và các thiết bị tương tự</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263006</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2630060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sản xuất thiết bị truyền thông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Sản phẩm điện tử dân dụng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264001</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thu thanh sóng vô tuyến (radio, radio catset..)</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Có hoặc không kết hợp với thiết bị ghi hoặc tái tạo âm thanh hoặc đồng hồ trong cùng một khối</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2640011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thu thanh sóng vô tuyến có thể hoạt động không cần dùng điện bên ngoài (trừ loại dùng cho phương tiện có động cơ)</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VD: Radio cát sét loại bỏ túi, máy thu có chức năng lập sơ đồ, quản lý và giám sát phổ điện tử...</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8527.12.00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8527.13.10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8527.13.90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8527.19.20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8527.19.90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2640012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xml:space="preserve">Máy thu thanh sóng vô tuyến chỉ </w:t>
            </w:r>
            <w:r w:rsidRPr="00D37407">
              <w:rPr>
                <w:rFonts w:ascii="Times New Roman" w:eastAsia="Times New Roman" w:hAnsi="Times New Roman" w:cs="Times New Roman"/>
                <w:sz w:val="24"/>
                <w:szCs w:val="24"/>
                <w:lang w:eastAsia="vi-VN"/>
              </w:rPr>
              <w:lastRenderedPageBreak/>
              <w:t>hoạt động với nguồn điện ngoài, loại dùng cho phương tiện có động cơ</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8527.21.10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8527.21.90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8527.29.00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264002</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2640020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thu hình</w:t>
            </w:r>
          </w:p>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(Tivi,...)</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8528.71</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8528.72</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8528.73</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2640044</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thu sóng điện thoại hoặc sóng điện báo chưa được phân vào đâu</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264005</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2640050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phận của thiết bị video và âm thanh; dây ăngten, dây trời</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Gồm: Bộ phận và các phụ tùng dùng cho 2640031, 2640032</w:t>
            </w:r>
          </w:p>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Thiết bị ghi và tái tạo âm thanh, thiết bị ghi và tái tạo video; bộ phận và các phụ tùng dùng cho 2640041, 2640042, 2640043</w:t>
            </w:r>
          </w:p>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Micro, loa phóng thanh, các thiết bị thu sóng điện thoại hoặc điện báo; bộ phận và các phụ tùng dùng cho 2640011, 2640012, 2640020, 2640034</w:t>
            </w:r>
          </w:p>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xml:space="preserve">- Máy thu thanh sóng vô tuyến, máy thu hình, màn hình và máy chiếu không sử dụng </w:t>
            </w:r>
            <w:r w:rsidRPr="00D37407">
              <w:rPr>
                <w:rFonts w:ascii="Times New Roman" w:eastAsia="Times New Roman" w:hAnsi="Times New Roman" w:cs="Times New Roman"/>
                <w:sz w:val="24"/>
                <w:szCs w:val="24"/>
                <w:lang w:eastAsia="vi-VN"/>
              </w:rPr>
              <w:lastRenderedPageBreak/>
              <w:t>trong hệ thống xử lý dữ liệu tự động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264006</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2640060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Các máy và bộ điều khiển trò chơi video (trừ các máy trò chơi hoạt động bằng tiền xu, tiền giấy, thẻ ngân hàng, xèng hoặc các loại tương tự)</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Được sử dụng với truyền hình hoặc có màn hình hiển thị riêng, và các trò chơi khác với màn hình hiển thị điện tử</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9504.50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2651044</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Dụng cụ và thiết bị khác (trừ máy nghiệm dao động tia catot và máy ghi dao động) dùng cho viễn thông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Ví dụ: Máy đo xuyên âm, thiết bị đo độ khuếch đại, máy đo hệ số biến dạng âm thanh, máy đo tạp âm, thiết bị đo khác dùng cho viễn thông...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9030.40.00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2731</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27310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Dây cáp, sợi cáp quang học</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85.44;</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9001.10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273101</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Sợi quang, bó sợi quang và cáp sợi quang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90.01</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2731011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Cáp sợi quang được làm bằng các bó sợi đơn có vỏ bọc riêng biệt từng sợi</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9001.10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2731012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xml:space="preserve">Sợi quang và các bó sợi quang; cáp </w:t>
            </w:r>
            <w:r w:rsidRPr="00D37407">
              <w:rPr>
                <w:rFonts w:ascii="Times New Roman" w:eastAsia="Times New Roman" w:hAnsi="Times New Roman" w:cs="Times New Roman"/>
                <w:sz w:val="24"/>
                <w:szCs w:val="24"/>
                <w:lang w:eastAsia="vi-VN"/>
              </w:rPr>
              <w:lastRenderedPageBreak/>
              <w:t>sợi quang (trừ loại được làm bằng các bó sợi đơn có vỏ bọc riêng biệt từng sợi)</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xml:space="preserve">Gồm: sợi quang và các bó sợi quang; cáp sợi </w:t>
            </w:r>
            <w:r w:rsidRPr="00D37407">
              <w:rPr>
                <w:rFonts w:ascii="Times New Roman" w:eastAsia="Times New Roman" w:hAnsi="Times New Roman" w:cs="Times New Roman"/>
                <w:sz w:val="24"/>
                <w:szCs w:val="24"/>
                <w:lang w:eastAsia="vi-VN"/>
              </w:rPr>
              <w:lastRenderedPageBreak/>
              <w:t>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9001.10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thông tin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xử lý dữ liệu, cho thuê và các hoạt động liên quan; cổng thông tin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xử lý dữ liệu, cho thuê và các hoạt động liên quan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631101</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xử lý dữ liệu, cổng thông tin và các dịch vụ liên quan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6311011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xử lý dữ liệu</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6311012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cho thuê web</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6311013</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cung cấp các ứng dụng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6311019</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cung cấp hạ tầng công nghệ thông tin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631102</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truyền tải</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6311021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truyền tải video</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6311022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truyền tải âm thanh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631103</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6311030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thiết kế, tạo không gian và thời gian quảng cáo trên internet</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6312</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63120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631200</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6312000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Dịch vụ cổng thông tin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bl>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B. Hàng hóa công nghệ thông tin khác theo pháp luật về công nghệ thông tin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5"/>
        <w:gridCol w:w="755"/>
        <w:gridCol w:w="5818"/>
        <w:gridCol w:w="1668"/>
      </w:tblGrid>
      <w:tr w:rsidR="00D37407" w:rsidRPr="00D37407" w:rsidTr="00C35BDE">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Mục</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STT</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Hàng hóa</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Mã số HS (áp dụng đối với hàng hóa tại khâu nhập khẩu)</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(1)</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(2)</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(3)</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(4)</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lastRenderedPageBreak/>
              <w:t>I</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Nhóm sản phẩm máy tính, thiết bị mạng, thiết bị ngoại vi</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01</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tính tiền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8470.50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02</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kế toán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8470.90.90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03</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đọc sách (e-reader)</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8543.70.90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04</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phơi bản tự động</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05</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ghi bản in CTP</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06</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Loại khác</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II</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Nhóm sản phẩm điện tử nghe nhìn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01</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85.19</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85.21</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85.28</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02</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nghe nhạc số</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84.71</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85.19</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03</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khuếch đại âm tần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8518.40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04</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tăng âm điện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8518.50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05</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quay phim số, chụp hình số</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85.25</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06</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truyền hình cáp</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07</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Loại khác</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III</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Nhóm sản phẩm thiết bị điện tử gia dụng</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01</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Tủ lạnh và máy làm lạnh</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84.18</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02</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giặt</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84.50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03</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Lò vi sóng</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8516.50.00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04</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hút bụi</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8508.11</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8508.19</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8508.60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05</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điều hòa không khí</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84.15</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06</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hút ẩm</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8509.80.90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07</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Loại khác</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IV</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Thiết bị điện tử chuyên dùng</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01</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điện tử ngành y tế</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001</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Kính hiển vi điện tử</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9011.10.00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9011.20.00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9011.80.00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9012.10.00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002</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xét nghiệm</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003</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siêu âm</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9018.12.00</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004</w:t>
            </w:r>
          </w:p>
        </w:tc>
        <w:tc>
          <w:tcPr>
            <w:tcW w:w="323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chụp X-quang</w:t>
            </w:r>
          </w:p>
        </w:tc>
        <w:tc>
          <w:tcPr>
            <w:tcW w:w="92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90.22</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005</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chụp ảnh điện từ</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90.06</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006</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chụp cắt lớp</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90.22</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007</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Máy đo điện sinh lý</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90.18</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008</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điện tử ngành giao thông và xây dựng</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điện tử ngành tự động hóa</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điện tử ngành sinh học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05</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điện tử ngành địa chất và môi trường</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06</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điện tử dùng ngành điện tử</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07</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V</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Nhóm sản phẩm thiết bị thông tin viễn thông, điện tử đa phương tiện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dùng cho phát thanh vô tuyến hoặc truyền hình, viễn thông</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Tổng đài</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rađa</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85.26</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viba</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chuyển mạch, chuyển đổi tín hiệu</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8517.62</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8517.69</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005</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khuếch đại công suất</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85.18</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85.43</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006</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Điện thoại</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Điện thoại di động vệ tinh</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Điện thoại thuê bao kéo dài</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Điện thoại sử dụng giao thức Internet</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Các thiết bị mạng truyền dẫn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định tuyến (Router)</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8517.62</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8517.69</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chuyển mạch (Switch)</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8517.62</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8517.69</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phân phối (Hub)</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8517.62</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8517.69</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lặp (Repeater)</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8517.62</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8517.69</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005</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Tổng đài truy nhập (Access Point hoặc Access Switch)</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8517.62</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8517.69</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006</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Các loại cáp đồng, cáp quang, cáp xoắn đôi,...</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85.44</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90.01</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007</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Thiết bị cổng, thiết bị đầu cuối xDSL, thiết bị tường lửa, thiết bị chuyển mạch cổng</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008</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Các thiết bị mạng truyền dẫn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85.17</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VI</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sz w:val="24"/>
                <w:szCs w:val="24"/>
                <w:lang w:eastAsia="vi-VN"/>
              </w:rPr>
              <w:t>Phụ tùng và linh kiện phần cứng, điện tử</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Bộ phận, phụ tùng của các nhóm sản phẩm phần cứng, điện tử thuộc nhóm từ Mục I đến Mục V Phần B Phụ lục này</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Các thiết bị bán dẫn, đèn điện tử, mạch điện tử và dây cáp điện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85.41</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85.39</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94.05</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85.42</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85.34</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85.44</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lastRenderedPageBreak/>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Tụ điện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85.32</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Điện trở</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85.33</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Cuộn cảm</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85.04</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Đèn đi ốt điện tử (LED)</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8539.51.00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8539.52.10</w:t>
            </w:r>
          </w:p>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8539.52.90</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94.05</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005</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Các thiết bị bán dẫn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85.41</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006</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Mạch in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85.34</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007</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Mạch điện tử tích hợp</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85.42</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008</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Cáp đồng, cáp quang</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280" w:afterAutospacing="1"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85.44</w:t>
            </w:r>
          </w:p>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90.01</w:t>
            </w:r>
          </w:p>
        </w:tc>
      </w:tr>
      <w:tr w:rsidR="00D37407" w:rsidRPr="00D37407" w:rsidTr="00C35BDE">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D37407" w:rsidRPr="00D37407" w:rsidRDefault="00D37407" w:rsidP="00D37407">
            <w:pPr>
              <w:spacing w:before="120" w:after="0" w:line="240" w:lineRule="auto"/>
              <w:jc w:val="center"/>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w:t>
            </w:r>
          </w:p>
        </w:tc>
      </w:tr>
    </w:tbl>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b/>
          <w:bCs/>
          <w:i/>
          <w:iCs/>
          <w:sz w:val="24"/>
          <w:szCs w:val="24"/>
          <w:lang w:eastAsia="vi-VN"/>
        </w:rPr>
        <w:t>Ghi chú:</w:t>
      </w:r>
    </w:p>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 tháng 11 năm 2018 của Thủ tướng Chính phủ về ban hành Hệ thống ngành sản phẩm Việt Nam.</w:t>
      </w:r>
    </w:p>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Mã số HS ở cột (10) Phần A và cột (4) Phần B Phụ lục này chỉ để tra cứu. Việc xác định mã số HS đối với hàng hoá thực tế nhập khẩu thực hiện theo quy định về phân loại hàng hoá tại Luật Hải quan và các văn bản quy phạm pháp luật hướng dẫn thi hành Luật Hải quan.</w:t>
      </w:r>
    </w:p>
    <w:p w:rsidR="00D37407" w:rsidRPr="00D37407" w:rsidRDefault="00D37407" w:rsidP="00D37407">
      <w:pPr>
        <w:spacing w:before="120" w:after="280" w:afterAutospacing="1" w:line="240" w:lineRule="auto"/>
        <w:rPr>
          <w:rFonts w:ascii="Times New Roman" w:eastAsia="Times New Roman" w:hAnsi="Times New Roman" w:cs="Times New Roman"/>
          <w:sz w:val="24"/>
          <w:szCs w:val="24"/>
          <w:lang w:eastAsia="vi-VN"/>
        </w:rPr>
      </w:pPr>
      <w:r w:rsidRPr="00D37407">
        <w:rPr>
          <w:rFonts w:ascii="Times New Roman" w:eastAsia="Times New Roman" w:hAnsi="Times New Roman" w:cs="Times New Roman"/>
          <w:sz w:val="24"/>
          <w:szCs w:val="24"/>
          <w:lang w:eastAsia="vi-VN"/>
        </w:rPr>
        <w:t>- Các dòng hàng có ký hiệu (*) ở cột (10) Phần A và cột (4) Phần B Phụ lục này, thực hiện khai báo mã số HS theo thực tế hàng hóa nhập khẩu.</w:t>
      </w:r>
    </w:p>
    <w:p w:rsidR="005F2569" w:rsidRDefault="005F2569">
      <w:bookmarkStart w:id="0" w:name="_GoBack"/>
      <w:bookmarkEnd w:id="0"/>
    </w:p>
    <w:sectPr w:rsidR="005F25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07"/>
    <w:rsid w:val="005F2569"/>
    <w:rsid w:val="00D374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EDE7B-2FA9-402C-A0C9-59AC813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3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2023-12-30T01:35:00Z</dcterms:created>
  <dcterms:modified xsi:type="dcterms:W3CDTF">2023-12-30T01:36:00Z</dcterms:modified>
</cp:coreProperties>
</file>