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D3D09" w:rsidRPr="002D3D09" w:rsidRDefault="002D3D09" w:rsidP="002D3D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"/>
      <w:r w:rsidRPr="002D3D0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Mẫu số 01</w:t>
      </w:r>
      <w:bookmarkEnd w:id="0"/>
    </w:p>
    <w:p w:rsidR="002D3D09" w:rsidRPr="002D3D09" w:rsidRDefault="002D3D09" w:rsidP="002D3D09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CỘNG HÒA XÃ HỘI CHỦ NGHĨA VIỆT NAM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br/>
      </w:r>
      <w:r w:rsidRPr="002D3D09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Độc lập - Tự do - Hạnh phúc</w:t>
      </w:r>
      <w:r w:rsidRPr="002D3D09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br/>
        <w:t>------------------</w:t>
      </w:r>
    </w:p>
    <w:p w:rsidR="002D3D09" w:rsidRPr="002D3D09" w:rsidRDefault="002D3D09" w:rsidP="002D3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1_name"/>
      <w:r w:rsidRPr="002D3D09">
        <w:rPr>
          <w:rFonts w:ascii="Arial" w:eastAsia="Times New Roman" w:hAnsi="Arial" w:cs="Arial"/>
          <w:b/>
          <w:bCs/>
          <w:kern w:val="0"/>
          <w:sz w:val="20"/>
          <w:szCs w:val="20"/>
          <w:lang w:val="vi-VN"/>
          <w14:ligatures w14:val="none"/>
        </w:rPr>
        <w:t>BIÊN BẢN CUỘC HỌP CỘNG ĐỒNG DÂN CƯ</w:t>
      </w:r>
      <w:bookmarkEnd w:id="1"/>
    </w:p>
    <w:p w:rsidR="002D3D09" w:rsidRPr="002D3D09" w:rsidRDefault="002D3D09" w:rsidP="002D3D09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(Địa điểm), ngày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…….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tháng ....năm ...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.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1. 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Ngày tổ chức cuộc họp: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…………………………………………………………..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2. 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Chủ 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trì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cuộc họp: Trưởng thôn: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………………………………………………………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3. 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Số lượng người tham dự: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………………………………………………………………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4. 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Thời gian bắt đầu: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……………………………………………………………………….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5. 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Nội dung cuộc họp: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-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Trưởng thôn tuyên 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bố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lý do, nêu mục đích, yêu c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ầ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u, nội dung cuộc họp; giới thiệu người để cuộc họp biểu quyết cử làm thư ký.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-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Trưởng thôn 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trình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bày dự kiến kế hoạch, dự toán kinh phí thôn thực hiện trong năm và dự toán đề nghị Ban quản lý khu rừng đặc dụng hỗ trợ.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-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Nh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ữ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ng người tham gia cuộc họp thảo luận: 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(ghi ý kiến th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ả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o luận của từng người).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-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Trưởng thôn tổng hợp chung các ý kiến của những người tham gia cuộc họp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; đề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xuất phương án biểu quyết.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-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Trưởng thôn thống nhất hình thức biểu quyết 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(hình thức giơ tay hoặc 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bỏ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 phiếu k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í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n).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-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Kết quả 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biểu quyết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: 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biểu quyết theo từng nội dung, xác định 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số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 người đ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ồ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ng ý/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tổng số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 người tham dự cuộc họp.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o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Nội dung 1: 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số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 người đồng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 ý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/t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ổ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ng 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số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 người tham dự cuộc họp.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o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Nội dung 2: 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số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 người đồng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 ý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/t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ổ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ng 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số</w:t>
      </w:r>
      <w:r w:rsidRPr="002D3D09">
        <w:rPr>
          <w:rFonts w:ascii="Arial" w:eastAsia="Times New Roman" w:hAnsi="Arial" w:cs="Arial"/>
          <w:i/>
          <w:iCs/>
          <w:kern w:val="0"/>
          <w:sz w:val="20"/>
          <w:szCs w:val="20"/>
          <w:lang w:val="vi-VN"/>
          <w14:ligatures w14:val="none"/>
        </w:rPr>
        <w:t> người tham dự cuộc họp.</w:t>
      </w:r>
    </w:p>
    <w:p w:rsidR="002D3D09" w:rsidRPr="002D3D09" w:rsidRDefault="002D3D09" w:rsidP="002D3D0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o ……………………………………….</w:t>
      </w:r>
    </w:p>
    <w:p w:rsidR="002D3D09" w:rsidRPr="002D3D09" w:rsidRDefault="002D3D09" w:rsidP="002D3D0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-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Trưởng thôn công bố những nội dung đề nghị ban quản lý rừng đặc dụng hỗ trợ (những nội dung được trên 50% 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tổng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số người tham dự cuộc họp hoặc đại diện hộ gia đình trong thôn biểu quyết đồng ý).</w:t>
      </w:r>
    </w:p>
    <w:p w:rsidR="002D3D09" w:rsidRPr="002D3D09" w:rsidRDefault="002D3D09" w:rsidP="002D3D0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6. 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Thời gian kết thúc: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 ………………………………………………………………..</w:t>
      </w:r>
    </w:p>
    <w:p w:rsidR="002D3D09" w:rsidRPr="002D3D09" w:rsidRDefault="002D3D09" w:rsidP="002D3D0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Biên bản này đã được 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đọc to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cho mọi người tham dự cuộc họp nghe, 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được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lập thành 03 bản: 01 bản 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gửi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 Ban quản lý khu rừng đặc dụng; 01 b</w:t>
      </w:r>
      <w:r w:rsidRPr="002D3D09">
        <w:rPr>
          <w:rFonts w:ascii="Arial" w:eastAsia="Times New Roman" w:hAnsi="Arial" w:cs="Arial"/>
          <w:kern w:val="0"/>
          <w:sz w:val="20"/>
          <w:szCs w:val="20"/>
          <w14:ligatures w14:val="none"/>
        </w:rPr>
        <w:t>ả</w:t>
      </w:r>
      <w:r w:rsidRPr="002D3D09">
        <w:rPr>
          <w:rFonts w:ascii="Arial" w:eastAsia="Times New Roman" w:hAnsi="Arial" w:cs="Arial"/>
          <w:kern w:val="0"/>
          <w:sz w:val="20"/>
          <w:szCs w:val="20"/>
          <w:lang w:val="vi-VN"/>
          <w14:ligatures w14:val="none"/>
        </w:rPr>
        <w:t>n gửi Ủy ban nhân dân cấp xã; 01 bản lưu tại thôn.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D3D09" w:rsidRPr="002D3D09" w:rsidTr="002D3D09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09" w:rsidRPr="002D3D09" w:rsidRDefault="002D3D09" w:rsidP="002D3D09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2D3D0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THƯ KÝ</w:t>
            </w:r>
            <w:r w:rsidRPr="002D3D0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br/>
            </w:r>
            <w:r w:rsidRPr="002D3D0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(Ký và ghi rõ họ tên)</w:t>
            </w:r>
            <w:r w:rsidRPr="002D3D0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br/>
            </w:r>
            <w:r w:rsidRPr="002D3D0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2D3D0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vi-VN"/>
                <w14:ligatures w14:val="none"/>
              </w:rPr>
              <w:br/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09" w:rsidRPr="002D3D09" w:rsidRDefault="002D3D09" w:rsidP="002D3D09">
            <w:pPr>
              <w:spacing w:before="120" w:after="0" w:line="240" w:lineRule="auto"/>
              <w:jc w:val="center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2D3D0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TRƯỞNG THÔN</w:t>
            </w:r>
            <w:r w:rsidRPr="002D3D0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br/>
            </w:r>
            <w:r w:rsidRPr="002D3D0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(Ký và ghi rõ họ tên)</w:t>
            </w:r>
          </w:p>
        </w:tc>
      </w:tr>
    </w:tbl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09"/>
    <w:rsid w:val="002D3D09"/>
    <w:rsid w:val="0064165C"/>
    <w:rsid w:val="00804912"/>
    <w:rsid w:val="00E3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CA2ACF-104E-4336-9DCD-444C98C8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D0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2024-05-30T04:24:00Z</dcterms:created>
  <dcterms:modified xsi:type="dcterms:W3CDTF">2024-05-30T04:25:00Z</dcterms:modified>
</cp:coreProperties>
</file>